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36BB" w14:textId="171318AA" w:rsidR="00B16E3D" w:rsidRDefault="00B16E3D" w:rsidP="007D0575">
      <w:pPr>
        <w:pStyle w:val="NoSpacing"/>
        <w:rPr>
          <w:rFonts w:ascii="Comic Sans MS" w:hAnsi="Comic Sans MS" w:cstheme="minorHAnsi"/>
        </w:rPr>
      </w:pPr>
    </w:p>
    <w:p w14:paraId="29B76A8E" w14:textId="76760FC5" w:rsidR="00EC56E5" w:rsidRPr="00A8051D" w:rsidRDefault="00B232DC" w:rsidP="00EC56E5">
      <w:pPr>
        <w:jc w:val="center"/>
        <w:rPr>
          <w:rFonts w:cstheme="minorHAnsi"/>
          <w:sz w:val="96"/>
          <w:szCs w:val="96"/>
        </w:rPr>
      </w:pPr>
      <w:r w:rsidRPr="00A8051D">
        <w:rPr>
          <w:rFonts w:cstheme="minorHAnsi"/>
          <w:sz w:val="96"/>
          <w:szCs w:val="96"/>
        </w:rPr>
        <w:t>Cornhill</w:t>
      </w:r>
      <w:r w:rsidR="00EC56E5" w:rsidRPr="00A8051D">
        <w:rPr>
          <w:rFonts w:cstheme="minorHAnsi"/>
          <w:sz w:val="96"/>
          <w:szCs w:val="96"/>
        </w:rPr>
        <w:t xml:space="preserve"> School</w:t>
      </w:r>
    </w:p>
    <w:p w14:paraId="7C7F8527" w14:textId="141858F5" w:rsidR="00EC56E5" w:rsidRPr="00681D7C" w:rsidRDefault="00EC56E5" w:rsidP="00EC56E5">
      <w:pPr>
        <w:jc w:val="center"/>
        <w:rPr>
          <w:rFonts w:cstheme="minorHAnsi"/>
          <w:sz w:val="52"/>
          <w:szCs w:val="52"/>
        </w:rPr>
      </w:pPr>
      <w:r w:rsidRPr="00681D7C">
        <w:rPr>
          <w:rFonts w:cstheme="minorHAnsi"/>
          <w:sz w:val="52"/>
          <w:szCs w:val="52"/>
        </w:rPr>
        <w:t>Standards, Quality</w:t>
      </w:r>
      <w:r w:rsidR="004E4F6B">
        <w:rPr>
          <w:rFonts w:cstheme="minorHAnsi"/>
          <w:sz w:val="52"/>
          <w:szCs w:val="52"/>
        </w:rPr>
        <w:t xml:space="preserve"> (202</w:t>
      </w:r>
      <w:r w:rsidR="001F1481">
        <w:rPr>
          <w:rFonts w:cstheme="minorHAnsi"/>
          <w:sz w:val="52"/>
          <w:szCs w:val="52"/>
        </w:rPr>
        <w:t>1</w:t>
      </w:r>
      <w:r w:rsidR="004E4F6B">
        <w:rPr>
          <w:rFonts w:cstheme="minorHAnsi"/>
          <w:sz w:val="52"/>
          <w:szCs w:val="52"/>
        </w:rPr>
        <w:t>-2</w:t>
      </w:r>
      <w:r w:rsidR="001F1481">
        <w:rPr>
          <w:rFonts w:cstheme="minorHAnsi"/>
          <w:sz w:val="52"/>
          <w:szCs w:val="52"/>
        </w:rPr>
        <w:t>2</w:t>
      </w:r>
      <w:r w:rsidR="004E4F6B">
        <w:rPr>
          <w:rFonts w:cstheme="minorHAnsi"/>
          <w:sz w:val="52"/>
          <w:szCs w:val="52"/>
        </w:rPr>
        <w:t>)</w:t>
      </w:r>
      <w:r w:rsidRPr="00681D7C">
        <w:rPr>
          <w:rFonts w:cstheme="minorHAnsi"/>
          <w:sz w:val="52"/>
          <w:szCs w:val="52"/>
        </w:rPr>
        <w:t xml:space="preserve"> &amp; Improvement Plan</w:t>
      </w:r>
      <w:r w:rsidR="00B232DC">
        <w:rPr>
          <w:rFonts w:cstheme="minorHAnsi"/>
          <w:sz w:val="52"/>
          <w:szCs w:val="52"/>
        </w:rPr>
        <w:t xml:space="preserve"> 202</w:t>
      </w:r>
      <w:r w:rsidR="001F1481">
        <w:rPr>
          <w:rFonts w:cstheme="minorHAnsi"/>
          <w:sz w:val="52"/>
          <w:szCs w:val="52"/>
        </w:rPr>
        <w:t>2</w:t>
      </w:r>
      <w:r w:rsidR="00B232DC">
        <w:rPr>
          <w:rFonts w:cstheme="minorHAnsi"/>
          <w:sz w:val="52"/>
          <w:szCs w:val="52"/>
        </w:rPr>
        <w:t>/2</w:t>
      </w:r>
      <w:r w:rsidR="001F1481">
        <w:rPr>
          <w:rFonts w:cstheme="minorHAnsi"/>
          <w:sz w:val="52"/>
          <w:szCs w:val="52"/>
        </w:rPr>
        <w:t>3</w:t>
      </w:r>
    </w:p>
    <w:p w14:paraId="43241284" w14:textId="304AA011" w:rsidR="00EC56E5" w:rsidRPr="000F4374" w:rsidRDefault="00EC56E5" w:rsidP="00EC56E5">
      <w:pPr>
        <w:spacing w:after="160"/>
        <w:jc w:val="center"/>
        <w:rPr>
          <w:rFonts w:ascii="Calibri" w:eastAsia="Calibri" w:hAnsi="Calibri" w:cs="Times New Roman"/>
        </w:rPr>
      </w:pPr>
    </w:p>
    <w:p w14:paraId="59E73AC7" w14:textId="54824D34" w:rsidR="00EC56E5" w:rsidRPr="000F4374" w:rsidRDefault="00EC56E5" w:rsidP="00EC56E5">
      <w:pPr>
        <w:spacing w:after="160"/>
        <w:jc w:val="center"/>
        <w:rPr>
          <w:rFonts w:ascii="Calibri" w:eastAsia="Calibri" w:hAnsi="Calibri" w:cs="Times New Roman"/>
        </w:rPr>
      </w:pPr>
      <w:r w:rsidRPr="000F4374">
        <w:rPr>
          <w:rFonts w:ascii="Calibri" w:eastAsia="Calibri" w:hAnsi="Calibri" w:cs="Times New Roman"/>
          <w:noProof/>
        </w:rPr>
        <mc:AlternateContent>
          <mc:Choice Requires="wps">
            <w:drawing>
              <wp:anchor distT="0" distB="0" distL="114300" distR="114300" simplePos="0" relativeHeight="251675654" behindDoc="0" locked="1" layoutInCell="1" allowOverlap="1" wp14:anchorId="029663CA" wp14:editId="67DCC39C">
                <wp:simplePos x="0" y="0"/>
                <wp:positionH relativeFrom="margin">
                  <wp:posOffset>2291715</wp:posOffset>
                </wp:positionH>
                <wp:positionV relativeFrom="paragraph">
                  <wp:posOffset>33020</wp:posOffset>
                </wp:positionV>
                <wp:extent cx="4603750" cy="4152900"/>
                <wp:effectExtent l="38100" t="95250" r="63500" b="95250"/>
                <wp:wrapNone/>
                <wp:docPr id="4" name="Text Box 4"/>
                <wp:cNvGraphicFramePr/>
                <a:graphic xmlns:a="http://schemas.openxmlformats.org/drawingml/2006/main">
                  <a:graphicData uri="http://schemas.microsoft.com/office/word/2010/wordprocessingShape">
                    <wps:wsp>
                      <wps:cNvSpPr txBox="1"/>
                      <wps:spPr>
                        <a:xfrm rot="155434">
                          <a:off x="0" y="0"/>
                          <a:ext cx="4603750" cy="4152900"/>
                        </a:xfrm>
                        <a:prstGeom prst="rect">
                          <a:avLst/>
                        </a:prstGeom>
                        <a:noFill/>
                        <a:ln>
                          <a:noFill/>
                        </a:ln>
                      </wps:spPr>
                      <wps:txbx>
                        <w:txbxContent>
                          <w:p w14:paraId="7B40BE82" w14:textId="77777777" w:rsidR="00EC56E5" w:rsidRPr="000F4374" w:rsidRDefault="00EC56E5" w:rsidP="00EC56E5">
                            <w:pPr>
                              <w:tabs>
                                <w:tab w:val="left" w:pos="851"/>
                              </w:tabs>
                              <w:jc w:val="center"/>
                              <w:rPr>
                                <w:rFonts w:ascii="Comic Sans MS" w:hAnsi="Comic Sans MS"/>
                                <w:noProof/>
                                <w:color w:val="000000"/>
                                <w:sz w:val="48"/>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F4374">
                              <w:rPr>
                                <w:rFonts w:ascii="Comic Sans MS" w:hAnsi="Comic Sans MS"/>
                                <w:noProof/>
                                <w:color w:val="000000"/>
                                <w:sz w:val="48"/>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ABERDEEN  CHILDREN  AND  FAMILY  SERVICES</w:t>
                            </w:r>
                          </w:p>
                          <w:p w14:paraId="7DD983E6" w14:textId="77777777" w:rsidR="00EC56E5" w:rsidRPr="000F4374" w:rsidRDefault="00EC56E5" w:rsidP="00EC56E5">
                            <w:pPr>
                              <w:tabs>
                                <w:tab w:val="left" w:pos="851"/>
                              </w:tabs>
                              <w:jc w:val="center"/>
                              <w:rPr>
                                <w:noProof/>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9313087"/>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663CA" id="_x0000_t202" coordsize="21600,21600" o:spt="202" path="m,l,21600r21600,l21600,xe">
                <v:stroke joinstyle="miter"/>
                <v:path gradientshapeok="t" o:connecttype="rect"/>
              </v:shapetype>
              <v:shape id="Text Box 4" o:spid="_x0000_s1026" type="#_x0000_t202" style="position:absolute;left:0;text-align:left;margin-left:180.45pt;margin-top:2.6pt;width:362.5pt;height:327pt;rotation:169775fd;z-index:2516756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" filled="f" stroked="f">
                <v:textbox>
                  <w:txbxContent>
                    <w:p w14:paraId="7B40BE82" w14:textId="77777777" w:rsidR="00EC56E5" w:rsidRPr="000F4374" w:rsidRDefault="00EC56E5" w:rsidP="00EC56E5">
                      <w:pPr>
                        <w:tabs>
                          <w:tab w:val="left" w:pos="851"/>
                        </w:tabs>
                        <w:jc w:val="center"/>
                        <w:rPr>
                          <w:rFonts w:ascii="Comic Sans MS" w:hAnsi="Comic Sans MS"/>
                          <w:noProof/>
                          <w:color w:val="000000"/>
                          <w:sz w:val="48"/>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F4374">
                        <w:rPr>
                          <w:rFonts w:ascii="Comic Sans MS" w:hAnsi="Comic Sans MS"/>
                          <w:noProof/>
                          <w:color w:val="000000"/>
                          <w:sz w:val="48"/>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ABERDEEN  CHILDREN  AND  FAMILY  SERVICES</w:t>
                      </w:r>
                    </w:p>
                    <w:p w14:paraId="7DD983E6" w14:textId="77777777" w:rsidR="00EC56E5" w:rsidRPr="000F4374" w:rsidRDefault="00EC56E5" w:rsidP="00EC56E5">
                      <w:pPr>
                        <w:tabs>
                          <w:tab w:val="left" w:pos="851"/>
                        </w:tabs>
                        <w:jc w:val="center"/>
                        <w:rPr>
                          <w:noProof/>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w10:wrap anchorx="margin"/>
                <w10:anchorlock/>
              </v:shape>
            </w:pict>
          </mc:Fallback>
        </mc:AlternateContent>
      </w:r>
    </w:p>
    <w:p w14:paraId="16C6C28E" w14:textId="25D89869" w:rsidR="00EC56E5" w:rsidRPr="000F4374" w:rsidRDefault="00A8051D" w:rsidP="00EC56E5">
      <w:pPr>
        <w:spacing w:after="160"/>
        <w:jc w:val="center"/>
        <w:rPr>
          <w:rFonts w:ascii="Calibri" w:eastAsia="Calibri" w:hAnsi="Calibri" w:cs="Times New Roman"/>
        </w:rPr>
      </w:pPr>
      <w:r>
        <w:rPr>
          <w:rFonts w:cstheme="minorHAnsi"/>
          <w:noProof/>
          <w:sz w:val="52"/>
          <w:szCs w:val="52"/>
        </w:rPr>
        <w:drawing>
          <wp:anchor distT="0" distB="0" distL="114300" distR="114300" simplePos="0" relativeHeight="251680774" behindDoc="1" locked="0" layoutInCell="1" allowOverlap="1" wp14:anchorId="6A2D3ADE" wp14:editId="6885413B">
            <wp:simplePos x="0" y="0"/>
            <wp:positionH relativeFrom="column">
              <wp:posOffset>7207233</wp:posOffset>
            </wp:positionH>
            <wp:positionV relativeFrom="paragraph">
              <wp:posOffset>6350</wp:posOffset>
            </wp:positionV>
            <wp:extent cx="2159549" cy="2524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839" cy="2538490"/>
                    </a:xfrm>
                    <a:prstGeom prst="rect">
                      <a:avLst/>
                    </a:prstGeom>
                    <a:noFill/>
                  </pic:spPr>
                </pic:pic>
              </a:graphicData>
            </a:graphic>
            <wp14:sizeRelH relativeFrom="page">
              <wp14:pctWidth>0</wp14:pctWidth>
            </wp14:sizeRelH>
            <wp14:sizeRelV relativeFrom="page">
              <wp14:pctHeight>0</wp14:pctHeight>
            </wp14:sizeRelV>
          </wp:anchor>
        </w:drawing>
      </w:r>
      <w:r w:rsidR="00EC56E5" w:rsidRPr="000F4374">
        <w:rPr>
          <w:rFonts w:ascii="Calibri" w:eastAsia="Calibri" w:hAnsi="Calibri" w:cs="Times New Roman"/>
          <w:noProof/>
        </w:rPr>
        <mc:AlternateContent>
          <mc:Choice Requires="wps">
            <w:drawing>
              <wp:anchor distT="0" distB="0" distL="114300" distR="114300" simplePos="0" relativeHeight="251674630" behindDoc="0" locked="1" layoutInCell="1" allowOverlap="1" wp14:anchorId="450FB041" wp14:editId="7CFADDE0">
                <wp:simplePos x="0" y="0"/>
                <wp:positionH relativeFrom="margin">
                  <wp:align>center</wp:align>
                </wp:positionH>
                <wp:positionV relativeFrom="paragraph">
                  <wp:posOffset>317500</wp:posOffset>
                </wp:positionV>
                <wp:extent cx="3358515" cy="3059430"/>
                <wp:effectExtent l="0" t="0" r="0" b="762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58515" cy="3059430"/>
                        </a:xfrm>
                        <a:prstGeom prst="rect">
                          <a:avLst/>
                        </a:prstGeom>
                        <a:noFill/>
                        <a:ln>
                          <a:noFill/>
                        </a:ln>
                      </wps:spPr>
                      <wps:txbx>
                        <w:txbxContent>
                          <w:p w14:paraId="1CA6065E" w14:textId="77777777" w:rsidR="00EC56E5" w:rsidRPr="007F6B2C" w:rsidRDefault="00EC56E5" w:rsidP="00EC56E5">
                            <w:pPr>
                              <w:rPr>
                                <w:rFonts w:ascii="Comic Sans MS" w:hAnsi="Comic Sans MS"/>
                                <w:b/>
                                <w:noProof/>
                                <w:color w:val="0070C0"/>
                                <w:sz w:val="180"/>
                                <w:szCs w:val="72"/>
                                <w14:textOutline w14:w="0" w14:cap="flat" w14:cmpd="sng" w14:algn="ctr">
                                  <w14:noFill/>
                                  <w14:prstDash w14:val="solid"/>
                                  <w14:round/>
                                </w14:textOutline>
                              </w:rPr>
                            </w:pPr>
                            <w:r w:rsidRPr="00BF535F">
                              <w:rPr>
                                <w:rFonts w:ascii="Comic Sans MS" w:hAnsi="Comic Sans MS"/>
                                <w:b/>
                                <w:noProof/>
                                <w:color w:val="00B050"/>
                                <w:sz w:val="28"/>
                                <w:szCs w:val="28"/>
                                <w14:textOutline w14:w="0" w14:cap="flat" w14:cmpd="sng" w14:algn="ctr">
                                  <w14:noFill/>
                                  <w14:prstDash w14:val="solid"/>
                                  <w14:round/>
                                </w14:textOutline>
                              </w:rPr>
                              <w:t>Offering a protective, nurturing environment and rel</w:t>
                            </w:r>
                            <w:r>
                              <w:rPr>
                                <w:rFonts w:ascii="Comic Sans MS" w:hAnsi="Comic Sans MS"/>
                                <w:b/>
                                <w:noProof/>
                                <w:color w:val="00B050"/>
                                <w:sz w:val="28"/>
                                <w:szCs w:val="28"/>
                                <w14:textOutline w14:w="0" w14:cap="flat" w14:cmpd="sng" w14:algn="ctr">
                                  <w14:noFill/>
                                  <w14:prstDash w14:val="solid"/>
                                  <w14:round/>
                                </w14:textOutline>
                              </w:rPr>
                              <w:t>evant</w:t>
                            </w:r>
                            <w:r w:rsidRPr="00BF535F">
                              <w:rPr>
                                <w:rFonts w:ascii="Comic Sans MS" w:hAnsi="Comic Sans MS"/>
                                <w:b/>
                                <w:noProof/>
                                <w:color w:val="00B050"/>
                                <w:sz w:val="28"/>
                                <w:szCs w:val="28"/>
                                <w14:textOutline w14:w="0" w14:cap="flat" w14:cmpd="sng" w14:algn="ctr">
                                  <w14:noFill/>
                                  <w14:prstDash w14:val="solid"/>
                                  <w14:round/>
                                </w14:textOutline>
                              </w:rPr>
                              <w:t xml:space="preserve"> learning opportunities for all  </w:t>
                            </w:r>
                          </w:p>
                          <w:p w14:paraId="284F08B6" w14:textId="77777777" w:rsidR="00EC56E5" w:rsidRPr="007F6B2C" w:rsidRDefault="00EC56E5" w:rsidP="00EC56E5">
                            <w:pPr>
                              <w:rPr>
                                <w:rFonts w:ascii="Comic Sans MS" w:hAnsi="Comic Sans MS"/>
                                <w:b/>
                                <w:noProof/>
                                <w:color w:val="0070C0"/>
                                <w:sz w:val="180"/>
                                <w:szCs w:val="72"/>
                                <w14:textOutline w14:w="0" w14:cap="flat" w14:cmpd="sng" w14:algn="ctr">
                                  <w14:noFill/>
                                  <w14:prstDash w14:val="solid"/>
                                  <w14:round/>
                                </w14:textOutline>
                              </w:rPr>
                            </w:pPr>
                          </w:p>
                          <w:p w14:paraId="7B0DE94F" w14:textId="77777777" w:rsidR="00EC56E5" w:rsidRPr="007F6B2C" w:rsidRDefault="00EC56E5" w:rsidP="00EC56E5">
                            <w:pPr>
                              <w:rPr>
                                <w:rFonts w:ascii="Comic Sans MS" w:hAnsi="Comic Sans MS"/>
                                <w:b/>
                                <w:noProof/>
                                <w:color w:val="0070C0"/>
                                <w:sz w:val="180"/>
                                <w:szCs w:val="72"/>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B041" id="Text Box 7" o:spid="_x0000_s1027" type="#_x0000_t202" style="position:absolute;left:0;text-align:left;margin-left:0;margin-top:25pt;width:264.45pt;height:240.9pt;z-index:25167463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" filled="f" stroked="f">
                <o:lock v:ext="edit" aspectratio="t"/>
                <v:textbox>
                  <w:txbxContent>
                    <w:p w14:paraId="1CA6065E" w14:textId="77777777" w:rsidR="00EC56E5" w:rsidRPr="007F6B2C" w:rsidRDefault="00EC56E5" w:rsidP="00EC56E5">
                      <w:pPr>
                        <w:rPr>
                          <w:rFonts w:ascii="Comic Sans MS" w:hAnsi="Comic Sans MS"/>
                          <w:b/>
                          <w:noProof/>
                          <w:color w:val="0070C0"/>
                          <w:sz w:val="180"/>
                          <w:szCs w:val="72"/>
                          <w14:textOutline w14:w="0" w14:cap="flat" w14:cmpd="sng" w14:algn="ctr">
                            <w14:noFill/>
                            <w14:prstDash w14:val="solid"/>
                            <w14:round/>
                          </w14:textOutline>
                        </w:rPr>
                      </w:pPr>
                      <w:r w:rsidRPr="00BF535F">
                        <w:rPr>
                          <w:rFonts w:ascii="Comic Sans MS" w:hAnsi="Comic Sans MS"/>
                          <w:b/>
                          <w:noProof/>
                          <w:color w:val="00B050"/>
                          <w:sz w:val="28"/>
                          <w:szCs w:val="28"/>
                          <w14:textOutline w14:w="0" w14:cap="flat" w14:cmpd="sng" w14:algn="ctr">
                            <w14:noFill/>
                            <w14:prstDash w14:val="solid"/>
                            <w14:round/>
                          </w14:textOutline>
                        </w:rPr>
                        <w:t>Offering a protective, nurturing environment and rel</w:t>
                      </w:r>
                      <w:r>
                        <w:rPr>
                          <w:rFonts w:ascii="Comic Sans MS" w:hAnsi="Comic Sans MS"/>
                          <w:b/>
                          <w:noProof/>
                          <w:color w:val="00B050"/>
                          <w:sz w:val="28"/>
                          <w:szCs w:val="28"/>
                          <w14:textOutline w14:w="0" w14:cap="flat" w14:cmpd="sng" w14:algn="ctr">
                            <w14:noFill/>
                            <w14:prstDash w14:val="solid"/>
                            <w14:round/>
                          </w14:textOutline>
                        </w:rPr>
                        <w:t>evant</w:t>
                      </w:r>
                      <w:r w:rsidRPr="00BF535F">
                        <w:rPr>
                          <w:rFonts w:ascii="Comic Sans MS" w:hAnsi="Comic Sans MS"/>
                          <w:b/>
                          <w:noProof/>
                          <w:color w:val="00B050"/>
                          <w:sz w:val="28"/>
                          <w:szCs w:val="28"/>
                          <w14:textOutline w14:w="0" w14:cap="flat" w14:cmpd="sng" w14:algn="ctr">
                            <w14:noFill/>
                            <w14:prstDash w14:val="solid"/>
                            <w14:round/>
                          </w14:textOutline>
                        </w:rPr>
                        <w:t xml:space="preserve"> learning opportunities for all  </w:t>
                      </w:r>
                    </w:p>
                    <w:p w14:paraId="284F08B6" w14:textId="77777777" w:rsidR="00EC56E5" w:rsidRPr="007F6B2C" w:rsidRDefault="00EC56E5" w:rsidP="00EC56E5">
                      <w:pPr>
                        <w:rPr>
                          <w:rFonts w:ascii="Comic Sans MS" w:hAnsi="Comic Sans MS"/>
                          <w:b/>
                          <w:noProof/>
                          <w:color w:val="0070C0"/>
                          <w:sz w:val="180"/>
                          <w:szCs w:val="72"/>
                          <w14:textOutline w14:w="0" w14:cap="flat" w14:cmpd="sng" w14:algn="ctr">
                            <w14:noFill/>
                            <w14:prstDash w14:val="solid"/>
                            <w14:round/>
                          </w14:textOutline>
                        </w:rPr>
                      </w:pPr>
                    </w:p>
                    <w:p w14:paraId="7B0DE94F" w14:textId="77777777" w:rsidR="00EC56E5" w:rsidRPr="007F6B2C" w:rsidRDefault="00EC56E5" w:rsidP="00EC56E5">
                      <w:pPr>
                        <w:rPr>
                          <w:rFonts w:ascii="Comic Sans MS" w:hAnsi="Comic Sans MS"/>
                          <w:b/>
                          <w:noProof/>
                          <w:color w:val="0070C0"/>
                          <w:sz w:val="180"/>
                          <w:szCs w:val="72"/>
                          <w14:textOutline w14:w="0" w14:cap="flat" w14:cmpd="sng" w14:algn="ctr">
                            <w14:noFill/>
                            <w14:prstDash w14:val="solid"/>
                            <w14:round/>
                          </w14:textOutline>
                        </w:rPr>
                      </w:pPr>
                    </w:p>
                  </w:txbxContent>
                </v:textbox>
                <w10:wrap anchorx="margin"/>
                <w10:anchorlock/>
              </v:shape>
            </w:pict>
          </mc:Fallback>
        </mc:AlternateContent>
      </w:r>
    </w:p>
    <w:p w14:paraId="62228864" w14:textId="435DE6DA" w:rsidR="00EC56E5" w:rsidRPr="000F4374" w:rsidRDefault="00EC56E5" w:rsidP="00EC56E5">
      <w:pPr>
        <w:spacing w:after="160"/>
        <w:jc w:val="center"/>
        <w:rPr>
          <w:rFonts w:ascii="Calibri" w:eastAsia="Calibri" w:hAnsi="Calibri" w:cs="Times New Roman"/>
        </w:rPr>
      </w:pPr>
    </w:p>
    <w:p w14:paraId="61D7571E" w14:textId="552238EB" w:rsidR="00EC56E5" w:rsidRPr="000F4374" w:rsidRDefault="00EC56E5" w:rsidP="00EC56E5">
      <w:pPr>
        <w:spacing w:after="160"/>
        <w:jc w:val="center"/>
        <w:rPr>
          <w:rFonts w:ascii="Calibri" w:eastAsia="Calibri" w:hAnsi="Calibri" w:cs="Times New Roman"/>
        </w:rPr>
      </w:pPr>
    </w:p>
    <w:p w14:paraId="1D35FE3B" w14:textId="37A461D8" w:rsidR="00EC56E5" w:rsidRPr="000F4374" w:rsidRDefault="00EC56E5" w:rsidP="00EC56E5">
      <w:pPr>
        <w:spacing w:after="160"/>
        <w:jc w:val="center"/>
        <w:rPr>
          <w:rFonts w:ascii="Calibri" w:eastAsia="Calibri" w:hAnsi="Calibri" w:cs="Times New Roman"/>
        </w:rPr>
      </w:pPr>
      <w:r w:rsidRPr="000F4374">
        <w:rPr>
          <w:rFonts w:ascii="Calibri" w:eastAsia="Calibri" w:hAnsi="Calibri" w:cs="Times New Roman"/>
          <w:noProof/>
        </w:rPr>
        <w:drawing>
          <wp:anchor distT="0" distB="0" distL="114300" distR="114300" simplePos="0" relativeHeight="251678726" behindDoc="0" locked="0" layoutInCell="1" allowOverlap="1" wp14:anchorId="6A82A45F" wp14:editId="1B1E8DE6">
            <wp:simplePos x="0" y="0"/>
            <wp:positionH relativeFrom="margin">
              <wp:align>center</wp:align>
            </wp:positionH>
            <wp:positionV relativeFrom="paragraph">
              <wp:posOffset>203518</wp:posOffset>
            </wp:positionV>
            <wp:extent cx="1663505" cy="1688123"/>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ful-silhouettes-of-hands-in-a-circle-vector-illustration-vector-clip-art_csp39335615.jpg"/>
                    <pic:cNvPicPr/>
                  </pic:nvPicPr>
                  <pic:blipFill rotWithShape="1">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rcRect b="6326"/>
                    <a:stretch/>
                  </pic:blipFill>
                  <pic:spPr bwMode="auto">
                    <a:xfrm>
                      <a:off x="0" y="0"/>
                      <a:ext cx="1663505" cy="1688123"/>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66D93A" w14:textId="03530BCD" w:rsidR="00EC56E5" w:rsidRPr="000F4374" w:rsidRDefault="00EC56E5" w:rsidP="00EC56E5">
      <w:pPr>
        <w:spacing w:after="160"/>
        <w:jc w:val="center"/>
        <w:rPr>
          <w:rFonts w:ascii="Calibri" w:eastAsia="Calibri" w:hAnsi="Calibri" w:cs="Times New Roman"/>
        </w:rPr>
      </w:pPr>
    </w:p>
    <w:p w14:paraId="73A85DF5" w14:textId="77777777" w:rsidR="00EC56E5" w:rsidRPr="000F4374" w:rsidRDefault="00EC56E5" w:rsidP="00EC56E5">
      <w:pPr>
        <w:spacing w:after="160"/>
        <w:jc w:val="center"/>
        <w:rPr>
          <w:rFonts w:ascii="Calibri" w:eastAsia="Calibri" w:hAnsi="Calibri" w:cs="Times New Roman"/>
        </w:rPr>
      </w:pPr>
      <w:r w:rsidRPr="000F4374">
        <w:rPr>
          <w:rFonts w:ascii="Calibri" w:eastAsia="Calibri" w:hAnsi="Calibri" w:cs="Times New Roman"/>
          <w:noProof/>
        </w:rPr>
        <w:drawing>
          <wp:anchor distT="0" distB="0" distL="114300" distR="114300" simplePos="0" relativeHeight="251679750" behindDoc="0" locked="0" layoutInCell="1" allowOverlap="1" wp14:anchorId="6C5A0825" wp14:editId="54F76388">
            <wp:simplePos x="0" y="0"/>
            <wp:positionH relativeFrom="margin">
              <wp:align>center</wp:align>
            </wp:positionH>
            <wp:positionV relativeFrom="paragraph">
              <wp:posOffset>9208</wp:posOffset>
            </wp:positionV>
            <wp:extent cx="869853" cy="869853"/>
            <wp:effectExtent l="0" t="0" r="6985"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02873_boy-and-girl-holding-hands-4-children-silhouette-decals_600.gif"/>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869853" cy="86985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D2982AE" w14:textId="77777777" w:rsidR="00EC56E5" w:rsidRPr="000F4374" w:rsidRDefault="00EC56E5" w:rsidP="00EC56E5">
      <w:pPr>
        <w:spacing w:after="160"/>
        <w:rPr>
          <w:rFonts w:ascii="Calibri" w:eastAsia="Calibri" w:hAnsi="Calibri" w:cs="Times New Roman"/>
        </w:rPr>
      </w:pPr>
    </w:p>
    <w:p w14:paraId="5C871EA8" w14:textId="77777777" w:rsidR="00EC56E5" w:rsidRPr="000F4374" w:rsidRDefault="00EC56E5" w:rsidP="00EC56E5">
      <w:pPr>
        <w:spacing w:after="160"/>
        <w:rPr>
          <w:rFonts w:ascii="Calibri" w:eastAsia="Calibri" w:hAnsi="Calibri" w:cs="Times New Roman"/>
        </w:rPr>
      </w:pPr>
    </w:p>
    <w:p w14:paraId="46AFFDE1" w14:textId="77777777" w:rsidR="00EC56E5" w:rsidRPr="000F4374" w:rsidRDefault="00EC56E5" w:rsidP="00EC56E5">
      <w:pPr>
        <w:spacing w:after="160"/>
        <w:rPr>
          <w:rFonts w:ascii="Calibri" w:eastAsia="Calibri" w:hAnsi="Calibri" w:cs="Times New Roman"/>
        </w:rPr>
      </w:pPr>
    </w:p>
    <w:p w14:paraId="68AB7B53" w14:textId="77777777" w:rsidR="00EC56E5" w:rsidRPr="000F4374" w:rsidRDefault="00EC56E5" w:rsidP="00EC56E5">
      <w:pPr>
        <w:spacing w:after="160"/>
        <w:rPr>
          <w:rFonts w:ascii="Calibri" w:eastAsia="Calibri" w:hAnsi="Calibri" w:cs="Times New Roman"/>
        </w:rPr>
      </w:pPr>
      <w:r w:rsidRPr="000F4374">
        <w:rPr>
          <w:rFonts w:ascii="Calibri" w:eastAsia="Calibri" w:hAnsi="Calibri" w:cs="Times New Roman"/>
          <w:noProof/>
        </w:rPr>
        <mc:AlternateContent>
          <mc:Choice Requires="wps">
            <w:drawing>
              <wp:anchor distT="0" distB="0" distL="114300" distR="114300" simplePos="0" relativeHeight="251676678" behindDoc="0" locked="1" layoutInCell="1" allowOverlap="1" wp14:anchorId="31B24E6B" wp14:editId="20773BEF">
                <wp:simplePos x="0" y="0"/>
                <wp:positionH relativeFrom="margin">
                  <wp:align>center</wp:align>
                </wp:positionH>
                <wp:positionV relativeFrom="paragraph">
                  <wp:posOffset>-2132330</wp:posOffset>
                </wp:positionV>
                <wp:extent cx="2806700" cy="2779395"/>
                <wp:effectExtent l="108902" t="62548" r="102553" b="83502"/>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5883485">
                          <a:off x="0" y="0"/>
                          <a:ext cx="2806700" cy="2779395"/>
                        </a:xfrm>
                        <a:prstGeom prst="rect">
                          <a:avLst/>
                        </a:prstGeom>
                        <a:noFill/>
                        <a:ln>
                          <a:noFill/>
                        </a:ln>
                      </wps:spPr>
                      <wps:txbx>
                        <w:txbxContent>
                          <w:p w14:paraId="5FBC6892" w14:textId="77777777" w:rsidR="00EC56E5" w:rsidRPr="00BF535F" w:rsidRDefault="00EC56E5" w:rsidP="00EC56E5">
                            <w:pPr>
                              <w:rPr>
                                <w:rFonts w:ascii="Comic Sans MS" w:hAnsi="Comic Sans MS"/>
                                <w:b/>
                                <w:noProof/>
                                <w:color w:val="0070C0"/>
                                <w:sz w:val="28"/>
                                <w:szCs w:val="72"/>
                                <w14:textOutline w14:w="0" w14:cap="flat" w14:cmpd="sng" w14:algn="ctr">
                                  <w14:noFill/>
                                  <w14:prstDash w14:val="solid"/>
                                  <w14:round/>
                                </w14:textOutline>
                              </w:rPr>
                            </w:pPr>
                            <w:r w:rsidRPr="00BF535F">
                              <w:rPr>
                                <w:rFonts w:ascii="Comic Sans MS" w:hAnsi="Comic Sans MS"/>
                                <w:b/>
                                <w:noProof/>
                                <w:color w:val="0070C0"/>
                                <w:sz w:val="28"/>
                                <w:szCs w:val="72"/>
                                <w14:textOutline w14:w="0" w14:cap="flat" w14:cmpd="sng" w14:algn="ctr">
                                  <w14:noFill/>
                                  <w14:prstDash w14:val="solid"/>
                                  <w14:round/>
                                </w14:textOutline>
                              </w:rPr>
                              <w:t>Valu</w:t>
                            </w:r>
                            <w:r>
                              <w:rPr>
                                <w:rFonts w:ascii="Comic Sans MS" w:hAnsi="Comic Sans MS"/>
                                <w:b/>
                                <w:noProof/>
                                <w:color w:val="0070C0"/>
                                <w:sz w:val="28"/>
                                <w:szCs w:val="72"/>
                                <w14:textOutline w14:w="0" w14:cap="flat" w14:cmpd="sng" w14:algn="ctr">
                                  <w14:noFill/>
                                  <w14:prstDash w14:val="solid"/>
                                  <w14:round/>
                                </w14:textOutline>
                              </w:rPr>
                              <w:t>ing</w:t>
                            </w:r>
                            <w:r w:rsidRPr="00BF535F">
                              <w:rPr>
                                <w:rFonts w:ascii="Comic Sans MS" w:hAnsi="Comic Sans MS"/>
                                <w:b/>
                                <w:noProof/>
                                <w:color w:val="0070C0"/>
                                <w:sz w:val="28"/>
                                <w:szCs w:val="72"/>
                                <w14:textOutline w14:w="0" w14:cap="flat" w14:cmpd="sng" w14:algn="ctr">
                                  <w14:noFill/>
                                  <w14:prstDash w14:val="solid"/>
                                  <w14:round/>
                                </w14:textOutline>
                              </w:rPr>
                              <w:t xml:space="preserve"> and celebrat</w:t>
                            </w:r>
                            <w:r>
                              <w:rPr>
                                <w:rFonts w:ascii="Comic Sans MS" w:hAnsi="Comic Sans MS"/>
                                <w:b/>
                                <w:noProof/>
                                <w:color w:val="0070C0"/>
                                <w:sz w:val="28"/>
                                <w:szCs w:val="72"/>
                                <w14:textOutline w14:w="0" w14:cap="flat" w14:cmpd="sng" w14:algn="ctr">
                                  <w14:noFill/>
                                  <w14:prstDash w14:val="solid"/>
                                  <w14:round/>
                                </w14:textOutline>
                              </w:rPr>
                              <w:t>ing</w:t>
                            </w:r>
                            <w:r w:rsidRPr="00BF535F">
                              <w:rPr>
                                <w:rFonts w:ascii="Comic Sans MS" w:hAnsi="Comic Sans MS"/>
                                <w:b/>
                                <w:noProof/>
                                <w:color w:val="0070C0"/>
                                <w:sz w:val="28"/>
                                <w:szCs w:val="72"/>
                                <w14:textOutline w14:w="0" w14:cap="flat" w14:cmpd="sng" w14:algn="ctr">
                                  <w14:noFill/>
                                  <w14:prstDash w14:val="solid"/>
                                  <w14:round/>
                                </w14:textOutline>
                              </w:rPr>
                              <w:t xml:space="preserve"> aspiration, ambition and innovation with all </w:t>
                            </w:r>
                            <w:r w:rsidRPr="00BF535F">
                              <w:rPr>
                                <w:rFonts w:ascii="Comic Sans MS" w:hAnsi="Comic Sans MS"/>
                                <w:b/>
                                <w:noProof/>
                                <w:sz w:val="28"/>
                                <w:szCs w:val="72"/>
                                <w14:textOutline w14:w="0" w14:cap="flat" w14:cmpd="sng" w14:algn="ctr">
                                  <w14:noFill/>
                                  <w14:prstDash w14:val="solid"/>
                                  <w14:round/>
                                </w14:textOutline>
                              </w:rPr>
                              <w:t xml:space="preserve"> </w:t>
                            </w:r>
                          </w:p>
                          <w:p w14:paraId="5A048008" w14:textId="77777777" w:rsidR="00EC56E5" w:rsidRPr="00BF535F" w:rsidRDefault="00EC56E5" w:rsidP="00EC56E5">
                            <w:pPr>
                              <w:rPr>
                                <w:rFonts w:ascii="Comic Sans MS" w:hAnsi="Comic Sans MS"/>
                                <w:b/>
                                <w:noProof/>
                                <w:color w:val="0070C0"/>
                                <w:sz w:val="32"/>
                                <w:szCs w:val="72"/>
                                <w14:textOutline w14:w="0" w14:cap="flat" w14:cmpd="sng" w14:algn="ctr">
                                  <w14:noFill/>
                                  <w14:prstDash w14:val="solid"/>
                                  <w14:round/>
                                </w14:textOutline>
                              </w:rPr>
                            </w:pPr>
                          </w:p>
                          <w:p w14:paraId="79B08852" w14:textId="77777777" w:rsidR="00EC56E5" w:rsidRPr="00BF535F" w:rsidRDefault="00EC56E5" w:rsidP="00EC56E5">
                            <w:pPr>
                              <w:rPr>
                                <w:rFonts w:ascii="Comic Sans MS" w:hAnsi="Comic Sans MS"/>
                                <w:b/>
                                <w:noProof/>
                                <w:color w:val="0070C0"/>
                                <w:sz w:val="32"/>
                                <w:szCs w:val="72"/>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4E6B" id="Text Box 8" o:spid="_x0000_s1028" type="#_x0000_t202" style="position:absolute;margin-left:0;margin-top:-167.9pt;width:221pt;height:218.85pt;rotation:-6243959fd;z-index:25167667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" filled="f" stroked="f">
                <o:lock v:ext="edit" aspectratio="t"/>
                <v:textbox>
                  <w:txbxContent>
                    <w:p w14:paraId="5FBC6892" w14:textId="77777777" w:rsidR="00EC56E5" w:rsidRPr="00BF535F" w:rsidRDefault="00EC56E5" w:rsidP="00EC56E5">
                      <w:pPr>
                        <w:rPr>
                          <w:rFonts w:ascii="Comic Sans MS" w:hAnsi="Comic Sans MS"/>
                          <w:b/>
                          <w:noProof/>
                          <w:color w:val="0070C0"/>
                          <w:sz w:val="28"/>
                          <w:szCs w:val="72"/>
                          <w14:textOutline w14:w="0" w14:cap="flat" w14:cmpd="sng" w14:algn="ctr">
                            <w14:noFill/>
                            <w14:prstDash w14:val="solid"/>
                            <w14:round/>
                          </w14:textOutline>
                        </w:rPr>
                      </w:pPr>
                      <w:r w:rsidRPr="00BF535F">
                        <w:rPr>
                          <w:rFonts w:ascii="Comic Sans MS" w:hAnsi="Comic Sans MS"/>
                          <w:b/>
                          <w:noProof/>
                          <w:color w:val="0070C0"/>
                          <w:sz w:val="28"/>
                          <w:szCs w:val="72"/>
                          <w14:textOutline w14:w="0" w14:cap="flat" w14:cmpd="sng" w14:algn="ctr">
                            <w14:noFill/>
                            <w14:prstDash w14:val="solid"/>
                            <w14:round/>
                          </w14:textOutline>
                        </w:rPr>
                        <w:t>Valu</w:t>
                      </w:r>
                      <w:r>
                        <w:rPr>
                          <w:rFonts w:ascii="Comic Sans MS" w:hAnsi="Comic Sans MS"/>
                          <w:b/>
                          <w:noProof/>
                          <w:color w:val="0070C0"/>
                          <w:sz w:val="28"/>
                          <w:szCs w:val="72"/>
                          <w14:textOutline w14:w="0" w14:cap="flat" w14:cmpd="sng" w14:algn="ctr">
                            <w14:noFill/>
                            <w14:prstDash w14:val="solid"/>
                            <w14:round/>
                          </w14:textOutline>
                        </w:rPr>
                        <w:t>ing</w:t>
                      </w:r>
                      <w:r w:rsidRPr="00BF535F">
                        <w:rPr>
                          <w:rFonts w:ascii="Comic Sans MS" w:hAnsi="Comic Sans MS"/>
                          <w:b/>
                          <w:noProof/>
                          <w:color w:val="0070C0"/>
                          <w:sz w:val="28"/>
                          <w:szCs w:val="72"/>
                          <w14:textOutline w14:w="0" w14:cap="flat" w14:cmpd="sng" w14:algn="ctr">
                            <w14:noFill/>
                            <w14:prstDash w14:val="solid"/>
                            <w14:round/>
                          </w14:textOutline>
                        </w:rPr>
                        <w:t xml:space="preserve"> and celebrat</w:t>
                      </w:r>
                      <w:r>
                        <w:rPr>
                          <w:rFonts w:ascii="Comic Sans MS" w:hAnsi="Comic Sans MS"/>
                          <w:b/>
                          <w:noProof/>
                          <w:color w:val="0070C0"/>
                          <w:sz w:val="28"/>
                          <w:szCs w:val="72"/>
                          <w14:textOutline w14:w="0" w14:cap="flat" w14:cmpd="sng" w14:algn="ctr">
                            <w14:noFill/>
                            <w14:prstDash w14:val="solid"/>
                            <w14:round/>
                          </w14:textOutline>
                        </w:rPr>
                        <w:t>ing</w:t>
                      </w:r>
                      <w:r w:rsidRPr="00BF535F">
                        <w:rPr>
                          <w:rFonts w:ascii="Comic Sans MS" w:hAnsi="Comic Sans MS"/>
                          <w:b/>
                          <w:noProof/>
                          <w:color w:val="0070C0"/>
                          <w:sz w:val="28"/>
                          <w:szCs w:val="72"/>
                          <w14:textOutline w14:w="0" w14:cap="flat" w14:cmpd="sng" w14:algn="ctr">
                            <w14:noFill/>
                            <w14:prstDash w14:val="solid"/>
                            <w14:round/>
                          </w14:textOutline>
                        </w:rPr>
                        <w:t xml:space="preserve"> aspiration, ambition and innovation with all </w:t>
                      </w:r>
                      <w:r w:rsidRPr="00BF535F">
                        <w:rPr>
                          <w:rFonts w:ascii="Comic Sans MS" w:hAnsi="Comic Sans MS"/>
                          <w:b/>
                          <w:noProof/>
                          <w:sz w:val="28"/>
                          <w:szCs w:val="72"/>
                          <w14:textOutline w14:w="0" w14:cap="flat" w14:cmpd="sng" w14:algn="ctr">
                            <w14:noFill/>
                            <w14:prstDash w14:val="solid"/>
                            <w14:round/>
                          </w14:textOutline>
                        </w:rPr>
                        <w:t xml:space="preserve"> </w:t>
                      </w:r>
                    </w:p>
                    <w:p w14:paraId="5A048008" w14:textId="77777777" w:rsidR="00EC56E5" w:rsidRPr="00BF535F" w:rsidRDefault="00EC56E5" w:rsidP="00EC56E5">
                      <w:pPr>
                        <w:rPr>
                          <w:rFonts w:ascii="Comic Sans MS" w:hAnsi="Comic Sans MS"/>
                          <w:b/>
                          <w:noProof/>
                          <w:color w:val="0070C0"/>
                          <w:sz w:val="32"/>
                          <w:szCs w:val="72"/>
                          <w14:textOutline w14:w="0" w14:cap="flat" w14:cmpd="sng" w14:algn="ctr">
                            <w14:noFill/>
                            <w14:prstDash w14:val="solid"/>
                            <w14:round/>
                          </w14:textOutline>
                        </w:rPr>
                      </w:pPr>
                    </w:p>
                    <w:p w14:paraId="79B08852" w14:textId="77777777" w:rsidR="00EC56E5" w:rsidRPr="00BF535F" w:rsidRDefault="00EC56E5" w:rsidP="00EC56E5">
                      <w:pPr>
                        <w:rPr>
                          <w:rFonts w:ascii="Comic Sans MS" w:hAnsi="Comic Sans MS"/>
                          <w:b/>
                          <w:noProof/>
                          <w:color w:val="0070C0"/>
                          <w:sz w:val="32"/>
                          <w:szCs w:val="72"/>
                          <w14:textOutline w14:w="0" w14:cap="flat" w14:cmpd="sng" w14:algn="ctr">
                            <w14:noFill/>
                            <w14:prstDash w14:val="solid"/>
                            <w14:round/>
                          </w14:textOutline>
                        </w:rPr>
                      </w:pPr>
                    </w:p>
                  </w:txbxContent>
                </v:textbox>
                <w10:wrap anchorx="margin"/>
                <w10:anchorlock/>
              </v:shape>
            </w:pict>
          </mc:Fallback>
        </mc:AlternateContent>
      </w:r>
    </w:p>
    <w:p w14:paraId="15A71026" w14:textId="77777777" w:rsidR="00EC56E5" w:rsidRPr="000F4374" w:rsidRDefault="00EC56E5" w:rsidP="00EC56E5">
      <w:pPr>
        <w:spacing w:after="160"/>
        <w:rPr>
          <w:rFonts w:ascii="Calibri" w:eastAsia="Calibri" w:hAnsi="Calibri" w:cs="Times New Roman"/>
        </w:rPr>
      </w:pPr>
    </w:p>
    <w:p w14:paraId="452331FC" w14:textId="77777777" w:rsidR="00EC56E5" w:rsidRPr="000F4374" w:rsidRDefault="00EC56E5" w:rsidP="00EC56E5">
      <w:pPr>
        <w:spacing w:after="160"/>
        <w:rPr>
          <w:rFonts w:ascii="Calibri" w:eastAsia="Calibri" w:hAnsi="Calibri" w:cs="Times New Roman"/>
        </w:rPr>
      </w:pPr>
    </w:p>
    <w:p w14:paraId="516D5737" w14:textId="5049801A" w:rsidR="00EC56E5" w:rsidRPr="0013534B" w:rsidRDefault="00EC56E5" w:rsidP="0013534B">
      <w:pPr>
        <w:tabs>
          <w:tab w:val="left" w:pos="2560"/>
        </w:tabs>
        <w:spacing w:after="160"/>
        <w:rPr>
          <w:rFonts w:ascii="Calibri" w:eastAsia="Calibri" w:hAnsi="Calibri" w:cs="Times New Roman"/>
          <w:sz w:val="24"/>
        </w:rPr>
      </w:pPr>
      <w:r w:rsidRPr="000F4374">
        <w:rPr>
          <w:rFonts w:ascii="Calibri" w:eastAsia="Calibri" w:hAnsi="Calibri" w:cs="Times New Roman"/>
        </w:rPr>
        <w:tab/>
      </w:r>
      <w:r w:rsidRPr="000F4374">
        <w:rPr>
          <w:rFonts w:ascii="Calibri" w:eastAsia="Calibri" w:hAnsi="Calibri" w:cs="Times New Roman"/>
          <w:noProof/>
        </w:rPr>
        <mc:AlternateContent>
          <mc:Choice Requires="wps">
            <w:drawing>
              <wp:anchor distT="0" distB="0" distL="114300" distR="114300" simplePos="0" relativeHeight="251677702" behindDoc="0" locked="1" layoutInCell="1" allowOverlap="1" wp14:anchorId="19430A3B" wp14:editId="3BEC3B12">
                <wp:simplePos x="0" y="0"/>
                <wp:positionH relativeFrom="margin">
                  <wp:posOffset>3405505</wp:posOffset>
                </wp:positionH>
                <wp:positionV relativeFrom="paragraph">
                  <wp:posOffset>-2878455</wp:posOffset>
                </wp:positionV>
                <wp:extent cx="2432050" cy="2408555"/>
                <wp:effectExtent l="400050" t="419100" r="330200" b="429895"/>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8859392">
                          <a:off x="0" y="0"/>
                          <a:ext cx="2432050" cy="2408555"/>
                        </a:xfrm>
                        <a:prstGeom prst="rect">
                          <a:avLst/>
                        </a:prstGeom>
                        <a:noFill/>
                        <a:ln>
                          <a:noFill/>
                        </a:ln>
                      </wps:spPr>
                      <wps:txbx>
                        <w:txbxContent>
                          <w:p w14:paraId="046AB4B1" w14:textId="77777777" w:rsidR="00EC56E5" w:rsidRPr="00B37042" w:rsidRDefault="00EC56E5" w:rsidP="00EC56E5">
                            <w:pPr>
                              <w:rPr>
                                <w:rFonts w:ascii="Comic Sans MS" w:hAnsi="Comic Sans MS"/>
                                <w:b/>
                                <w:noProof/>
                                <w:color w:val="0070C0"/>
                                <w:sz w:val="28"/>
                                <w:szCs w:val="28"/>
                                <w14:textOutline w14:w="0" w14:cap="flat" w14:cmpd="sng" w14:algn="ctr">
                                  <w14:noFill/>
                                  <w14:prstDash w14:val="solid"/>
                                  <w14:round/>
                                </w14:textOutline>
                              </w:rPr>
                            </w:pPr>
                            <w:r w:rsidRPr="000F4374">
                              <w:rPr>
                                <w:rFonts w:ascii="Comic Sans MS" w:hAnsi="Comic Sans MS"/>
                                <w:b/>
                                <w:noProof/>
                                <w:color w:val="ED7D31"/>
                                <w:sz w:val="28"/>
                                <w:szCs w:val="28"/>
                                <w14:textOutline w14:w="0" w14:cap="flat" w14:cmpd="sng" w14:algn="ctr">
                                  <w14:noFill/>
                                  <w14:prstDash w14:val="solid"/>
                                  <w14:round/>
                                </w14:textOutline>
                              </w:rPr>
                              <w:t xml:space="preserve">Strengthening resilience of all    </w:t>
                            </w:r>
                          </w:p>
                          <w:p w14:paraId="0CA2AA5E" w14:textId="77777777" w:rsidR="00EC56E5" w:rsidRPr="00B37042" w:rsidRDefault="00EC56E5" w:rsidP="00EC56E5">
                            <w:pPr>
                              <w:rPr>
                                <w:rFonts w:ascii="Comic Sans MS" w:hAnsi="Comic Sans MS"/>
                                <w:b/>
                                <w:noProof/>
                                <w:color w:val="0070C0"/>
                                <w:sz w:val="28"/>
                                <w:szCs w:val="28"/>
                                <w14:textOutline w14:w="0" w14:cap="flat" w14:cmpd="sng" w14:algn="ctr">
                                  <w14:noFill/>
                                  <w14:prstDash w14:val="solid"/>
                                  <w14:round/>
                                </w14:textOutline>
                              </w:rPr>
                            </w:pPr>
                          </w:p>
                          <w:p w14:paraId="576E973D" w14:textId="77777777" w:rsidR="00EC56E5" w:rsidRPr="00B37042" w:rsidRDefault="00EC56E5" w:rsidP="00EC56E5">
                            <w:pPr>
                              <w:rPr>
                                <w:rFonts w:ascii="Comic Sans MS" w:hAnsi="Comic Sans MS"/>
                                <w:b/>
                                <w:noProof/>
                                <w:color w:val="0070C0"/>
                                <w:sz w:val="28"/>
                                <w:szCs w:val="28"/>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0A3B" id="Text Box 10" o:spid="_x0000_s1029" type="#_x0000_t202" style="position:absolute;margin-left:268.15pt;margin-top:-226.65pt;width:191.5pt;height:189.65pt;rotation:9676819fd;z-index:2516777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" filled="f" stroked="f">
                <o:lock v:ext="edit" aspectratio="t"/>
                <v:textbox>
                  <w:txbxContent>
                    <w:p w14:paraId="046AB4B1" w14:textId="77777777" w:rsidR="00EC56E5" w:rsidRPr="00B37042" w:rsidRDefault="00EC56E5" w:rsidP="00EC56E5">
                      <w:pPr>
                        <w:rPr>
                          <w:rFonts w:ascii="Comic Sans MS" w:hAnsi="Comic Sans MS"/>
                          <w:b/>
                          <w:noProof/>
                          <w:color w:val="0070C0"/>
                          <w:sz w:val="28"/>
                          <w:szCs w:val="28"/>
                          <w14:textOutline w14:w="0" w14:cap="flat" w14:cmpd="sng" w14:algn="ctr">
                            <w14:noFill/>
                            <w14:prstDash w14:val="solid"/>
                            <w14:round/>
                          </w14:textOutline>
                        </w:rPr>
                      </w:pPr>
                      <w:r w:rsidRPr="000F4374">
                        <w:rPr>
                          <w:rFonts w:ascii="Comic Sans MS" w:hAnsi="Comic Sans MS"/>
                          <w:b/>
                          <w:noProof/>
                          <w:color w:val="ED7D31"/>
                          <w:sz w:val="28"/>
                          <w:szCs w:val="28"/>
                          <w14:textOutline w14:w="0" w14:cap="flat" w14:cmpd="sng" w14:algn="ctr">
                            <w14:noFill/>
                            <w14:prstDash w14:val="solid"/>
                            <w14:round/>
                          </w14:textOutline>
                        </w:rPr>
                        <w:t xml:space="preserve">Strengthening resilience of all    </w:t>
                      </w:r>
                    </w:p>
                    <w:p w14:paraId="0CA2AA5E" w14:textId="77777777" w:rsidR="00EC56E5" w:rsidRPr="00B37042" w:rsidRDefault="00EC56E5" w:rsidP="00EC56E5">
                      <w:pPr>
                        <w:rPr>
                          <w:rFonts w:ascii="Comic Sans MS" w:hAnsi="Comic Sans MS"/>
                          <w:b/>
                          <w:noProof/>
                          <w:color w:val="0070C0"/>
                          <w:sz w:val="28"/>
                          <w:szCs w:val="28"/>
                          <w14:textOutline w14:w="0" w14:cap="flat" w14:cmpd="sng" w14:algn="ctr">
                            <w14:noFill/>
                            <w14:prstDash w14:val="solid"/>
                            <w14:round/>
                          </w14:textOutline>
                        </w:rPr>
                      </w:pPr>
                    </w:p>
                    <w:p w14:paraId="576E973D" w14:textId="77777777" w:rsidR="00EC56E5" w:rsidRPr="00B37042" w:rsidRDefault="00EC56E5" w:rsidP="00EC56E5">
                      <w:pPr>
                        <w:rPr>
                          <w:rFonts w:ascii="Comic Sans MS" w:hAnsi="Comic Sans MS"/>
                          <w:b/>
                          <w:noProof/>
                          <w:color w:val="0070C0"/>
                          <w:sz w:val="28"/>
                          <w:szCs w:val="28"/>
                          <w14:textOutline w14:w="0" w14:cap="flat" w14:cmpd="sng" w14:algn="ctr">
                            <w14:noFill/>
                            <w14:prstDash w14:val="solid"/>
                            <w14:round/>
                          </w14:textOutline>
                        </w:rPr>
                      </w:pPr>
                    </w:p>
                  </w:txbxContent>
                </v:textbox>
                <w10:wrap anchorx="margin"/>
                <w10:anchorlock/>
              </v:shape>
            </w:pict>
          </mc:Fallback>
        </mc:AlternateContent>
      </w:r>
    </w:p>
    <w:p w14:paraId="25E0A21E" w14:textId="7D0DCF42" w:rsidR="00EC56E5" w:rsidRPr="000F4374" w:rsidRDefault="00EC56E5" w:rsidP="0013534B">
      <w:pPr>
        <w:spacing w:after="160"/>
        <w:jc w:val="center"/>
        <w:rPr>
          <w:rFonts w:ascii="Comic Sans MS" w:eastAsia="Calibri" w:hAnsi="Comic Sans MS" w:cs="Times New Roman"/>
        </w:rPr>
      </w:pPr>
      <w:r w:rsidRPr="000F4374">
        <w:rPr>
          <w:rFonts w:ascii="Comic Sans MS" w:eastAsia="Calibri" w:hAnsi="Comic Sans MS" w:cs="Times New Roman"/>
        </w:rPr>
        <w:t>PROUDLY WORKING TOGETHER AS ONE TEAM TO KEEP CHILDREN, YOUNG PEOPLE AND COMMUNITIES SAFE, HEALTHY AND THRIVING</w:t>
      </w:r>
    </w:p>
    <w:p w14:paraId="3B7FF0E3" w14:textId="77777777" w:rsidR="0013534B" w:rsidRDefault="0013534B" w:rsidP="00EC56E5">
      <w:pPr>
        <w:jc w:val="center"/>
      </w:pPr>
    </w:p>
    <w:p w14:paraId="18196F36" w14:textId="77777777" w:rsidR="0013534B" w:rsidRDefault="0013534B" w:rsidP="00EC56E5">
      <w:pPr>
        <w:jc w:val="center"/>
      </w:pPr>
    </w:p>
    <w:p w14:paraId="35B812AB" w14:textId="2E0BDC91" w:rsidR="00EC56E5" w:rsidRPr="0013534B" w:rsidRDefault="00EC56E5" w:rsidP="00EC56E5">
      <w:pPr>
        <w:jc w:val="center"/>
        <w:rPr>
          <w:rFonts w:cstheme="minorHAnsi"/>
          <w:sz w:val="32"/>
          <w:szCs w:val="32"/>
        </w:rPr>
      </w:pPr>
      <w:r w:rsidRPr="0013534B">
        <w:rPr>
          <w:rFonts w:cstheme="minorHAnsi"/>
          <w:noProof/>
          <w:sz w:val="32"/>
          <w:szCs w:val="32"/>
          <w:lang w:eastAsia="en-GB"/>
        </w:rPr>
        <w:drawing>
          <wp:anchor distT="0" distB="0" distL="114300" distR="114300" simplePos="0" relativeHeight="251672582" behindDoc="0" locked="0" layoutInCell="1" allowOverlap="1" wp14:anchorId="70A2FFDF" wp14:editId="383F0227">
            <wp:simplePos x="0" y="0"/>
            <wp:positionH relativeFrom="rightMargin">
              <wp:posOffset>158520</wp:posOffset>
            </wp:positionH>
            <wp:positionV relativeFrom="paragraph">
              <wp:posOffset>-76366</wp:posOffset>
            </wp:positionV>
            <wp:extent cx="654279" cy="5724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8845" cy="576490"/>
                    </a:xfrm>
                    <a:prstGeom prst="rect">
                      <a:avLst/>
                    </a:prstGeom>
                  </pic:spPr>
                </pic:pic>
              </a:graphicData>
            </a:graphic>
            <wp14:sizeRelH relativeFrom="page">
              <wp14:pctWidth>0</wp14:pctWidth>
            </wp14:sizeRelH>
            <wp14:sizeRelV relativeFrom="page">
              <wp14:pctHeight>0</wp14:pctHeight>
            </wp14:sizeRelV>
          </wp:anchor>
        </w:drawing>
      </w:r>
      <w:r w:rsidR="00B232DC" w:rsidRPr="0013534B">
        <w:rPr>
          <w:sz w:val="32"/>
          <w:szCs w:val="32"/>
        </w:rPr>
        <w:t>Cornhill</w:t>
      </w:r>
      <w:r w:rsidRPr="0013534B">
        <w:rPr>
          <w:sz w:val="32"/>
          <w:szCs w:val="32"/>
        </w:rPr>
        <w:t xml:space="preserve"> School</w:t>
      </w:r>
    </w:p>
    <w:p w14:paraId="71B105AE" w14:textId="77777777" w:rsidR="00EC56E5" w:rsidRPr="00081745" w:rsidRDefault="00EC56E5" w:rsidP="00EC56E5">
      <w:pPr>
        <w:jc w:val="center"/>
        <w:rPr>
          <w:rFonts w:cstheme="minorHAnsi"/>
        </w:rPr>
      </w:pPr>
      <w:r w:rsidRPr="0013534B">
        <w:rPr>
          <w:rFonts w:cstheme="minorHAnsi"/>
          <w:sz w:val="32"/>
          <w:szCs w:val="32"/>
        </w:rPr>
        <w:t>Standards, Quality &amp; Improvement Plan</w:t>
      </w:r>
    </w:p>
    <w:tbl>
      <w:tblPr>
        <w:tblStyle w:val="TableGrid"/>
        <w:tblW w:w="14242" w:type="dxa"/>
        <w:tblInd w:w="-5" w:type="dxa"/>
        <w:tblLayout w:type="fixed"/>
        <w:tblLook w:val="06A0" w:firstRow="1" w:lastRow="0" w:firstColumn="1" w:lastColumn="0" w:noHBand="1" w:noVBand="1"/>
      </w:tblPr>
      <w:tblGrid>
        <w:gridCol w:w="7121"/>
        <w:gridCol w:w="7121"/>
      </w:tblGrid>
      <w:tr w:rsidR="00EC56E5" w:rsidRPr="00081745" w14:paraId="4AAF12AE" w14:textId="77777777" w:rsidTr="00592FC9">
        <w:trPr>
          <w:trHeight w:val="3281"/>
        </w:trPr>
        <w:tc>
          <w:tcPr>
            <w:tcW w:w="7121" w:type="dxa"/>
          </w:tcPr>
          <w:p w14:paraId="2F33E311" w14:textId="77777777" w:rsidR="00EC56E5" w:rsidRPr="00081745" w:rsidRDefault="00EC56E5" w:rsidP="00592FC9">
            <w:pPr>
              <w:shd w:val="clear" w:color="auto" w:fill="FFFFFF"/>
              <w:spacing w:after="210"/>
              <w:rPr>
                <w:rFonts w:cstheme="minorHAnsi"/>
                <w:b/>
                <w:bCs/>
                <w:sz w:val="20"/>
                <w:szCs w:val="20"/>
              </w:rPr>
            </w:pPr>
            <w:r w:rsidRPr="00081745">
              <w:rPr>
                <w:rFonts w:cstheme="minorHAnsi"/>
                <w:b/>
                <w:bCs/>
                <w:sz w:val="20"/>
                <w:szCs w:val="20"/>
              </w:rPr>
              <w:t xml:space="preserve">National Improvement Framework Priorities </w:t>
            </w:r>
          </w:p>
          <w:p w14:paraId="749ACA94" w14:textId="77777777" w:rsidR="00EC56E5" w:rsidRPr="00081745" w:rsidRDefault="00EC56E5" w:rsidP="002545D9">
            <w:pPr>
              <w:pStyle w:val="ListParagraph"/>
              <w:numPr>
                <w:ilvl w:val="0"/>
                <w:numId w:val="3"/>
              </w:numPr>
              <w:shd w:val="clear" w:color="auto" w:fill="FFFFFF"/>
              <w:spacing w:after="210"/>
              <w:rPr>
                <w:rFonts w:cstheme="minorHAnsi"/>
                <w:sz w:val="20"/>
                <w:szCs w:val="20"/>
              </w:rPr>
            </w:pPr>
            <w:r w:rsidRPr="00081745">
              <w:rPr>
                <w:rFonts w:cstheme="minorHAnsi"/>
                <w:sz w:val="20"/>
                <w:szCs w:val="20"/>
              </w:rPr>
              <w:t>Improvement in attainment, particularly in literacy and numeracy</w:t>
            </w:r>
          </w:p>
          <w:p w14:paraId="715A93F0" w14:textId="77777777" w:rsidR="00EC56E5" w:rsidRPr="00081745" w:rsidRDefault="00EC56E5" w:rsidP="002545D9">
            <w:pPr>
              <w:pStyle w:val="ListParagraph"/>
              <w:numPr>
                <w:ilvl w:val="0"/>
                <w:numId w:val="3"/>
              </w:numPr>
              <w:shd w:val="clear" w:color="auto" w:fill="FFFFFF"/>
              <w:spacing w:after="210"/>
              <w:rPr>
                <w:rFonts w:cstheme="minorHAnsi"/>
                <w:sz w:val="20"/>
                <w:szCs w:val="20"/>
              </w:rPr>
            </w:pPr>
            <w:r w:rsidRPr="00081745">
              <w:rPr>
                <w:rFonts w:cstheme="minorHAnsi"/>
                <w:sz w:val="20"/>
                <w:szCs w:val="20"/>
              </w:rPr>
              <w:t>Closing the attainment gap between the most and least disadvantaged children and young people</w:t>
            </w:r>
          </w:p>
          <w:p w14:paraId="3AEA47E9" w14:textId="77777777" w:rsidR="00EC56E5" w:rsidRPr="00081745" w:rsidRDefault="00EC56E5" w:rsidP="002545D9">
            <w:pPr>
              <w:pStyle w:val="ListParagraph"/>
              <w:numPr>
                <w:ilvl w:val="0"/>
                <w:numId w:val="3"/>
              </w:numPr>
              <w:shd w:val="clear" w:color="auto" w:fill="FFFFFF"/>
              <w:spacing w:after="210"/>
              <w:rPr>
                <w:rFonts w:cstheme="minorHAnsi"/>
                <w:sz w:val="20"/>
                <w:szCs w:val="20"/>
              </w:rPr>
            </w:pPr>
            <w:r w:rsidRPr="00081745">
              <w:rPr>
                <w:rFonts w:cstheme="minorHAnsi"/>
                <w:sz w:val="20"/>
                <w:szCs w:val="20"/>
              </w:rPr>
              <w:t>Improvement in children and young people’s health &amp; wellbeing</w:t>
            </w:r>
          </w:p>
          <w:p w14:paraId="48D59ADF" w14:textId="77777777" w:rsidR="00EC56E5" w:rsidRPr="00081745" w:rsidRDefault="00EC56E5" w:rsidP="002545D9">
            <w:pPr>
              <w:pStyle w:val="ListParagraph"/>
              <w:numPr>
                <w:ilvl w:val="0"/>
                <w:numId w:val="3"/>
              </w:numPr>
              <w:shd w:val="clear" w:color="auto" w:fill="FFFFFF"/>
              <w:spacing w:after="210"/>
              <w:rPr>
                <w:rFonts w:cstheme="minorHAnsi"/>
                <w:sz w:val="20"/>
                <w:szCs w:val="20"/>
              </w:rPr>
            </w:pPr>
            <w:r w:rsidRPr="00081745">
              <w:rPr>
                <w:rFonts w:cstheme="minorHAnsi"/>
                <w:sz w:val="20"/>
                <w:szCs w:val="20"/>
              </w:rPr>
              <w:t>Improvement in employability skills and sustained, positive school-leaver destinations for all young people</w:t>
            </w:r>
          </w:p>
        </w:tc>
        <w:tc>
          <w:tcPr>
            <w:tcW w:w="7121" w:type="dxa"/>
          </w:tcPr>
          <w:p w14:paraId="45A34610" w14:textId="77777777" w:rsidR="00EC56E5" w:rsidRPr="00081745" w:rsidRDefault="00EC56E5" w:rsidP="00592FC9">
            <w:pPr>
              <w:rPr>
                <w:rFonts w:cstheme="minorHAnsi"/>
                <w:b/>
                <w:bCs/>
                <w:sz w:val="20"/>
                <w:szCs w:val="20"/>
              </w:rPr>
            </w:pPr>
            <w:r w:rsidRPr="00081745">
              <w:rPr>
                <w:rFonts w:cstheme="minorHAnsi"/>
                <w:b/>
                <w:bCs/>
                <w:sz w:val="20"/>
                <w:szCs w:val="20"/>
              </w:rPr>
              <w:t>Local Outcome Improvement Plan (LOIP) Stretch Outcomes</w:t>
            </w:r>
          </w:p>
          <w:p w14:paraId="23C3A09E" w14:textId="77777777" w:rsidR="00EC56E5" w:rsidRPr="00081745" w:rsidRDefault="00EC56E5" w:rsidP="002545D9">
            <w:pPr>
              <w:pStyle w:val="ListParagraph"/>
              <w:numPr>
                <w:ilvl w:val="0"/>
                <w:numId w:val="5"/>
              </w:numPr>
              <w:rPr>
                <w:rFonts w:cstheme="minorHAnsi"/>
                <w:sz w:val="20"/>
                <w:szCs w:val="20"/>
              </w:rPr>
            </w:pPr>
            <w:r w:rsidRPr="00081745">
              <w:rPr>
                <w:rFonts w:cstheme="minorHAnsi"/>
                <w:sz w:val="20"/>
                <w:szCs w:val="20"/>
              </w:rPr>
              <w:t xml:space="preserve">95% of children (0-5years) will reach their expected developmental milestones by the time of their child health reviews by 2026. </w:t>
            </w:r>
          </w:p>
          <w:p w14:paraId="22F587D8" w14:textId="77777777" w:rsidR="00EC56E5" w:rsidRPr="00081745" w:rsidRDefault="00EC56E5" w:rsidP="002545D9">
            <w:pPr>
              <w:pStyle w:val="ListParagraph"/>
              <w:numPr>
                <w:ilvl w:val="0"/>
                <w:numId w:val="4"/>
              </w:numPr>
              <w:rPr>
                <w:rFonts w:cstheme="minorHAnsi"/>
                <w:sz w:val="20"/>
                <w:szCs w:val="20"/>
              </w:rPr>
            </w:pPr>
            <w:r w:rsidRPr="00081745">
              <w:rPr>
                <w:rFonts w:cstheme="minorHAnsi"/>
                <w:sz w:val="20"/>
                <w:szCs w:val="20"/>
              </w:rPr>
              <w:t xml:space="preserve">90% of children and young people will report that they feel mentally well by 2026. </w:t>
            </w:r>
          </w:p>
          <w:p w14:paraId="40693705" w14:textId="77777777" w:rsidR="00EC56E5" w:rsidRPr="00081745" w:rsidRDefault="00EC56E5" w:rsidP="002545D9">
            <w:pPr>
              <w:pStyle w:val="ListParagraph"/>
              <w:numPr>
                <w:ilvl w:val="0"/>
                <w:numId w:val="4"/>
              </w:numPr>
              <w:rPr>
                <w:rFonts w:cstheme="minorHAnsi"/>
                <w:sz w:val="20"/>
                <w:szCs w:val="20"/>
              </w:rPr>
            </w:pPr>
            <w:r w:rsidRPr="00081745">
              <w:rPr>
                <w:rFonts w:cstheme="minorHAnsi"/>
                <w:sz w:val="20"/>
                <w:szCs w:val="20"/>
              </w:rPr>
              <w:t>95% of care experienced children and young people will have the same levels of attainment in education, emotional wellbeing, and positive destinations as their peers by 2026.</w:t>
            </w:r>
          </w:p>
          <w:p w14:paraId="1F709495" w14:textId="77777777" w:rsidR="00EC56E5" w:rsidRPr="00081745" w:rsidRDefault="00EC56E5" w:rsidP="002545D9">
            <w:pPr>
              <w:pStyle w:val="ListParagraph"/>
              <w:numPr>
                <w:ilvl w:val="0"/>
                <w:numId w:val="4"/>
              </w:numPr>
              <w:rPr>
                <w:rFonts w:cstheme="minorHAnsi"/>
                <w:sz w:val="20"/>
                <w:szCs w:val="20"/>
              </w:rPr>
            </w:pPr>
            <w:r w:rsidRPr="00081745">
              <w:rPr>
                <w:rFonts w:cstheme="minorHAnsi"/>
                <w:sz w:val="20"/>
                <w:szCs w:val="20"/>
              </w:rPr>
              <w:t xml:space="preserve">95% of children living in our priority localities will sustain a positive destination upon leaving school by 2026. </w:t>
            </w:r>
          </w:p>
          <w:p w14:paraId="3D00E2D5" w14:textId="77777777" w:rsidR="00EC56E5" w:rsidRPr="00081745" w:rsidRDefault="00EC56E5" w:rsidP="002545D9">
            <w:pPr>
              <w:pStyle w:val="ListParagraph"/>
              <w:numPr>
                <w:ilvl w:val="0"/>
                <w:numId w:val="4"/>
              </w:numPr>
              <w:rPr>
                <w:rFonts w:cstheme="minorHAnsi"/>
                <w:sz w:val="20"/>
                <w:szCs w:val="20"/>
              </w:rPr>
            </w:pPr>
            <w:r w:rsidRPr="00081745">
              <w:rPr>
                <w:rFonts w:cstheme="minorHAnsi"/>
                <w:sz w:val="20"/>
                <w:szCs w:val="20"/>
              </w:rPr>
              <w:t xml:space="preserve">Child Friendly City which supports all children to prosper and engage actively with their communities by 2026. </w:t>
            </w:r>
          </w:p>
          <w:p w14:paraId="660AE2E3" w14:textId="77777777" w:rsidR="00EC56E5" w:rsidRPr="00081745" w:rsidRDefault="00EC56E5" w:rsidP="002545D9">
            <w:pPr>
              <w:pStyle w:val="ListParagraph"/>
              <w:numPr>
                <w:ilvl w:val="0"/>
                <w:numId w:val="4"/>
              </w:numPr>
              <w:rPr>
                <w:rFonts w:cstheme="minorHAnsi"/>
                <w:sz w:val="20"/>
                <w:szCs w:val="20"/>
              </w:rPr>
            </w:pPr>
            <w:r w:rsidRPr="00081745">
              <w:rPr>
                <w:rFonts w:cstheme="minorHAnsi"/>
                <w:sz w:val="20"/>
                <w:szCs w:val="20"/>
              </w:rPr>
              <w:t>25% fewer young people (under 18) charged with an offence by 2026.</w:t>
            </w:r>
          </w:p>
        </w:tc>
      </w:tr>
      <w:tr w:rsidR="00EC56E5" w:rsidRPr="00081745" w14:paraId="4291704E" w14:textId="77777777" w:rsidTr="00592FC9">
        <w:trPr>
          <w:trHeight w:val="1503"/>
        </w:trPr>
        <w:tc>
          <w:tcPr>
            <w:tcW w:w="7121" w:type="dxa"/>
          </w:tcPr>
          <w:p w14:paraId="79CB517A" w14:textId="0EF3E61B" w:rsidR="00B232DC" w:rsidRDefault="00B232DC" w:rsidP="00B232DC">
            <w:pPr>
              <w:rPr>
                <w:rFonts w:ascii="Arial" w:eastAsia="Arial" w:hAnsi="Arial" w:cs="Arial"/>
                <w:b/>
                <w:color w:val="000000"/>
              </w:rPr>
            </w:pPr>
            <w:r>
              <w:rPr>
                <w:rFonts w:ascii="Arial" w:eastAsia="Arial" w:hAnsi="Arial" w:cs="Arial"/>
                <w:b/>
                <w:color w:val="000000"/>
              </w:rPr>
              <w:t>School Improvement Priorities 202</w:t>
            </w:r>
            <w:r w:rsidR="00A8051D">
              <w:rPr>
                <w:rFonts w:ascii="Arial" w:eastAsia="Arial" w:hAnsi="Arial" w:cs="Arial"/>
                <w:b/>
                <w:color w:val="000000"/>
              </w:rPr>
              <w:t>1</w:t>
            </w:r>
            <w:r>
              <w:rPr>
                <w:rFonts w:ascii="Arial" w:eastAsia="Arial" w:hAnsi="Arial" w:cs="Arial"/>
                <w:b/>
                <w:color w:val="000000"/>
              </w:rPr>
              <w:t>-202</w:t>
            </w:r>
            <w:r w:rsidR="00A8051D">
              <w:rPr>
                <w:rFonts w:ascii="Arial" w:eastAsia="Arial" w:hAnsi="Arial" w:cs="Arial"/>
                <w:b/>
                <w:color w:val="000000"/>
              </w:rPr>
              <w:t>2</w:t>
            </w:r>
          </w:p>
          <w:p w14:paraId="0801B4C7" w14:textId="77777777" w:rsidR="00B232DC" w:rsidRDefault="00B232DC" w:rsidP="00B232DC">
            <w:pPr>
              <w:rPr>
                <w:rFonts w:ascii="Arial" w:eastAsia="Arial" w:hAnsi="Arial" w:cs="Arial"/>
                <w:b/>
                <w:color w:val="000000"/>
              </w:rPr>
            </w:pPr>
          </w:p>
          <w:p w14:paraId="4480E8B8" w14:textId="77777777" w:rsidR="00B232DC" w:rsidRPr="005F1E74" w:rsidRDefault="00B232DC" w:rsidP="002545D9">
            <w:pPr>
              <w:pStyle w:val="ListParagraph"/>
              <w:numPr>
                <w:ilvl w:val="0"/>
                <w:numId w:val="6"/>
              </w:numPr>
              <w:spacing w:line="360" w:lineRule="auto"/>
              <w:rPr>
                <w:rFonts w:eastAsia="Arial" w:cstheme="minorHAnsi"/>
                <w:b/>
                <w:color w:val="000000"/>
                <w:sz w:val="24"/>
                <w:szCs w:val="24"/>
              </w:rPr>
            </w:pPr>
            <w:r w:rsidRPr="005F1E74">
              <w:rPr>
                <w:rFonts w:eastAsia="Arial" w:cstheme="minorHAnsi"/>
                <w:b/>
                <w:color w:val="000000"/>
                <w:sz w:val="24"/>
                <w:szCs w:val="24"/>
              </w:rPr>
              <w:t>Priority 1:</w:t>
            </w:r>
            <w:r>
              <w:rPr>
                <w:rFonts w:eastAsia="Arial" w:cstheme="minorHAnsi"/>
                <w:b/>
                <w:color w:val="000000"/>
                <w:sz w:val="24"/>
                <w:szCs w:val="24"/>
              </w:rPr>
              <w:t xml:space="preserve"> </w:t>
            </w:r>
            <w:r>
              <w:rPr>
                <w:rFonts w:eastAsia="Arial" w:cstheme="minorHAnsi"/>
                <w:color w:val="000000"/>
                <w:sz w:val="24"/>
                <w:szCs w:val="24"/>
              </w:rPr>
              <w:t>Deliver school COVID-19 recovery</w:t>
            </w:r>
          </w:p>
          <w:p w14:paraId="7419E549" w14:textId="77777777" w:rsidR="00B232DC" w:rsidRPr="00B232DC" w:rsidRDefault="00B232DC" w:rsidP="002545D9">
            <w:pPr>
              <w:pStyle w:val="ListParagraph"/>
              <w:numPr>
                <w:ilvl w:val="0"/>
                <w:numId w:val="6"/>
              </w:numPr>
              <w:spacing w:line="360" w:lineRule="auto"/>
              <w:rPr>
                <w:rFonts w:eastAsia="Arial" w:cstheme="minorHAnsi"/>
                <w:b/>
                <w:color w:val="000000"/>
                <w:sz w:val="24"/>
                <w:szCs w:val="24"/>
              </w:rPr>
            </w:pPr>
            <w:r>
              <w:rPr>
                <w:rFonts w:eastAsia="Arial" w:cstheme="minorHAnsi"/>
                <w:b/>
                <w:color w:val="000000"/>
                <w:sz w:val="24"/>
                <w:szCs w:val="24"/>
              </w:rPr>
              <w:t xml:space="preserve">Priority 2: </w:t>
            </w:r>
            <w:r w:rsidRPr="008E0E9E">
              <w:rPr>
                <w:rFonts w:eastAsia="Arial" w:cstheme="minorHAnsi"/>
                <w:color w:val="000000"/>
                <w:sz w:val="24"/>
                <w:szCs w:val="24"/>
              </w:rPr>
              <w:t>Continue to develop learning, teaching</w:t>
            </w:r>
            <w:r>
              <w:rPr>
                <w:rFonts w:eastAsia="Arial" w:cstheme="minorHAnsi"/>
                <w:color w:val="000000"/>
                <w:sz w:val="24"/>
                <w:szCs w:val="24"/>
              </w:rPr>
              <w:t>,</w:t>
            </w:r>
            <w:r w:rsidRPr="008E0E9E">
              <w:rPr>
                <w:rFonts w:eastAsia="Arial" w:cstheme="minorHAnsi"/>
                <w:color w:val="000000"/>
                <w:sz w:val="24"/>
                <w:szCs w:val="24"/>
              </w:rPr>
              <w:t xml:space="preserve"> </w:t>
            </w:r>
            <w:proofErr w:type="gramStart"/>
            <w:r w:rsidRPr="008E0E9E">
              <w:rPr>
                <w:rFonts w:eastAsia="Arial" w:cstheme="minorHAnsi"/>
                <w:color w:val="000000"/>
                <w:sz w:val="24"/>
                <w:szCs w:val="24"/>
              </w:rPr>
              <w:t>assessment</w:t>
            </w:r>
            <w:proofErr w:type="gramEnd"/>
            <w:r w:rsidRPr="008E0E9E">
              <w:rPr>
                <w:rFonts w:eastAsia="Arial" w:cstheme="minorHAnsi"/>
                <w:color w:val="000000"/>
                <w:sz w:val="24"/>
                <w:szCs w:val="24"/>
              </w:rPr>
              <w:t xml:space="preserve"> </w:t>
            </w:r>
            <w:r>
              <w:rPr>
                <w:rFonts w:eastAsia="Arial" w:cstheme="minorHAnsi"/>
                <w:color w:val="000000"/>
                <w:sz w:val="24"/>
                <w:szCs w:val="24"/>
              </w:rPr>
              <w:t xml:space="preserve">and tracking </w:t>
            </w:r>
            <w:r w:rsidRPr="008E0E9E">
              <w:rPr>
                <w:rFonts w:eastAsia="Arial" w:cstheme="minorHAnsi"/>
                <w:color w:val="000000"/>
                <w:sz w:val="24"/>
                <w:szCs w:val="24"/>
              </w:rPr>
              <w:t>approaches, in order to improve attainment and achieve excellence and equity</w:t>
            </w:r>
          </w:p>
          <w:p w14:paraId="1F511C49" w14:textId="58273B47" w:rsidR="00EC56E5" w:rsidRPr="00B232DC" w:rsidRDefault="00B232DC" w:rsidP="002545D9">
            <w:pPr>
              <w:pStyle w:val="ListParagraph"/>
              <w:numPr>
                <w:ilvl w:val="0"/>
                <w:numId w:val="6"/>
              </w:numPr>
              <w:spacing w:line="360" w:lineRule="auto"/>
              <w:rPr>
                <w:rFonts w:eastAsia="Arial" w:cstheme="minorHAnsi"/>
                <w:b/>
                <w:color w:val="000000"/>
                <w:sz w:val="24"/>
                <w:szCs w:val="24"/>
              </w:rPr>
            </w:pPr>
            <w:r w:rsidRPr="00B232DC">
              <w:rPr>
                <w:rFonts w:eastAsia="Arial" w:cstheme="minorHAnsi"/>
                <w:b/>
                <w:color w:val="000000"/>
                <w:sz w:val="24"/>
                <w:szCs w:val="24"/>
              </w:rPr>
              <w:t xml:space="preserve">Priority 3: </w:t>
            </w:r>
            <w:r w:rsidRPr="00B232DC">
              <w:rPr>
                <w:rFonts w:eastAsia="Arial" w:cstheme="minorHAnsi"/>
                <w:color w:val="000000"/>
                <w:sz w:val="24"/>
                <w:szCs w:val="24"/>
              </w:rPr>
              <w:t xml:space="preserve">Develop approaches to supporting wellbeing, </w:t>
            </w:r>
            <w:proofErr w:type="gramStart"/>
            <w:r w:rsidRPr="00B232DC">
              <w:rPr>
                <w:rFonts w:eastAsia="Arial" w:cstheme="minorHAnsi"/>
                <w:color w:val="000000"/>
                <w:sz w:val="24"/>
                <w:szCs w:val="24"/>
              </w:rPr>
              <w:t>equality</w:t>
            </w:r>
            <w:proofErr w:type="gramEnd"/>
            <w:r w:rsidRPr="00B232DC">
              <w:rPr>
                <w:rFonts w:eastAsia="Arial" w:cstheme="minorHAnsi"/>
                <w:color w:val="000000"/>
                <w:sz w:val="24"/>
                <w:szCs w:val="24"/>
              </w:rPr>
              <w:t xml:space="preserve"> and inclusion in order to improve outcomes for children</w:t>
            </w:r>
          </w:p>
        </w:tc>
        <w:tc>
          <w:tcPr>
            <w:tcW w:w="7121" w:type="dxa"/>
          </w:tcPr>
          <w:p w14:paraId="05B6DE3C" w14:textId="52D997C6" w:rsidR="00EC56E5" w:rsidRDefault="00EC56E5" w:rsidP="00592FC9">
            <w:pPr>
              <w:rPr>
                <w:rFonts w:cstheme="minorHAnsi"/>
                <w:b/>
                <w:bCs/>
                <w:sz w:val="24"/>
                <w:szCs w:val="24"/>
              </w:rPr>
            </w:pPr>
            <w:r w:rsidRPr="00424077">
              <w:rPr>
                <w:rFonts w:cstheme="minorHAnsi"/>
                <w:b/>
                <w:bCs/>
                <w:sz w:val="24"/>
                <w:szCs w:val="24"/>
              </w:rPr>
              <w:t>School Improvement Priorities 202</w:t>
            </w:r>
            <w:r w:rsidR="00A8051D">
              <w:rPr>
                <w:rFonts w:cstheme="minorHAnsi"/>
                <w:b/>
                <w:bCs/>
                <w:sz w:val="24"/>
                <w:szCs w:val="24"/>
              </w:rPr>
              <w:t>2</w:t>
            </w:r>
            <w:r w:rsidRPr="00424077">
              <w:rPr>
                <w:rFonts w:cstheme="minorHAnsi"/>
                <w:b/>
                <w:bCs/>
                <w:sz w:val="24"/>
                <w:szCs w:val="24"/>
              </w:rPr>
              <w:t>-202</w:t>
            </w:r>
            <w:r w:rsidR="00A8051D">
              <w:rPr>
                <w:rFonts w:cstheme="minorHAnsi"/>
                <w:b/>
                <w:bCs/>
                <w:sz w:val="24"/>
                <w:szCs w:val="24"/>
              </w:rPr>
              <w:t>3</w:t>
            </w:r>
          </w:p>
          <w:p w14:paraId="0EE0C41D" w14:textId="77777777" w:rsidR="00E60CDE" w:rsidRPr="00424077" w:rsidRDefault="00E60CDE" w:rsidP="00592FC9">
            <w:pPr>
              <w:rPr>
                <w:rFonts w:cstheme="minorHAnsi"/>
                <w:b/>
                <w:bCs/>
                <w:sz w:val="24"/>
                <w:szCs w:val="24"/>
              </w:rPr>
            </w:pPr>
          </w:p>
          <w:p w14:paraId="4A0033CE" w14:textId="77777777" w:rsidR="00FB0DE9" w:rsidRPr="00FB0DE9" w:rsidRDefault="00EC56E5" w:rsidP="00FB0DE9">
            <w:pPr>
              <w:pStyle w:val="ListParagraph"/>
              <w:numPr>
                <w:ilvl w:val="0"/>
                <w:numId w:val="6"/>
              </w:numPr>
              <w:spacing w:line="360" w:lineRule="auto"/>
              <w:rPr>
                <w:rFonts w:eastAsia="Arial" w:cstheme="minorHAnsi"/>
                <w:bCs/>
                <w:color w:val="000000"/>
                <w:sz w:val="24"/>
                <w:szCs w:val="24"/>
              </w:rPr>
            </w:pPr>
            <w:r w:rsidRPr="00081745">
              <w:rPr>
                <w:rFonts w:cstheme="minorHAnsi"/>
                <w:color w:val="538135" w:themeColor="accent6" w:themeShade="BF"/>
                <w:sz w:val="20"/>
                <w:szCs w:val="20"/>
              </w:rPr>
              <w:t xml:space="preserve"> </w:t>
            </w:r>
            <w:r w:rsidR="00E60CDE" w:rsidRPr="005F1E74">
              <w:rPr>
                <w:rFonts w:eastAsia="Arial" w:cstheme="minorHAnsi"/>
                <w:b/>
                <w:color w:val="000000"/>
                <w:sz w:val="24"/>
                <w:szCs w:val="24"/>
              </w:rPr>
              <w:t>Priority 1:</w:t>
            </w:r>
            <w:r w:rsidR="00E60CDE">
              <w:rPr>
                <w:rFonts w:eastAsia="Arial" w:cstheme="minorHAnsi"/>
                <w:b/>
                <w:color w:val="000000"/>
                <w:sz w:val="24"/>
                <w:szCs w:val="24"/>
              </w:rPr>
              <w:t xml:space="preserve"> </w:t>
            </w:r>
            <w:r w:rsidR="00FB0DE9" w:rsidRPr="00FB0DE9">
              <w:rPr>
                <w:rFonts w:eastAsia="Arial" w:cstheme="minorHAnsi"/>
                <w:bCs/>
                <w:color w:val="000000"/>
                <w:sz w:val="24"/>
                <w:szCs w:val="24"/>
              </w:rPr>
              <w:t xml:space="preserve">Continue to develop learning, teaching, </w:t>
            </w:r>
            <w:proofErr w:type="gramStart"/>
            <w:r w:rsidR="00FB0DE9" w:rsidRPr="00FB0DE9">
              <w:rPr>
                <w:rFonts w:eastAsia="Arial" w:cstheme="minorHAnsi"/>
                <w:bCs/>
                <w:color w:val="000000"/>
                <w:sz w:val="24"/>
                <w:szCs w:val="24"/>
              </w:rPr>
              <w:t>assessment</w:t>
            </w:r>
            <w:proofErr w:type="gramEnd"/>
            <w:r w:rsidR="00FB0DE9" w:rsidRPr="00FB0DE9">
              <w:rPr>
                <w:rFonts w:eastAsia="Arial" w:cstheme="minorHAnsi"/>
                <w:bCs/>
                <w:color w:val="000000"/>
                <w:sz w:val="24"/>
                <w:szCs w:val="24"/>
              </w:rPr>
              <w:t xml:space="preserve"> and tracking approaches, in order to improve attainment and achieve excellence and equity</w:t>
            </w:r>
          </w:p>
          <w:p w14:paraId="04D03DE1" w14:textId="77777777" w:rsidR="00FB0DE9" w:rsidRPr="00FB0DE9" w:rsidRDefault="00FB0DE9" w:rsidP="00FB0DE9">
            <w:pPr>
              <w:pStyle w:val="ListParagraph"/>
              <w:numPr>
                <w:ilvl w:val="0"/>
                <w:numId w:val="6"/>
              </w:numPr>
              <w:spacing w:line="360" w:lineRule="auto"/>
              <w:rPr>
                <w:rFonts w:eastAsia="Arial" w:cstheme="minorHAnsi"/>
                <w:bCs/>
                <w:color w:val="000000"/>
                <w:sz w:val="24"/>
                <w:szCs w:val="24"/>
              </w:rPr>
            </w:pPr>
            <w:r w:rsidRPr="00FB0DE9">
              <w:rPr>
                <w:rFonts w:eastAsia="Arial" w:cstheme="minorHAnsi"/>
                <w:b/>
                <w:color w:val="000000"/>
                <w:sz w:val="24"/>
                <w:szCs w:val="24"/>
              </w:rPr>
              <w:t xml:space="preserve"> </w:t>
            </w:r>
            <w:r w:rsidRPr="00FB0DE9">
              <w:rPr>
                <w:rFonts w:eastAsia="Arial" w:cstheme="minorHAnsi"/>
                <w:b/>
                <w:bCs/>
                <w:color w:val="000000"/>
                <w:sz w:val="24"/>
                <w:szCs w:val="24"/>
              </w:rPr>
              <w:t xml:space="preserve">Priority 2: </w:t>
            </w:r>
            <w:r w:rsidRPr="00FB0DE9">
              <w:rPr>
                <w:rFonts w:eastAsia="Arial" w:cstheme="minorHAnsi"/>
                <w:bCs/>
                <w:color w:val="000000"/>
                <w:sz w:val="24"/>
                <w:szCs w:val="24"/>
              </w:rPr>
              <w:t xml:space="preserve">Continue to develop approaches to supporting wellbeing, </w:t>
            </w:r>
            <w:proofErr w:type="gramStart"/>
            <w:r w:rsidRPr="00FB0DE9">
              <w:rPr>
                <w:rFonts w:eastAsia="Arial" w:cstheme="minorHAnsi"/>
                <w:bCs/>
                <w:color w:val="000000"/>
                <w:sz w:val="24"/>
                <w:szCs w:val="24"/>
              </w:rPr>
              <w:t>equality</w:t>
            </w:r>
            <w:proofErr w:type="gramEnd"/>
            <w:r w:rsidRPr="00FB0DE9">
              <w:rPr>
                <w:rFonts w:eastAsia="Arial" w:cstheme="minorHAnsi"/>
                <w:bCs/>
                <w:color w:val="000000"/>
                <w:sz w:val="24"/>
                <w:szCs w:val="24"/>
              </w:rPr>
              <w:t xml:space="preserve"> and inclusion in order to improve outcomes for children</w:t>
            </w:r>
          </w:p>
          <w:p w14:paraId="43E2A4A0" w14:textId="77777777" w:rsidR="00FB0DE9" w:rsidRPr="00FB0DE9" w:rsidRDefault="00FB0DE9" w:rsidP="00FB0DE9">
            <w:pPr>
              <w:pStyle w:val="ListParagraph"/>
              <w:numPr>
                <w:ilvl w:val="0"/>
                <w:numId w:val="6"/>
              </w:numPr>
              <w:spacing w:line="360" w:lineRule="auto"/>
              <w:rPr>
                <w:rFonts w:eastAsia="Arial" w:cstheme="minorHAnsi"/>
                <w:b/>
                <w:bCs/>
                <w:color w:val="000000"/>
                <w:sz w:val="24"/>
                <w:szCs w:val="24"/>
              </w:rPr>
            </w:pPr>
            <w:r w:rsidRPr="00FB0DE9">
              <w:rPr>
                <w:rFonts w:eastAsia="Arial" w:cstheme="minorHAnsi"/>
                <w:b/>
                <w:bCs/>
                <w:color w:val="000000"/>
                <w:sz w:val="24"/>
                <w:szCs w:val="24"/>
              </w:rPr>
              <w:t xml:space="preserve">Priority </w:t>
            </w:r>
            <w:proofErr w:type="gramStart"/>
            <w:r w:rsidRPr="00FB0DE9">
              <w:rPr>
                <w:rFonts w:eastAsia="Arial" w:cstheme="minorHAnsi"/>
                <w:b/>
                <w:bCs/>
                <w:color w:val="000000"/>
                <w:sz w:val="24"/>
                <w:szCs w:val="24"/>
              </w:rPr>
              <w:t>3 :</w:t>
            </w:r>
            <w:proofErr w:type="gramEnd"/>
            <w:r w:rsidRPr="00FB0DE9">
              <w:rPr>
                <w:rFonts w:eastAsia="Arial" w:cstheme="minorHAnsi"/>
                <w:b/>
                <w:bCs/>
                <w:color w:val="000000"/>
                <w:sz w:val="24"/>
                <w:szCs w:val="24"/>
              </w:rPr>
              <w:t xml:space="preserve"> </w:t>
            </w:r>
            <w:r w:rsidRPr="00FB0DE9">
              <w:rPr>
                <w:rFonts w:eastAsia="Arial" w:cstheme="minorHAnsi"/>
                <w:color w:val="000000"/>
                <w:sz w:val="24"/>
                <w:szCs w:val="24"/>
              </w:rPr>
              <w:t>Develop use of curriculum progressions.</w:t>
            </w:r>
          </w:p>
          <w:p w14:paraId="68D25754" w14:textId="77777777" w:rsidR="00FB0DE9" w:rsidRPr="00FB0DE9" w:rsidRDefault="00FB0DE9" w:rsidP="00FB0DE9">
            <w:pPr>
              <w:pStyle w:val="ListParagraph"/>
              <w:numPr>
                <w:ilvl w:val="0"/>
                <w:numId w:val="6"/>
              </w:numPr>
              <w:spacing w:line="360" w:lineRule="auto"/>
              <w:rPr>
                <w:rFonts w:eastAsia="Arial" w:cstheme="minorHAnsi"/>
                <w:b/>
                <w:bCs/>
                <w:color w:val="000000"/>
                <w:sz w:val="24"/>
                <w:szCs w:val="24"/>
              </w:rPr>
            </w:pPr>
            <w:r w:rsidRPr="00FB0DE9">
              <w:rPr>
                <w:rFonts w:eastAsia="Arial" w:cstheme="minorHAnsi"/>
                <w:b/>
                <w:bCs/>
                <w:color w:val="000000"/>
                <w:sz w:val="24"/>
                <w:szCs w:val="24"/>
              </w:rPr>
              <w:t xml:space="preserve">Priority 4: </w:t>
            </w:r>
            <w:r w:rsidRPr="00FB0DE9">
              <w:rPr>
                <w:rFonts w:eastAsia="Arial" w:cstheme="minorHAnsi"/>
                <w:color w:val="000000"/>
                <w:sz w:val="24"/>
                <w:szCs w:val="24"/>
              </w:rPr>
              <w:t>Develop use of skills progression in school and strategies to support skills for life.</w:t>
            </w:r>
          </w:p>
          <w:p w14:paraId="2B038EFE" w14:textId="2EFCDE3B" w:rsidR="00EC56E5" w:rsidRPr="00FB0DE9" w:rsidRDefault="00EC56E5" w:rsidP="00FB0DE9">
            <w:pPr>
              <w:spacing w:line="360" w:lineRule="auto"/>
              <w:rPr>
                <w:rFonts w:eastAsia="Arial" w:cstheme="minorHAnsi"/>
                <w:b/>
                <w:color w:val="000000"/>
                <w:sz w:val="24"/>
                <w:szCs w:val="24"/>
              </w:rPr>
            </w:pPr>
          </w:p>
        </w:tc>
      </w:tr>
      <w:tr w:rsidR="00EC56E5" w:rsidRPr="00081745" w14:paraId="6A8DE899" w14:textId="77777777" w:rsidTr="00592FC9">
        <w:trPr>
          <w:trHeight w:val="1692"/>
        </w:trPr>
        <w:tc>
          <w:tcPr>
            <w:tcW w:w="14242" w:type="dxa"/>
            <w:gridSpan w:val="2"/>
          </w:tcPr>
          <w:p w14:paraId="3FF7E076" w14:textId="77777777" w:rsidR="00B232DC" w:rsidRDefault="00EC56E5" w:rsidP="00592FC9">
            <w:pPr>
              <w:rPr>
                <w:rFonts w:cstheme="minorHAnsi"/>
                <w:sz w:val="20"/>
                <w:szCs w:val="20"/>
              </w:rPr>
            </w:pPr>
            <w:r w:rsidRPr="00081745">
              <w:rPr>
                <w:rFonts w:cstheme="minorHAnsi"/>
                <w:b/>
                <w:bCs/>
                <w:sz w:val="20"/>
                <w:szCs w:val="20"/>
              </w:rPr>
              <w:lastRenderedPageBreak/>
              <w:t>Context of the school</w:t>
            </w:r>
            <w:r w:rsidRPr="00081745">
              <w:rPr>
                <w:rFonts w:cstheme="minorHAnsi"/>
                <w:sz w:val="20"/>
                <w:szCs w:val="20"/>
              </w:rPr>
              <w:t xml:space="preserve">: </w:t>
            </w:r>
          </w:p>
          <w:p w14:paraId="57EF939B" w14:textId="77777777" w:rsidR="00B232DC" w:rsidRDefault="00B232DC" w:rsidP="00592FC9">
            <w:pPr>
              <w:rPr>
                <w:rFonts w:cstheme="minorHAnsi"/>
                <w:sz w:val="20"/>
                <w:szCs w:val="20"/>
              </w:rPr>
            </w:pPr>
          </w:p>
          <w:p w14:paraId="043A135D" w14:textId="7F0DC4F5" w:rsidR="00B232DC" w:rsidRDefault="00B232DC" w:rsidP="00B66A8E">
            <w:pPr>
              <w:spacing w:line="276" w:lineRule="auto"/>
              <w:rPr>
                <w:rFonts w:cs="Arial"/>
                <w:sz w:val="24"/>
                <w:szCs w:val="24"/>
              </w:rPr>
            </w:pPr>
            <w:r w:rsidRPr="00521720">
              <w:rPr>
                <w:rFonts w:cs="Arial"/>
                <w:sz w:val="24"/>
                <w:szCs w:val="24"/>
              </w:rPr>
              <w:t>Cornhill Primary School has a roll of 3</w:t>
            </w:r>
            <w:r w:rsidR="00F22A3C">
              <w:rPr>
                <w:rFonts w:cs="Arial"/>
                <w:sz w:val="24"/>
                <w:szCs w:val="24"/>
              </w:rPr>
              <w:t>82</w:t>
            </w:r>
            <w:r w:rsidRPr="00521720">
              <w:rPr>
                <w:rFonts w:cs="Arial"/>
                <w:sz w:val="24"/>
                <w:szCs w:val="24"/>
              </w:rPr>
              <w:t xml:space="preserve">, with a further </w:t>
            </w:r>
            <w:r w:rsidR="007D3D32">
              <w:rPr>
                <w:rFonts w:cs="Arial"/>
                <w:sz w:val="24"/>
                <w:szCs w:val="24"/>
              </w:rPr>
              <w:t>83</w:t>
            </w:r>
            <w:r w:rsidRPr="00521720">
              <w:rPr>
                <w:rFonts w:cs="Arial"/>
                <w:sz w:val="24"/>
                <w:szCs w:val="24"/>
              </w:rPr>
              <w:t xml:space="preserve"> place Nursery. The school is 70 years old and is situated in the </w:t>
            </w:r>
            <w:r w:rsidR="000466D6" w:rsidRPr="00521720">
              <w:rPr>
                <w:rFonts w:cs="Arial"/>
                <w:sz w:val="24"/>
                <w:szCs w:val="24"/>
              </w:rPr>
              <w:t>Northwest</w:t>
            </w:r>
            <w:r w:rsidRPr="00521720">
              <w:rPr>
                <w:rFonts w:cs="Arial"/>
                <w:sz w:val="24"/>
                <w:szCs w:val="24"/>
              </w:rPr>
              <w:t xml:space="preserve"> of Aberdeen and provides for children from a large geographical catchment, the majority of which is local authority housing. There is a 19% uptake of free school meals from P4-7 and 24% of the school population live out with the catchment area and attend under the Parent’s Charter Legislation. </w:t>
            </w:r>
            <w:r w:rsidR="0088778F">
              <w:rPr>
                <w:rFonts w:cs="Arial"/>
                <w:sz w:val="24"/>
                <w:szCs w:val="24"/>
              </w:rPr>
              <w:t>29</w:t>
            </w:r>
            <w:r w:rsidRPr="00521720">
              <w:rPr>
                <w:rFonts w:cs="Arial"/>
                <w:sz w:val="24"/>
                <w:szCs w:val="24"/>
              </w:rPr>
              <w:t>% of pupils are in SIMD 1 + 2 with 5</w:t>
            </w:r>
            <w:r w:rsidR="0088778F">
              <w:rPr>
                <w:rFonts w:cs="Arial"/>
                <w:sz w:val="24"/>
                <w:szCs w:val="24"/>
              </w:rPr>
              <w:t>4</w:t>
            </w:r>
            <w:r w:rsidRPr="00521720">
              <w:rPr>
                <w:rFonts w:cs="Arial"/>
                <w:sz w:val="24"/>
                <w:szCs w:val="24"/>
              </w:rPr>
              <w:t>% in SIMD 3 and 4. The equivalent of 70 pupils have been allocated funds via the Pupil Equity Fund.</w:t>
            </w:r>
            <w:r w:rsidR="00B66A8E" w:rsidRPr="00B66A8E">
              <w:rPr>
                <w:rFonts w:eastAsia="Calibri" w:cstheme="minorHAnsi"/>
                <w:sz w:val="24"/>
                <w:szCs w:val="24"/>
              </w:rPr>
              <w:t xml:space="preserve"> </w:t>
            </w:r>
            <w:r w:rsidRPr="00521720">
              <w:rPr>
                <w:rFonts w:cs="Arial"/>
                <w:sz w:val="24"/>
                <w:szCs w:val="24"/>
              </w:rPr>
              <w:t xml:space="preserve">There are 99 pupils in the school with English as an Additional Language, with a strong Nepalese community within the local area; this has been attributed to the </w:t>
            </w:r>
            <w:proofErr w:type="gramStart"/>
            <w:r w:rsidRPr="00521720">
              <w:rPr>
                <w:rFonts w:cs="Arial"/>
                <w:sz w:val="24"/>
                <w:szCs w:val="24"/>
              </w:rPr>
              <w:t>close proximity</w:t>
            </w:r>
            <w:proofErr w:type="gramEnd"/>
            <w:r w:rsidRPr="00521720">
              <w:rPr>
                <w:rFonts w:cs="Arial"/>
                <w:sz w:val="24"/>
                <w:szCs w:val="24"/>
              </w:rPr>
              <w:t xml:space="preserve"> of Aberdeen Royal Infirmary. There are also </w:t>
            </w:r>
            <w:proofErr w:type="gramStart"/>
            <w:r w:rsidRPr="00521720">
              <w:rPr>
                <w:rFonts w:cs="Arial"/>
                <w:sz w:val="24"/>
                <w:szCs w:val="24"/>
              </w:rPr>
              <w:t>a number of</w:t>
            </w:r>
            <w:proofErr w:type="gramEnd"/>
            <w:r w:rsidRPr="00521720">
              <w:rPr>
                <w:rFonts w:cs="Arial"/>
                <w:sz w:val="24"/>
                <w:szCs w:val="24"/>
              </w:rPr>
              <w:t xml:space="preserve"> pupils with a Polish</w:t>
            </w:r>
            <w:r w:rsidR="007D3D32">
              <w:rPr>
                <w:rFonts w:cs="Arial"/>
                <w:sz w:val="24"/>
                <w:szCs w:val="24"/>
              </w:rPr>
              <w:t>, Nigerian</w:t>
            </w:r>
            <w:r w:rsidRPr="00521720">
              <w:rPr>
                <w:rFonts w:cs="Arial"/>
                <w:sz w:val="24"/>
                <w:szCs w:val="24"/>
              </w:rPr>
              <w:t xml:space="preserve"> or Indian background although there are </w:t>
            </w:r>
            <w:r w:rsidR="000466D6">
              <w:rPr>
                <w:rFonts w:cs="Arial"/>
                <w:sz w:val="24"/>
                <w:szCs w:val="24"/>
              </w:rPr>
              <w:t>currently</w:t>
            </w:r>
            <w:r w:rsidRPr="00521720">
              <w:rPr>
                <w:rFonts w:cs="Arial"/>
                <w:sz w:val="24"/>
                <w:szCs w:val="24"/>
              </w:rPr>
              <w:t xml:space="preserve"> 2</w:t>
            </w:r>
            <w:r w:rsidR="000466D6">
              <w:rPr>
                <w:rFonts w:cs="Arial"/>
                <w:sz w:val="24"/>
                <w:szCs w:val="24"/>
              </w:rPr>
              <w:t>7</w:t>
            </w:r>
            <w:r w:rsidRPr="00521720">
              <w:rPr>
                <w:rFonts w:cs="Arial"/>
                <w:sz w:val="24"/>
                <w:szCs w:val="24"/>
              </w:rPr>
              <w:t xml:space="preserve"> languages spoken in school. Cornhill Primary is part of the St Machar Associated Schools Group in line with local authority zoning guidelines. </w:t>
            </w:r>
          </w:p>
          <w:p w14:paraId="163A5261" w14:textId="77777777" w:rsidR="00B66A8E" w:rsidRDefault="00B66A8E" w:rsidP="00B66A8E">
            <w:pPr>
              <w:spacing w:line="276" w:lineRule="auto"/>
              <w:rPr>
                <w:rFonts w:cs="Arial"/>
                <w:sz w:val="24"/>
                <w:szCs w:val="24"/>
              </w:rPr>
            </w:pPr>
          </w:p>
          <w:p w14:paraId="50CDC0DF" w14:textId="705A1BFE" w:rsidR="00424077" w:rsidRPr="00424077" w:rsidRDefault="00B66A8E" w:rsidP="00424077">
            <w:pPr>
              <w:rPr>
                <w:rFonts w:eastAsia="Calibri" w:cstheme="minorHAnsi"/>
                <w:sz w:val="24"/>
                <w:szCs w:val="24"/>
              </w:rPr>
            </w:pPr>
            <w:r w:rsidRPr="00B66A8E">
              <w:rPr>
                <w:rFonts w:eastAsia="Calibri" w:cstheme="minorHAnsi"/>
                <w:sz w:val="24"/>
                <w:szCs w:val="24"/>
              </w:rPr>
              <w:t xml:space="preserve">Cornhill pupils, staff and parents adapted well to the </w:t>
            </w:r>
            <w:r w:rsidR="00694B65">
              <w:rPr>
                <w:rFonts w:eastAsia="Calibri" w:cstheme="minorHAnsi"/>
                <w:sz w:val="24"/>
                <w:szCs w:val="24"/>
              </w:rPr>
              <w:t xml:space="preserve">extended </w:t>
            </w:r>
            <w:r w:rsidRPr="00B66A8E">
              <w:rPr>
                <w:rFonts w:eastAsia="Calibri" w:cstheme="minorHAnsi"/>
                <w:sz w:val="24"/>
                <w:szCs w:val="24"/>
              </w:rPr>
              <w:t>challenges presented by the Covid pandemic with a rapid improvement in IT skills and a proactive approach to maintain IT accessibility</w:t>
            </w:r>
            <w:r w:rsidR="000064CA">
              <w:rPr>
                <w:rFonts w:eastAsia="Calibri" w:cstheme="minorHAnsi"/>
                <w:sz w:val="24"/>
                <w:szCs w:val="24"/>
              </w:rPr>
              <w:t xml:space="preserve"> as well as flexible approaches to staffing</w:t>
            </w:r>
            <w:r w:rsidRPr="00B66A8E">
              <w:rPr>
                <w:rFonts w:eastAsia="Calibri" w:cstheme="minorHAnsi"/>
                <w:sz w:val="24"/>
                <w:szCs w:val="24"/>
              </w:rPr>
              <w:t>.</w:t>
            </w:r>
            <w:r>
              <w:rPr>
                <w:rFonts w:eastAsia="Calibri" w:cstheme="minorHAnsi"/>
                <w:sz w:val="24"/>
                <w:szCs w:val="24"/>
              </w:rPr>
              <w:t xml:space="preserve"> </w:t>
            </w:r>
            <w:r w:rsidR="000064CA">
              <w:rPr>
                <w:rFonts w:eastAsia="Calibri" w:cstheme="minorHAnsi"/>
                <w:sz w:val="24"/>
                <w:szCs w:val="24"/>
              </w:rPr>
              <w:t xml:space="preserve">Targeted in-school support has been provided to address the </w:t>
            </w:r>
            <w:r w:rsidR="000D739B">
              <w:rPr>
                <w:rFonts w:eastAsia="Calibri" w:cstheme="minorHAnsi"/>
                <w:sz w:val="24"/>
                <w:szCs w:val="24"/>
              </w:rPr>
              <w:t>gaps in learning resulting from the numerous issues associated with the Covid pand</w:t>
            </w:r>
            <w:r w:rsidR="00BB4A8F">
              <w:rPr>
                <w:rFonts w:eastAsia="Calibri" w:cstheme="minorHAnsi"/>
                <w:sz w:val="24"/>
                <w:szCs w:val="24"/>
              </w:rPr>
              <w:t>e</w:t>
            </w:r>
            <w:r w:rsidR="000D739B">
              <w:rPr>
                <w:rFonts w:eastAsia="Calibri" w:cstheme="minorHAnsi"/>
                <w:sz w:val="24"/>
                <w:szCs w:val="24"/>
              </w:rPr>
              <w:t>mic</w:t>
            </w:r>
            <w:r w:rsidR="00BB4A8F">
              <w:rPr>
                <w:rFonts w:eastAsia="Calibri" w:cstheme="minorHAnsi"/>
                <w:sz w:val="24"/>
                <w:szCs w:val="24"/>
              </w:rPr>
              <w:t>. This has led to attainment levels largely matching or exceeding pre-Covid levels</w:t>
            </w:r>
            <w:r>
              <w:rPr>
                <w:rFonts w:eastAsia="Calibri" w:cstheme="minorHAnsi"/>
                <w:sz w:val="24"/>
                <w:szCs w:val="24"/>
              </w:rPr>
              <w:t xml:space="preserve">. This follows a </w:t>
            </w:r>
            <w:proofErr w:type="gramStart"/>
            <w:r>
              <w:rPr>
                <w:rFonts w:eastAsia="Calibri" w:cstheme="minorHAnsi"/>
                <w:sz w:val="24"/>
                <w:szCs w:val="24"/>
              </w:rPr>
              <w:t>4 year</w:t>
            </w:r>
            <w:proofErr w:type="gramEnd"/>
            <w:r>
              <w:rPr>
                <w:rFonts w:eastAsia="Calibri" w:cstheme="minorHAnsi"/>
                <w:sz w:val="24"/>
                <w:szCs w:val="24"/>
              </w:rPr>
              <w:t xml:space="preserve"> period of predominately increased attainment in numeracy and literacy</w:t>
            </w:r>
            <w:r w:rsidR="00BB4A8F">
              <w:rPr>
                <w:rFonts w:eastAsia="Calibri" w:cstheme="minorHAnsi"/>
                <w:sz w:val="24"/>
                <w:szCs w:val="24"/>
              </w:rPr>
              <w:t xml:space="preserve"> up until the pandemic</w:t>
            </w:r>
            <w:r>
              <w:rPr>
                <w:rFonts w:eastAsia="Calibri" w:cstheme="minorHAnsi"/>
                <w:sz w:val="24"/>
                <w:szCs w:val="24"/>
              </w:rPr>
              <w:t xml:space="preserve">. Regular tracking meetings and assessment of focused interventions </w:t>
            </w:r>
            <w:r w:rsidR="00BB4A8F">
              <w:rPr>
                <w:rFonts w:eastAsia="Calibri" w:cstheme="minorHAnsi"/>
                <w:sz w:val="24"/>
                <w:szCs w:val="24"/>
              </w:rPr>
              <w:t>are used to monitor this</w:t>
            </w:r>
            <w:r w:rsidR="00BB2801">
              <w:rPr>
                <w:rFonts w:eastAsia="Calibri" w:cstheme="minorHAnsi"/>
                <w:sz w:val="24"/>
                <w:szCs w:val="24"/>
              </w:rPr>
              <w:t>.</w:t>
            </w:r>
            <w:r w:rsidR="00424077" w:rsidRPr="00081745">
              <w:rPr>
                <w:rFonts w:eastAsia="Calibri" w:cstheme="minorHAnsi"/>
                <w:sz w:val="20"/>
                <w:szCs w:val="20"/>
              </w:rPr>
              <w:t xml:space="preserve"> </w:t>
            </w:r>
            <w:r w:rsidR="00424077" w:rsidRPr="00424077">
              <w:rPr>
                <w:rFonts w:eastAsia="Calibri" w:cstheme="minorHAnsi"/>
                <w:sz w:val="24"/>
                <w:szCs w:val="24"/>
              </w:rPr>
              <w:t xml:space="preserve">All learners </w:t>
            </w:r>
            <w:r w:rsidR="00424077">
              <w:rPr>
                <w:rFonts w:eastAsia="Calibri" w:cstheme="minorHAnsi"/>
                <w:sz w:val="24"/>
                <w:szCs w:val="24"/>
              </w:rPr>
              <w:t>have been</w:t>
            </w:r>
            <w:r w:rsidR="00424077" w:rsidRPr="00424077">
              <w:rPr>
                <w:rFonts w:eastAsia="Calibri" w:cstheme="minorHAnsi"/>
                <w:sz w:val="24"/>
                <w:szCs w:val="24"/>
              </w:rPr>
              <w:t xml:space="preserve"> supported to reflect on their mental wellbeing</w:t>
            </w:r>
            <w:r w:rsidR="00BB4A8F">
              <w:rPr>
                <w:rFonts w:eastAsia="Calibri" w:cstheme="minorHAnsi"/>
                <w:sz w:val="24"/>
                <w:szCs w:val="24"/>
              </w:rPr>
              <w:t xml:space="preserve"> and s</w:t>
            </w:r>
            <w:r w:rsidR="00424077" w:rsidRPr="00424077">
              <w:rPr>
                <w:rFonts w:eastAsia="Calibri" w:cstheme="minorHAnsi"/>
                <w:sz w:val="24"/>
                <w:szCs w:val="24"/>
              </w:rPr>
              <w:t xml:space="preserve">taff have a </w:t>
            </w:r>
            <w:r w:rsidR="00424077">
              <w:rPr>
                <w:rFonts w:eastAsia="Calibri" w:cstheme="minorHAnsi"/>
                <w:sz w:val="24"/>
                <w:szCs w:val="24"/>
              </w:rPr>
              <w:t>good</w:t>
            </w:r>
            <w:r w:rsidR="00424077" w:rsidRPr="00424077">
              <w:rPr>
                <w:rFonts w:eastAsia="Calibri" w:cstheme="minorHAnsi"/>
                <w:sz w:val="24"/>
                <w:szCs w:val="24"/>
              </w:rPr>
              <w:t xml:space="preserve"> understanding of mental wellbeing and how to support it.  This has led to improved planning of interventions to meet individual needs.  Some learners and families require more targeted interventions and ongoing work through</w:t>
            </w:r>
            <w:r w:rsidR="00424077">
              <w:rPr>
                <w:rFonts w:eastAsia="Calibri" w:cstheme="minorHAnsi"/>
                <w:sz w:val="24"/>
                <w:szCs w:val="24"/>
              </w:rPr>
              <w:t xml:space="preserve"> our Support for Learning team, PEF partners and Partnership Forum, </w:t>
            </w:r>
            <w:r w:rsidR="00424077" w:rsidRPr="00424077">
              <w:rPr>
                <w:rFonts w:eastAsia="Calibri" w:cstheme="minorHAnsi"/>
                <w:sz w:val="24"/>
                <w:szCs w:val="24"/>
              </w:rPr>
              <w:t>is supporting this.</w:t>
            </w:r>
          </w:p>
          <w:p w14:paraId="543B795F" w14:textId="77777777" w:rsidR="00B66A8E" w:rsidRPr="00B66A8E" w:rsidRDefault="00B66A8E" w:rsidP="00B66A8E">
            <w:pPr>
              <w:spacing w:line="276" w:lineRule="auto"/>
              <w:rPr>
                <w:rFonts w:eastAsia="Calibri" w:cstheme="minorHAnsi"/>
                <w:sz w:val="24"/>
                <w:szCs w:val="24"/>
              </w:rPr>
            </w:pPr>
          </w:p>
          <w:p w14:paraId="48C684CB" w14:textId="608411AE" w:rsidR="00B232DC" w:rsidRPr="00521720" w:rsidRDefault="00B232DC" w:rsidP="00B66A8E">
            <w:pPr>
              <w:spacing w:line="276" w:lineRule="auto"/>
              <w:rPr>
                <w:rFonts w:cs="Arial"/>
                <w:sz w:val="24"/>
                <w:szCs w:val="24"/>
              </w:rPr>
            </w:pPr>
            <w:r w:rsidRPr="00521720">
              <w:rPr>
                <w:rFonts w:cs="Arial"/>
                <w:sz w:val="24"/>
                <w:szCs w:val="24"/>
              </w:rPr>
              <w:t xml:space="preserve">The school is led by the Head Teacher, Mark Evans, the equivalent of two Depute Head Teachers (one post is a job-share) and a Principal Teacher who manages the nursery. There are 15 classes (including </w:t>
            </w:r>
            <w:r w:rsidR="007D3D32">
              <w:rPr>
                <w:rFonts w:cs="Arial"/>
                <w:sz w:val="24"/>
                <w:szCs w:val="24"/>
              </w:rPr>
              <w:t>1</w:t>
            </w:r>
            <w:r w:rsidRPr="00521720">
              <w:rPr>
                <w:rFonts w:cs="Arial"/>
                <w:sz w:val="24"/>
                <w:szCs w:val="24"/>
              </w:rPr>
              <w:t xml:space="preserve"> composite class) and </w:t>
            </w:r>
            <w:r w:rsidR="000466D6">
              <w:rPr>
                <w:rFonts w:cs="Arial"/>
                <w:sz w:val="24"/>
                <w:szCs w:val="24"/>
              </w:rPr>
              <w:t>2</w:t>
            </w:r>
            <w:r w:rsidRPr="00521720">
              <w:rPr>
                <w:rFonts w:cs="Arial"/>
                <w:sz w:val="24"/>
                <w:szCs w:val="24"/>
              </w:rPr>
              <w:t xml:space="preserve"> nursery </w:t>
            </w:r>
            <w:r w:rsidR="000466D6">
              <w:rPr>
                <w:rFonts w:cs="Arial"/>
                <w:sz w:val="24"/>
                <w:szCs w:val="24"/>
              </w:rPr>
              <w:t>settings offering different provision models</w:t>
            </w:r>
            <w:r w:rsidRPr="00521720">
              <w:rPr>
                <w:rFonts w:cs="Arial"/>
                <w:sz w:val="24"/>
                <w:szCs w:val="24"/>
              </w:rPr>
              <w:t>. The school roll increased for 6 years and has now stabilised. There are 18 permanent members of teaching staff including a full-time PE teacher</w:t>
            </w:r>
            <w:r w:rsidR="00D8669C">
              <w:rPr>
                <w:rFonts w:cs="Arial"/>
                <w:sz w:val="24"/>
                <w:szCs w:val="24"/>
              </w:rPr>
              <w:t xml:space="preserve"> as well as </w:t>
            </w:r>
            <w:r w:rsidR="007D3D32">
              <w:rPr>
                <w:rFonts w:cs="Arial"/>
                <w:sz w:val="24"/>
                <w:szCs w:val="24"/>
              </w:rPr>
              <w:t>two</w:t>
            </w:r>
            <w:r w:rsidR="00D8669C">
              <w:rPr>
                <w:rFonts w:cs="Arial"/>
                <w:sz w:val="24"/>
                <w:szCs w:val="24"/>
              </w:rPr>
              <w:t xml:space="preserve"> probationer teacher</w:t>
            </w:r>
            <w:r w:rsidR="007D3D32">
              <w:rPr>
                <w:rFonts w:cs="Arial"/>
                <w:sz w:val="24"/>
                <w:szCs w:val="24"/>
              </w:rPr>
              <w:t>s</w:t>
            </w:r>
            <w:r w:rsidRPr="00521720">
              <w:rPr>
                <w:rFonts w:cs="Arial"/>
                <w:sz w:val="24"/>
                <w:szCs w:val="24"/>
              </w:rPr>
              <w:t xml:space="preserve">, </w:t>
            </w:r>
            <w:r w:rsidR="007D3D32">
              <w:rPr>
                <w:rFonts w:cs="Arial"/>
                <w:sz w:val="24"/>
                <w:szCs w:val="24"/>
              </w:rPr>
              <w:t>3</w:t>
            </w:r>
            <w:r w:rsidRPr="00521720">
              <w:rPr>
                <w:rFonts w:cs="Arial"/>
                <w:sz w:val="24"/>
                <w:szCs w:val="24"/>
              </w:rPr>
              <w:t xml:space="preserve"> permanent Senior Early Years Practitioners, 4 permanent Early Years Practitioners and 5 permanent Pupil Support Assistants (PSAs). The school is also staffed by 6 fixed term PSAs. The school receives 0.</w:t>
            </w:r>
            <w:r w:rsidR="007D3D32">
              <w:rPr>
                <w:rFonts w:cs="Arial"/>
                <w:sz w:val="24"/>
                <w:szCs w:val="24"/>
              </w:rPr>
              <w:t>2</w:t>
            </w:r>
            <w:r w:rsidRPr="00521720">
              <w:rPr>
                <w:rFonts w:cs="Arial"/>
                <w:sz w:val="24"/>
                <w:szCs w:val="24"/>
              </w:rPr>
              <w:t>FTE teaching support a week from the English as an Additional Language (EAL) Service</w:t>
            </w:r>
            <w:r w:rsidR="000466D6">
              <w:rPr>
                <w:rFonts w:cs="Arial"/>
                <w:sz w:val="24"/>
                <w:szCs w:val="24"/>
              </w:rPr>
              <w:t>.</w:t>
            </w:r>
            <w:r w:rsidRPr="00521720">
              <w:rPr>
                <w:rFonts w:cs="Arial"/>
                <w:sz w:val="24"/>
                <w:szCs w:val="24"/>
              </w:rPr>
              <w:t xml:space="preserve"> Musical instruction, for </w:t>
            </w:r>
            <w:r w:rsidR="000466D6">
              <w:rPr>
                <w:rFonts w:cs="Arial"/>
                <w:sz w:val="24"/>
                <w:szCs w:val="24"/>
              </w:rPr>
              <w:t>drums, guitar and singing</w:t>
            </w:r>
            <w:r w:rsidRPr="00521720">
              <w:rPr>
                <w:rFonts w:cs="Arial"/>
                <w:sz w:val="24"/>
                <w:szCs w:val="24"/>
              </w:rPr>
              <w:t xml:space="preserve">, is provided by </w:t>
            </w:r>
            <w:r w:rsidR="00B66A8E">
              <w:rPr>
                <w:rFonts w:cs="Arial"/>
                <w:sz w:val="24"/>
                <w:szCs w:val="24"/>
              </w:rPr>
              <w:t>3</w:t>
            </w:r>
            <w:r w:rsidRPr="00521720">
              <w:rPr>
                <w:rFonts w:cs="Arial"/>
                <w:sz w:val="24"/>
                <w:szCs w:val="24"/>
              </w:rPr>
              <w:t xml:space="preserve"> music instructors.</w:t>
            </w:r>
          </w:p>
          <w:p w14:paraId="34C3CF35" w14:textId="4EFB2F2E" w:rsidR="00B232DC" w:rsidRDefault="00B232DC" w:rsidP="00B66A8E">
            <w:pPr>
              <w:spacing w:line="276" w:lineRule="auto"/>
              <w:rPr>
                <w:rFonts w:cs="Arial"/>
                <w:sz w:val="24"/>
                <w:szCs w:val="24"/>
              </w:rPr>
            </w:pPr>
            <w:r w:rsidRPr="00521720">
              <w:rPr>
                <w:rFonts w:cs="Arial"/>
                <w:sz w:val="24"/>
                <w:szCs w:val="24"/>
              </w:rPr>
              <w:t xml:space="preserve">Cornhill School has an active and supportive Parent Council </w:t>
            </w:r>
            <w:r w:rsidR="006A4A94">
              <w:rPr>
                <w:rFonts w:cs="Arial"/>
                <w:sz w:val="24"/>
                <w:szCs w:val="24"/>
              </w:rPr>
              <w:t>which has continued to meet virtually during the pand</w:t>
            </w:r>
            <w:r w:rsidR="00B66A8E">
              <w:rPr>
                <w:rFonts w:cs="Arial"/>
                <w:sz w:val="24"/>
                <w:szCs w:val="24"/>
              </w:rPr>
              <w:t>e</w:t>
            </w:r>
            <w:r w:rsidR="006A4A94">
              <w:rPr>
                <w:rFonts w:cs="Arial"/>
                <w:sz w:val="24"/>
                <w:szCs w:val="24"/>
              </w:rPr>
              <w:t>mic</w:t>
            </w:r>
            <w:r w:rsidR="00B66A8E">
              <w:rPr>
                <w:rFonts w:cs="Arial"/>
                <w:sz w:val="24"/>
                <w:szCs w:val="24"/>
              </w:rPr>
              <w:t xml:space="preserve"> </w:t>
            </w:r>
            <w:r w:rsidRPr="00521720">
              <w:rPr>
                <w:rFonts w:cs="Arial"/>
                <w:sz w:val="24"/>
                <w:szCs w:val="24"/>
              </w:rPr>
              <w:t xml:space="preserve">and the </w:t>
            </w:r>
            <w:proofErr w:type="gramStart"/>
            <w:r w:rsidRPr="00521720">
              <w:rPr>
                <w:rFonts w:cs="Arial"/>
                <w:sz w:val="24"/>
                <w:szCs w:val="24"/>
              </w:rPr>
              <w:t>school works</w:t>
            </w:r>
            <w:proofErr w:type="gramEnd"/>
            <w:r w:rsidRPr="00521720">
              <w:rPr>
                <w:rFonts w:cs="Arial"/>
                <w:sz w:val="24"/>
                <w:szCs w:val="24"/>
              </w:rPr>
              <w:t xml:space="preserve"> with a broad range of partners and agencies, both local authority and private, to enhance learning opportunities for our pupils.</w:t>
            </w:r>
          </w:p>
          <w:p w14:paraId="72C17962" w14:textId="77777777" w:rsidR="00B232DC" w:rsidRDefault="00B232DC" w:rsidP="00B232DC">
            <w:pPr>
              <w:rPr>
                <w:rFonts w:cs="Arial"/>
                <w:sz w:val="24"/>
                <w:szCs w:val="24"/>
              </w:rPr>
            </w:pPr>
          </w:p>
          <w:p w14:paraId="1C91B699" w14:textId="77777777" w:rsidR="00EC56E5" w:rsidRDefault="00EC56E5" w:rsidP="00592FC9">
            <w:pPr>
              <w:rPr>
                <w:rFonts w:eastAsia="Calibri" w:cstheme="minorHAnsi"/>
                <w:sz w:val="20"/>
                <w:szCs w:val="20"/>
              </w:rPr>
            </w:pPr>
          </w:p>
          <w:p w14:paraId="08286753" w14:textId="77777777" w:rsidR="00EC56E5" w:rsidRPr="00081745" w:rsidRDefault="00EC56E5" w:rsidP="00592FC9">
            <w:pPr>
              <w:rPr>
                <w:rFonts w:eastAsia="Calibri" w:cstheme="minorHAnsi"/>
                <w:sz w:val="20"/>
                <w:szCs w:val="20"/>
              </w:rPr>
            </w:pPr>
          </w:p>
          <w:p w14:paraId="43D2016F" w14:textId="4B991B82" w:rsidR="00EC56E5" w:rsidRPr="007104A7" w:rsidRDefault="00EC56E5" w:rsidP="00592FC9">
            <w:pPr>
              <w:rPr>
                <w:rFonts w:eastAsia="Calibri" w:cstheme="minorHAnsi"/>
                <w:sz w:val="20"/>
                <w:szCs w:val="20"/>
              </w:rPr>
            </w:pPr>
          </w:p>
        </w:tc>
      </w:tr>
    </w:tbl>
    <w:p w14:paraId="61211749" w14:textId="5D757F45" w:rsidR="00EC56E5" w:rsidRDefault="00EC56E5" w:rsidP="00EC56E5">
      <w:pPr>
        <w:spacing w:after="0" w:line="240" w:lineRule="auto"/>
        <w:jc w:val="center"/>
        <w:rPr>
          <w:rFonts w:eastAsia="Calibri" w:cstheme="minorHAnsi"/>
          <w:b/>
          <w:bCs/>
          <w:sz w:val="24"/>
          <w:szCs w:val="24"/>
        </w:rPr>
      </w:pPr>
    </w:p>
    <w:p w14:paraId="7FA0747F" w14:textId="49A224B2" w:rsidR="00424077" w:rsidRDefault="00424077" w:rsidP="00EC56E5">
      <w:pPr>
        <w:spacing w:after="0" w:line="240" w:lineRule="auto"/>
        <w:jc w:val="center"/>
        <w:rPr>
          <w:rFonts w:eastAsia="Calibri" w:cstheme="minorHAnsi"/>
          <w:b/>
          <w:bCs/>
          <w:sz w:val="24"/>
          <w:szCs w:val="24"/>
        </w:rPr>
      </w:pPr>
    </w:p>
    <w:p w14:paraId="02B72BC3" w14:textId="48169C06" w:rsidR="00424077" w:rsidRDefault="00424077" w:rsidP="00D8669C">
      <w:pPr>
        <w:spacing w:after="0" w:line="240" w:lineRule="auto"/>
        <w:rPr>
          <w:rFonts w:eastAsia="Calibri" w:cstheme="minorHAnsi"/>
          <w:b/>
          <w:bCs/>
          <w:sz w:val="24"/>
          <w:szCs w:val="24"/>
        </w:rPr>
      </w:pPr>
    </w:p>
    <w:p w14:paraId="266C7743" w14:textId="77777777" w:rsidR="00424077" w:rsidRDefault="00424077" w:rsidP="00EC56E5">
      <w:pPr>
        <w:spacing w:after="0" w:line="240" w:lineRule="auto"/>
        <w:jc w:val="center"/>
        <w:rPr>
          <w:rFonts w:eastAsia="Calibri" w:cstheme="minorHAnsi"/>
          <w:b/>
          <w:bCs/>
          <w:sz w:val="24"/>
          <w:szCs w:val="24"/>
        </w:rPr>
      </w:pPr>
    </w:p>
    <w:p w14:paraId="66D05A3F" w14:textId="77777777" w:rsidR="00B232DC" w:rsidRPr="00264223" w:rsidRDefault="00B232DC" w:rsidP="00B232DC">
      <w:pPr>
        <w:spacing w:after="0" w:line="240" w:lineRule="auto"/>
        <w:jc w:val="center"/>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sz w:val="24"/>
          <w:szCs w:val="24"/>
          <w:lang w:eastAsia="en-GB"/>
        </w:rPr>
        <w:t>QI1.3 Leadership of Change </w:t>
      </w:r>
    </w:p>
    <w:p w14:paraId="62230737" w14:textId="77777777" w:rsidR="00B232DC" w:rsidRPr="00264223" w:rsidRDefault="00B232DC" w:rsidP="00B232D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321"/>
        <w:gridCol w:w="5558"/>
        <w:gridCol w:w="3484"/>
        <w:gridCol w:w="4085"/>
      </w:tblGrid>
      <w:tr w:rsidR="007D3D32" w:rsidRPr="00264223" w14:paraId="19143B0F" w14:textId="77777777" w:rsidTr="00CA563B">
        <w:trPr>
          <w:trHeight w:val="1278"/>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 w:type="dxa"/>
              <w:bottom w:w="0" w:type="dxa"/>
              <w:right w:w="10" w:type="dxa"/>
            </w:tcMar>
            <w:hideMark/>
          </w:tcPr>
          <w:p w14:paraId="74D8AB22"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372A359B"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 xml:space="preserve">How well are we doing? </w:t>
            </w:r>
            <w:r w:rsidRPr="00264223">
              <w:rPr>
                <w:rFonts w:ascii="Calibri" w:eastAsia="Times New Roman" w:hAnsi="Calibri" w:cs="Calibri"/>
                <w:b/>
                <w:bCs/>
                <w:color w:val="000000"/>
                <w:lang w:eastAsia="en-GB"/>
              </w:rPr>
              <w:tab/>
            </w:r>
          </w:p>
          <w:p w14:paraId="695757B1"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p w14:paraId="56CC2014"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What’s working well for our learners?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6FF785FD"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How do we know?  </w:t>
            </w:r>
          </w:p>
          <w:p w14:paraId="05DC3C3E"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p w14:paraId="6CFFB76A"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What evidence do we have of positive impact on learners?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292C53BF"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What are we going to do now? </w:t>
            </w:r>
          </w:p>
          <w:p w14:paraId="24959224"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What are our improvement priorities in this area?</w:t>
            </w:r>
          </w:p>
        </w:tc>
      </w:tr>
      <w:tr w:rsidR="00B232DC" w:rsidRPr="00264223" w14:paraId="4E09C69D" w14:textId="77777777" w:rsidTr="00CA563B">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hideMark/>
          </w:tcPr>
          <w:p w14:paraId="382A68F8"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Developing a shared vision, values and aims relevant to the school and its community</w:t>
            </w:r>
          </w:p>
        </w:tc>
      </w:tr>
      <w:tr w:rsidR="007D3D32" w:rsidRPr="00264223" w14:paraId="2903CC5F"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8154AAD"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Summary Statement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EC04B"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p w14:paraId="4E253A9F" w14:textId="06334EC8" w:rsidR="00B232DC" w:rsidRPr="00264223" w:rsidRDefault="006A4A94" w:rsidP="006A4A94">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V</w:t>
            </w:r>
            <w:r w:rsidR="00B232DC" w:rsidRPr="00264223">
              <w:rPr>
                <w:rFonts w:ascii="Calibri" w:eastAsia="Times New Roman" w:hAnsi="Calibri" w:cs="Calibri"/>
                <w:color w:val="000000"/>
                <w:sz w:val="18"/>
                <w:szCs w:val="18"/>
                <w:lang w:eastAsia="en-GB"/>
              </w:rPr>
              <w:t>ision, values and aims</w:t>
            </w:r>
            <w:r>
              <w:rPr>
                <w:rFonts w:ascii="Calibri" w:eastAsia="Times New Roman" w:hAnsi="Calibri" w:cs="Calibri"/>
                <w:color w:val="000000"/>
                <w:sz w:val="18"/>
                <w:szCs w:val="18"/>
                <w:lang w:eastAsia="en-GB"/>
              </w:rPr>
              <w:t xml:space="preserve"> developed with pupils, staff and parents and shared with 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6B6EA"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p w14:paraId="779990C8" w14:textId="77777777" w:rsidR="00B232DC" w:rsidRDefault="00B232DC" w:rsidP="00CA563B">
            <w:pPr>
              <w:spacing w:after="0" w:line="240" w:lineRule="auto"/>
              <w:rPr>
                <w:rFonts w:ascii="Calibri" w:eastAsia="Times New Roman" w:hAnsi="Calibri" w:cs="Calibri"/>
                <w:color w:val="000000"/>
                <w:sz w:val="18"/>
                <w:szCs w:val="18"/>
                <w:lang w:eastAsia="en-GB"/>
              </w:rPr>
            </w:pPr>
            <w:r w:rsidRPr="00264223">
              <w:rPr>
                <w:rFonts w:ascii="Calibri" w:eastAsia="Times New Roman" w:hAnsi="Calibri" w:cs="Calibri"/>
                <w:color w:val="000000"/>
                <w:sz w:val="18"/>
                <w:szCs w:val="18"/>
                <w:lang w:eastAsia="en-GB"/>
              </w:rPr>
              <w:t xml:space="preserve">Vision, </w:t>
            </w:r>
            <w:proofErr w:type="gramStart"/>
            <w:r w:rsidRPr="00264223">
              <w:rPr>
                <w:rFonts w:ascii="Calibri" w:eastAsia="Times New Roman" w:hAnsi="Calibri" w:cs="Calibri"/>
                <w:color w:val="000000"/>
                <w:sz w:val="18"/>
                <w:szCs w:val="18"/>
                <w:lang w:eastAsia="en-GB"/>
              </w:rPr>
              <w:t>values</w:t>
            </w:r>
            <w:proofErr w:type="gramEnd"/>
            <w:r w:rsidRPr="00264223">
              <w:rPr>
                <w:rFonts w:ascii="Calibri" w:eastAsia="Times New Roman" w:hAnsi="Calibri" w:cs="Calibri"/>
                <w:color w:val="000000"/>
                <w:sz w:val="18"/>
                <w:szCs w:val="18"/>
                <w:lang w:eastAsia="en-GB"/>
              </w:rPr>
              <w:t xml:space="preserve"> and aims are displayed </w:t>
            </w:r>
            <w:r w:rsidR="006A4A94">
              <w:rPr>
                <w:rFonts w:ascii="Calibri" w:eastAsia="Times New Roman" w:hAnsi="Calibri" w:cs="Calibri"/>
                <w:color w:val="000000"/>
                <w:sz w:val="18"/>
                <w:szCs w:val="18"/>
                <w:lang w:eastAsia="en-GB"/>
              </w:rPr>
              <w:t xml:space="preserve">around school </w:t>
            </w:r>
            <w:proofErr w:type="spellStart"/>
            <w:r w:rsidR="006A4A94">
              <w:rPr>
                <w:rFonts w:ascii="Calibri" w:eastAsia="Times New Roman" w:hAnsi="Calibri" w:cs="Calibri"/>
                <w:color w:val="000000"/>
                <w:sz w:val="18"/>
                <w:szCs w:val="18"/>
                <w:lang w:eastAsia="en-GB"/>
              </w:rPr>
              <w:t>inc</w:t>
            </w:r>
            <w:proofErr w:type="spellEnd"/>
            <w:r w:rsidR="006A4A94">
              <w:rPr>
                <w:rFonts w:ascii="Calibri" w:eastAsia="Times New Roman" w:hAnsi="Calibri" w:cs="Calibri"/>
                <w:color w:val="000000"/>
                <w:sz w:val="18"/>
                <w:szCs w:val="18"/>
                <w:lang w:eastAsia="en-GB"/>
              </w:rPr>
              <w:t xml:space="preserve"> in each classroom, they</w:t>
            </w:r>
            <w:r w:rsidR="00424077">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are shared and promoted through assemblies</w:t>
            </w:r>
            <w:r w:rsidR="006A4A94">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 xml:space="preserve"> </w:t>
            </w:r>
          </w:p>
          <w:p w14:paraId="5B98F216" w14:textId="4A674A48" w:rsidR="00424077" w:rsidRPr="00264223" w:rsidRDefault="00424077" w:rsidP="00CA563B">
            <w:pPr>
              <w:spacing w:after="0" w:line="240" w:lineRule="auto"/>
              <w:rPr>
                <w:rFonts w:ascii="Calibri" w:eastAsia="Times New Roman" w:hAnsi="Calibri" w:cs="Calibri"/>
                <w:color w:val="000000"/>
                <w:sz w:val="18"/>
                <w:szCs w:val="1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C1AA0"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p w14:paraId="3AE61D6E" w14:textId="6505299C" w:rsidR="00B232DC" w:rsidRPr="00264223" w:rsidRDefault="006A4A94"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 xml:space="preserve">Review visions, </w:t>
            </w:r>
            <w:proofErr w:type="gramStart"/>
            <w:r>
              <w:rPr>
                <w:rFonts w:ascii="Calibri" w:eastAsia="Times New Roman" w:hAnsi="Calibri" w:cs="Calibri"/>
                <w:color w:val="000000"/>
                <w:sz w:val="18"/>
                <w:szCs w:val="18"/>
                <w:lang w:eastAsia="en-GB"/>
              </w:rPr>
              <w:t>values</w:t>
            </w:r>
            <w:proofErr w:type="gramEnd"/>
            <w:r>
              <w:rPr>
                <w:rFonts w:ascii="Calibri" w:eastAsia="Times New Roman" w:hAnsi="Calibri" w:cs="Calibri"/>
                <w:color w:val="000000"/>
                <w:sz w:val="18"/>
                <w:szCs w:val="18"/>
                <w:lang w:eastAsia="en-GB"/>
              </w:rPr>
              <w:t xml:space="preserve"> and aims to include Visible Learning learner characteristics. </w:t>
            </w:r>
            <w:r w:rsidR="00B232DC">
              <w:rPr>
                <w:rFonts w:ascii="Calibri" w:eastAsia="Times New Roman" w:hAnsi="Calibri" w:cs="Calibri"/>
                <w:color w:val="000000"/>
                <w:sz w:val="18"/>
                <w:szCs w:val="18"/>
                <w:lang w:eastAsia="en-GB"/>
              </w:rPr>
              <w:t>Continue to e</w:t>
            </w:r>
            <w:r w:rsidR="00B232DC" w:rsidRPr="00264223">
              <w:rPr>
                <w:rFonts w:ascii="Calibri" w:eastAsia="Times New Roman" w:hAnsi="Calibri" w:cs="Calibri"/>
                <w:color w:val="000000"/>
                <w:sz w:val="18"/>
                <w:szCs w:val="18"/>
                <w:lang w:eastAsia="en-GB"/>
              </w:rPr>
              <w:t xml:space="preserve">mbed </w:t>
            </w:r>
            <w:r w:rsidR="00B232DC">
              <w:rPr>
                <w:rFonts w:ascii="Calibri" w:eastAsia="Times New Roman" w:hAnsi="Calibri" w:cs="Calibri"/>
                <w:color w:val="000000"/>
                <w:sz w:val="18"/>
                <w:szCs w:val="18"/>
                <w:lang w:eastAsia="en-GB"/>
              </w:rPr>
              <w:t>with children</w:t>
            </w:r>
            <w:r>
              <w:rPr>
                <w:rFonts w:ascii="Calibri" w:eastAsia="Times New Roman" w:hAnsi="Calibri" w:cs="Calibri"/>
                <w:color w:val="000000"/>
                <w:sz w:val="18"/>
                <w:szCs w:val="18"/>
                <w:lang w:eastAsia="en-GB"/>
              </w:rPr>
              <w:t xml:space="preserve"> and the wider community</w:t>
            </w:r>
            <w:r w:rsidR="00B232DC">
              <w:rPr>
                <w:rFonts w:ascii="Calibri" w:eastAsia="Times New Roman" w:hAnsi="Calibri" w:cs="Calibri"/>
                <w:color w:val="000000"/>
                <w:sz w:val="18"/>
                <w:szCs w:val="18"/>
                <w:lang w:eastAsia="en-GB"/>
              </w:rPr>
              <w:t xml:space="preserve">. </w:t>
            </w:r>
          </w:p>
        </w:tc>
      </w:tr>
      <w:tr w:rsidR="007D3D32" w:rsidRPr="00264223" w14:paraId="5DA459D2"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1C40FF6"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Vision and Values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513BB"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We are all working towards embedding Visible Learning in our practice, as well as sharing this with parents/carers through for example yellow slips/reports/Google classroom.  </w:t>
            </w:r>
          </w:p>
          <w:p w14:paraId="3CF2ABB9"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p w14:paraId="44B2BA4A"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179CF" w14:textId="3654EC65" w:rsidR="00B232DC" w:rsidRPr="00264223" w:rsidRDefault="006A4A94"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More</w:t>
            </w:r>
            <w:r w:rsidR="00B232DC" w:rsidRPr="00264223">
              <w:rPr>
                <w:rFonts w:ascii="Calibri" w:eastAsia="Times New Roman" w:hAnsi="Calibri" w:cs="Calibri"/>
                <w:color w:val="000000"/>
                <w:sz w:val="18"/>
                <w:szCs w:val="18"/>
                <w:lang w:eastAsia="en-GB"/>
              </w:rPr>
              <w:t xml:space="preserve"> children </w:t>
            </w:r>
            <w:proofErr w:type="gramStart"/>
            <w:r w:rsidR="00B232DC" w:rsidRPr="00264223">
              <w:rPr>
                <w:rFonts w:ascii="Calibri" w:eastAsia="Times New Roman" w:hAnsi="Calibri" w:cs="Calibri"/>
                <w:color w:val="000000"/>
                <w:sz w:val="18"/>
                <w:szCs w:val="18"/>
                <w:lang w:eastAsia="en-GB"/>
              </w:rPr>
              <w:t>are able to</w:t>
            </w:r>
            <w:proofErr w:type="gramEnd"/>
            <w:r w:rsidR="00B232DC" w:rsidRPr="00264223">
              <w:rPr>
                <w:rFonts w:ascii="Calibri" w:eastAsia="Times New Roman" w:hAnsi="Calibri" w:cs="Calibri"/>
                <w:color w:val="000000"/>
                <w:sz w:val="18"/>
                <w:szCs w:val="18"/>
                <w:lang w:eastAsia="en-GB"/>
              </w:rPr>
              <w:t xml:space="preserve"> communicate using the Visible Learning vocabulary</w:t>
            </w:r>
            <w:r w:rsidR="00146AB5">
              <w:rPr>
                <w:rFonts w:ascii="Calibri" w:eastAsia="Times New Roman" w:hAnsi="Calibri" w:cs="Calibri"/>
                <w:color w:val="000000"/>
                <w:sz w:val="18"/>
                <w:szCs w:val="18"/>
                <w:lang w:eastAsia="en-GB"/>
              </w:rPr>
              <w:t xml:space="preserve"> and demonstrate the associated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70915" w14:textId="03758F7F" w:rsidR="004630F1" w:rsidRPr="00264223" w:rsidRDefault="004630F1" w:rsidP="006A4A94">
            <w:pPr>
              <w:spacing w:after="0" w:line="240" w:lineRule="auto"/>
              <w:rPr>
                <w:rFonts w:ascii="Times New Roman" w:eastAsia="Times New Roman" w:hAnsi="Times New Roman" w:cs="Times New Roman"/>
                <w:sz w:val="24"/>
                <w:szCs w:val="24"/>
                <w:lang w:eastAsia="en-GB"/>
              </w:rPr>
            </w:pPr>
          </w:p>
        </w:tc>
      </w:tr>
      <w:tr w:rsidR="007D3D32" w:rsidRPr="00264223" w14:paraId="00F123FD"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516BC69"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Senior Leadership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6C9EE" w14:textId="7A457D1E"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 xml:space="preserve">SMT are present in and around the school, easily reachable when </w:t>
            </w:r>
            <w:r w:rsidR="004630F1">
              <w:rPr>
                <w:rFonts w:ascii="Calibri" w:eastAsia="Times New Roman" w:hAnsi="Calibri" w:cs="Calibri"/>
                <w:color w:val="000000"/>
                <w:sz w:val="18"/>
                <w:szCs w:val="18"/>
                <w:lang w:eastAsia="en-GB"/>
              </w:rPr>
              <w:t>needed</w:t>
            </w:r>
            <w:r w:rsidRPr="00264223">
              <w:rPr>
                <w:rFonts w:ascii="Calibri" w:eastAsia="Times New Roman" w:hAnsi="Calibri" w:cs="Calibri"/>
                <w:color w:val="000000"/>
                <w:sz w:val="18"/>
                <w:szCs w:val="18"/>
                <w:lang w:eastAsia="en-GB"/>
              </w:rPr>
              <w:t xml:space="preserve"> and are consistent</w:t>
            </w:r>
            <w:r w:rsidR="004630F1">
              <w:rPr>
                <w:rFonts w:ascii="Calibri" w:eastAsia="Times New Roman" w:hAnsi="Calibri" w:cs="Calibri"/>
                <w:color w:val="000000"/>
                <w:sz w:val="18"/>
                <w:szCs w:val="18"/>
                <w:lang w:eastAsia="en-GB"/>
              </w:rPr>
              <w:t xml:space="preserve"> in their approach</w:t>
            </w:r>
            <w:r w:rsidRPr="00264223">
              <w:rPr>
                <w:rFonts w:ascii="Calibri" w:eastAsia="Times New Roman" w:hAnsi="Calibri" w:cs="Calibri"/>
                <w:color w:val="000000"/>
                <w:sz w:val="18"/>
                <w:szCs w:val="18"/>
                <w:lang w:eastAsia="en-GB"/>
              </w:rPr>
              <w:t>. </w:t>
            </w:r>
          </w:p>
          <w:p w14:paraId="3ABD9BBC" w14:textId="77777777" w:rsidR="00B232DC" w:rsidRPr="00264223" w:rsidRDefault="00B232DC" w:rsidP="00CA563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61F8E" w14:textId="6C4B616B" w:rsidR="00B232DC" w:rsidRDefault="006A4A94"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Staff </w:t>
            </w:r>
            <w:r w:rsidR="001134DC">
              <w:rPr>
                <w:rFonts w:ascii="Calibri" w:eastAsia="Times New Roman" w:hAnsi="Calibri" w:cs="Calibri"/>
                <w:color w:val="000000"/>
                <w:sz w:val="18"/>
                <w:szCs w:val="18"/>
                <w:lang w:eastAsia="en-GB"/>
              </w:rPr>
              <w:t xml:space="preserve">and pupil </w:t>
            </w:r>
            <w:r>
              <w:rPr>
                <w:rFonts w:ascii="Calibri" w:eastAsia="Times New Roman" w:hAnsi="Calibri" w:cs="Calibri"/>
                <w:color w:val="000000"/>
                <w:sz w:val="18"/>
                <w:szCs w:val="18"/>
                <w:lang w:eastAsia="en-GB"/>
              </w:rPr>
              <w:t>feedback</w:t>
            </w:r>
            <w:r w:rsidR="001134DC">
              <w:rPr>
                <w:rFonts w:ascii="Calibri" w:eastAsia="Times New Roman" w:hAnsi="Calibri" w:cs="Calibri"/>
                <w:color w:val="000000"/>
                <w:sz w:val="18"/>
                <w:szCs w:val="18"/>
                <w:lang w:eastAsia="en-GB"/>
              </w:rPr>
              <w:t>. Pupils</w:t>
            </w:r>
            <w:r w:rsidR="00B232DC" w:rsidRPr="00264223">
              <w:rPr>
                <w:rFonts w:ascii="Calibri" w:eastAsia="Times New Roman" w:hAnsi="Calibri" w:cs="Calibri"/>
                <w:color w:val="000000"/>
                <w:sz w:val="18"/>
                <w:szCs w:val="18"/>
                <w:lang w:eastAsia="en-GB"/>
              </w:rPr>
              <w:t xml:space="preserve"> know who SMT are and happy to speak to them/share positive learning</w:t>
            </w:r>
            <w:r w:rsidR="00424077">
              <w:rPr>
                <w:rFonts w:ascii="Calibri" w:eastAsia="Times New Roman" w:hAnsi="Calibri" w:cs="Calibri"/>
                <w:color w:val="000000"/>
                <w:sz w:val="18"/>
                <w:szCs w:val="18"/>
                <w:lang w:eastAsia="en-GB"/>
              </w:rPr>
              <w:t xml:space="preserve"> or concerns</w:t>
            </w:r>
            <w:r w:rsidR="00B232DC" w:rsidRPr="00264223">
              <w:rPr>
                <w:rFonts w:ascii="Calibri" w:eastAsia="Times New Roman" w:hAnsi="Calibri" w:cs="Calibri"/>
                <w:color w:val="000000"/>
                <w:sz w:val="18"/>
                <w:szCs w:val="18"/>
                <w:lang w:eastAsia="en-GB"/>
              </w:rPr>
              <w:t>. </w:t>
            </w:r>
          </w:p>
          <w:p w14:paraId="22E5464D" w14:textId="77777777" w:rsidR="007D3D32" w:rsidRDefault="007D3D32" w:rsidP="00CA563B">
            <w:pPr>
              <w:spacing w:after="0" w:line="240" w:lineRule="auto"/>
              <w:rPr>
                <w:rFonts w:ascii="Calibri" w:eastAsia="Times New Roman" w:hAnsi="Calibri" w:cs="Calibri"/>
                <w:color w:val="000000"/>
                <w:sz w:val="18"/>
                <w:szCs w:val="18"/>
                <w:lang w:eastAsia="en-GB"/>
              </w:rPr>
            </w:pPr>
          </w:p>
          <w:p w14:paraId="170C40D5" w14:textId="7D782D7D" w:rsidR="00424077" w:rsidRPr="00264223" w:rsidRDefault="00424077" w:rsidP="00CA563B">
            <w:pPr>
              <w:spacing w:after="0" w:line="240" w:lineRule="auto"/>
              <w:rPr>
                <w:rFonts w:ascii="Calibri" w:eastAsia="Times New Roman" w:hAnsi="Calibri" w:cs="Calibri"/>
                <w:color w:val="000000"/>
                <w:sz w:val="18"/>
                <w:szCs w:val="1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FF46F" w14:textId="230E150E" w:rsidR="00B232DC" w:rsidRPr="004630F1" w:rsidRDefault="00B232DC" w:rsidP="00CA563B">
            <w:pPr>
              <w:spacing w:after="0" w:line="240" w:lineRule="auto"/>
              <w:rPr>
                <w:rFonts w:eastAsia="Times New Roman" w:cstheme="minorHAnsi"/>
                <w:sz w:val="18"/>
                <w:szCs w:val="18"/>
                <w:lang w:eastAsia="en-GB"/>
              </w:rPr>
            </w:pPr>
          </w:p>
        </w:tc>
      </w:tr>
      <w:tr w:rsidR="007D3D32" w:rsidRPr="00264223" w14:paraId="1E9241AC"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DFE5656"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Teacher Leadership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2E846" w14:textId="5F28B31F" w:rsidR="00B232DC" w:rsidRPr="00264223" w:rsidRDefault="00D35A81"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Positive work between stage partners and as a whole staff through TLC teacher-led sessions.</w:t>
            </w:r>
            <w:r w:rsidRPr="00264223">
              <w:rPr>
                <w:rFonts w:ascii="Calibri" w:eastAsia="Times New Roman" w:hAnsi="Calibri" w:cs="Calibri"/>
                <w:color w:val="000000"/>
                <w:sz w:val="18"/>
                <w:szCs w:val="18"/>
                <w:lang w:eastAsia="en-GB"/>
              </w:rPr>
              <w:t xml:space="preserve"> Collaborative approach particularly in the E</w:t>
            </w:r>
            <w:r w:rsidR="007D3D32">
              <w:rPr>
                <w:rFonts w:ascii="Calibri" w:eastAsia="Times New Roman" w:hAnsi="Calibri" w:cs="Calibri"/>
                <w:color w:val="000000"/>
                <w:sz w:val="18"/>
                <w:szCs w:val="18"/>
                <w:lang w:eastAsia="en-GB"/>
              </w:rPr>
              <w:t>arly Years</w:t>
            </w:r>
            <w:r w:rsidRPr="00264223">
              <w:rPr>
                <w:rFonts w:ascii="Calibri" w:eastAsia="Times New Roman" w:hAnsi="Calibri" w:cs="Calibri"/>
                <w:color w:val="000000"/>
                <w:sz w:val="18"/>
                <w:szCs w:val="18"/>
                <w:lang w:eastAsia="en-GB"/>
              </w:rPr>
              <w:t xml:space="preserve"> with play</w:t>
            </w:r>
            <w:r>
              <w:rPr>
                <w:rFonts w:ascii="Calibri" w:eastAsia="Times New Roman" w:hAnsi="Calibri" w:cs="Calibri"/>
                <w:color w:val="000000"/>
                <w:sz w:val="18"/>
                <w:szCs w:val="18"/>
                <w:lang w:eastAsia="en-GB"/>
              </w:rPr>
              <w:t>-</w:t>
            </w:r>
            <w:r w:rsidRPr="00264223">
              <w:rPr>
                <w:rFonts w:ascii="Calibri" w:eastAsia="Times New Roman" w:hAnsi="Calibri" w:cs="Calibri"/>
                <w:color w:val="000000"/>
                <w:sz w:val="18"/>
                <w:szCs w:val="18"/>
                <w:lang w:eastAsia="en-GB"/>
              </w:rPr>
              <w:t>based approach</w:t>
            </w:r>
            <w:r>
              <w:rPr>
                <w:rFonts w:ascii="Calibri" w:eastAsia="Times New Roman" w:hAnsi="Calibri" w:cs="Calibri"/>
                <w:color w:val="000000"/>
                <w:sz w:val="18"/>
                <w:szCs w:val="18"/>
                <w:lang w:eastAsia="en-GB"/>
              </w:rPr>
              <w:t>.</w:t>
            </w:r>
          </w:p>
          <w:p w14:paraId="0FBF30CF" w14:textId="5B724D52" w:rsidR="001134DC" w:rsidRDefault="00B232DC" w:rsidP="00CA563B">
            <w:pPr>
              <w:spacing w:after="0" w:line="240" w:lineRule="auto"/>
              <w:rPr>
                <w:rFonts w:ascii="Calibri" w:eastAsia="Times New Roman" w:hAnsi="Calibri" w:cs="Calibri"/>
                <w:color w:val="000000"/>
                <w:sz w:val="18"/>
                <w:szCs w:val="18"/>
                <w:lang w:eastAsia="en-GB"/>
              </w:rPr>
            </w:pPr>
            <w:r w:rsidRPr="00264223">
              <w:rPr>
                <w:rFonts w:ascii="Calibri" w:eastAsia="Times New Roman" w:hAnsi="Calibri" w:cs="Calibri"/>
                <w:color w:val="000000"/>
                <w:sz w:val="18"/>
                <w:szCs w:val="18"/>
                <w:lang w:eastAsia="en-GB"/>
              </w:rPr>
              <w:t>Having autonomy to make decisions on</w:t>
            </w:r>
            <w:r w:rsidR="007D3D32">
              <w:rPr>
                <w:rFonts w:ascii="Calibri" w:eastAsia="Times New Roman" w:hAnsi="Calibri" w:cs="Calibri"/>
                <w:color w:val="000000"/>
                <w:sz w:val="18"/>
                <w:szCs w:val="18"/>
                <w:lang w:eastAsia="en-GB"/>
              </w:rPr>
              <w:t>,</w:t>
            </w:r>
            <w:r w:rsidRPr="00264223">
              <w:rPr>
                <w:rFonts w:ascii="Calibri" w:eastAsia="Times New Roman" w:hAnsi="Calibri" w:cs="Calibri"/>
                <w:color w:val="000000"/>
                <w:sz w:val="18"/>
                <w:szCs w:val="18"/>
                <w:lang w:eastAsia="en-GB"/>
              </w:rPr>
              <w:t xml:space="preserve"> and how</w:t>
            </w:r>
            <w:r w:rsidR="007D3D32">
              <w:rPr>
                <w:rFonts w:ascii="Calibri" w:eastAsia="Times New Roman" w:hAnsi="Calibri" w:cs="Calibri"/>
                <w:color w:val="000000"/>
                <w:sz w:val="18"/>
                <w:szCs w:val="18"/>
                <w:lang w:eastAsia="en-GB"/>
              </w:rPr>
              <w:t>,</w:t>
            </w:r>
            <w:r w:rsidRPr="00264223">
              <w:rPr>
                <w:rFonts w:ascii="Calibri" w:eastAsia="Times New Roman" w:hAnsi="Calibri" w:cs="Calibri"/>
                <w:color w:val="000000"/>
                <w:sz w:val="18"/>
                <w:szCs w:val="18"/>
                <w:lang w:eastAsia="en-GB"/>
              </w:rPr>
              <w:t xml:space="preserve"> to approach learning/teaching. </w:t>
            </w:r>
          </w:p>
          <w:p w14:paraId="04EBBA38" w14:textId="2D16F330" w:rsidR="001134DC" w:rsidRDefault="001134DC"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Positive adoption of new IT approaches by staff and pupils.</w:t>
            </w:r>
          </w:p>
          <w:p w14:paraId="647C423D" w14:textId="77777777" w:rsidR="007D3D32" w:rsidRPr="001134DC" w:rsidRDefault="007D3D32" w:rsidP="00CA563B">
            <w:pPr>
              <w:spacing w:after="0" w:line="240" w:lineRule="auto"/>
              <w:rPr>
                <w:rFonts w:ascii="Calibri" w:eastAsia="Times New Roman" w:hAnsi="Calibri" w:cs="Calibri"/>
                <w:color w:val="000000"/>
                <w:sz w:val="18"/>
                <w:szCs w:val="18"/>
                <w:lang w:eastAsia="en-GB"/>
              </w:rPr>
            </w:pPr>
          </w:p>
          <w:p w14:paraId="47232B05" w14:textId="77777777" w:rsidR="00B232DC" w:rsidRPr="00264223" w:rsidRDefault="00B232DC" w:rsidP="00CA563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0E90C" w14:textId="77777777" w:rsidR="001134DC" w:rsidRDefault="001134DC" w:rsidP="00CA563B">
            <w:pPr>
              <w:spacing w:after="0" w:line="240" w:lineRule="auto"/>
              <w:rPr>
                <w:rFonts w:eastAsia="Times New Roman" w:cstheme="minorHAnsi"/>
                <w:sz w:val="18"/>
                <w:szCs w:val="18"/>
                <w:lang w:eastAsia="en-GB"/>
              </w:rPr>
            </w:pPr>
            <w:r w:rsidRPr="001134DC">
              <w:rPr>
                <w:rFonts w:eastAsia="Times New Roman" w:cstheme="minorHAnsi"/>
                <w:sz w:val="18"/>
                <w:szCs w:val="18"/>
                <w:lang w:eastAsia="en-GB"/>
              </w:rPr>
              <w:t xml:space="preserve">Positive feedback from parents, </w:t>
            </w:r>
            <w:proofErr w:type="gramStart"/>
            <w:r w:rsidRPr="001134DC">
              <w:rPr>
                <w:rFonts w:eastAsia="Times New Roman" w:cstheme="minorHAnsi"/>
                <w:sz w:val="18"/>
                <w:szCs w:val="18"/>
                <w:lang w:eastAsia="en-GB"/>
              </w:rPr>
              <w:t>pupils</w:t>
            </w:r>
            <w:proofErr w:type="gramEnd"/>
            <w:r w:rsidRPr="001134DC">
              <w:rPr>
                <w:rFonts w:eastAsia="Times New Roman" w:cstheme="minorHAnsi"/>
                <w:sz w:val="18"/>
                <w:szCs w:val="18"/>
                <w:lang w:eastAsia="en-GB"/>
              </w:rPr>
              <w:t xml:space="preserve"> and staff.</w:t>
            </w:r>
          </w:p>
          <w:p w14:paraId="5911833F" w14:textId="7CA549E6" w:rsidR="00424077" w:rsidRPr="001134DC" w:rsidRDefault="00424077" w:rsidP="00CA563B">
            <w:pPr>
              <w:spacing w:after="0" w:line="240" w:lineRule="auto"/>
              <w:rPr>
                <w:rFonts w:eastAsia="Times New Roman" w:cstheme="minorHAnsi"/>
                <w:sz w:val="18"/>
                <w:szCs w:val="1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D3336" w14:textId="11C2275C" w:rsidR="00B232DC" w:rsidRDefault="00D35A81"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Create further opportunities for s</w:t>
            </w:r>
            <w:r w:rsidR="00B232DC" w:rsidRPr="00264223">
              <w:rPr>
                <w:rFonts w:ascii="Calibri" w:eastAsia="Times New Roman" w:hAnsi="Calibri" w:cs="Calibri"/>
                <w:color w:val="000000"/>
                <w:sz w:val="18"/>
                <w:szCs w:val="18"/>
                <w:lang w:eastAsia="en-GB"/>
              </w:rPr>
              <w:t>haring practice</w:t>
            </w:r>
            <w:r w:rsidR="001134DC">
              <w:rPr>
                <w:rFonts w:ascii="Calibri" w:eastAsia="Times New Roman" w:hAnsi="Calibri" w:cs="Calibri"/>
                <w:color w:val="000000"/>
                <w:sz w:val="18"/>
                <w:szCs w:val="18"/>
                <w:lang w:eastAsia="en-GB"/>
              </w:rPr>
              <w:t xml:space="preserve"> </w:t>
            </w:r>
            <w:r w:rsidR="00B232DC" w:rsidRPr="00264223">
              <w:rPr>
                <w:rFonts w:ascii="Calibri" w:eastAsia="Times New Roman" w:hAnsi="Calibri" w:cs="Calibri"/>
                <w:color w:val="000000"/>
                <w:sz w:val="18"/>
                <w:szCs w:val="18"/>
                <w:lang w:eastAsia="en-GB"/>
              </w:rPr>
              <w:t>- informally/formally observing colleague</w:t>
            </w:r>
            <w:r w:rsidR="00B232DC">
              <w:rPr>
                <w:rFonts w:ascii="Calibri" w:eastAsia="Times New Roman" w:hAnsi="Calibri" w:cs="Calibri"/>
                <w:color w:val="000000"/>
                <w:sz w:val="18"/>
                <w:szCs w:val="18"/>
                <w:lang w:eastAsia="en-GB"/>
              </w:rPr>
              <w:t>s</w:t>
            </w:r>
            <w:r w:rsidR="0018774A">
              <w:rPr>
                <w:rFonts w:ascii="Calibri" w:eastAsia="Times New Roman" w:hAnsi="Calibri" w:cs="Calibri"/>
                <w:color w:val="000000"/>
                <w:sz w:val="18"/>
                <w:szCs w:val="18"/>
                <w:lang w:eastAsia="en-GB"/>
              </w:rPr>
              <w:t>.</w:t>
            </w:r>
          </w:p>
          <w:p w14:paraId="790F18BE" w14:textId="77777777" w:rsidR="001F5E22" w:rsidRDefault="00B232DC"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Moderate between classes/stages to ensure consistency and further confidence with teacher judgements.</w:t>
            </w:r>
          </w:p>
          <w:p w14:paraId="5E728D0F" w14:textId="308894D0" w:rsidR="00B232DC" w:rsidRPr="00264223" w:rsidRDefault="001F5E22"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Further focus on GTCS standards and the PRD process.</w:t>
            </w:r>
            <w:r w:rsidR="00B232DC">
              <w:rPr>
                <w:rFonts w:ascii="Calibri" w:eastAsia="Times New Roman" w:hAnsi="Calibri" w:cs="Calibri"/>
                <w:color w:val="000000"/>
                <w:sz w:val="18"/>
                <w:szCs w:val="18"/>
                <w:lang w:eastAsia="en-GB"/>
              </w:rPr>
              <w:t xml:space="preserve"> </w:t>
            </w:r>
          </w:p>
          <w:p w14:paraId="6B9A6E9C"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r>
      <w:tr w:rsidR="007D3D32" w:rsidRPr="00264223" w14:paraId="6B444332" w14:textId="77777777" w:rsidTr="00CA563B">
        <w:trPr>
          <w:trHeight w:val="2403"/>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BEE25A5"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School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53D81" w14:textId="77777777" w:rsidR="007D3D32" w:rsidRDefault="007D3D32" w:rsidP="00CA563B">
            <w:pPr>
              <w:spacing w:after="0" w:line="240" w:lineRule="auto"/>
              <w:rPr>
                <w:rFonts w:ascii="Calibri" w:eastAsia="Times New Roman" w:hAnsi="Calibri" w:cs="Calibri"/>
                <w:color w:val="000000"/>
                <w:sz w:val="18"/>
                <w:szCs w:val="18"/>
                <w:lang w:eastAsia="en-GB"/>
              </w:rPr>
            </w:pPr>
          </w:p>
          <w:p w14:paraId="6EF905E3" w14:textId="1731CB27" w:rsidR="00B232DC" w:rsidRPr="00264223" w:rsidRDefault="0018774A"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School ethos focuses on holistic view of each child</w:t>
            </w:r>
            <w:r w:rsidR="007D3D32">
              <w:rPr>
                <w:rFonts w:ascii="Calibri" w:eastAsia="Times New Roman" w:hAnsi="Calibri" w:cs="Calibri"/>
                <w:color w:val="000000"/>
                <w:sz w:val="18"/>
                <w:szCs w:val="18"/>
                <w:lang w:eastAsia="en-GB"/>
              </w:rPr>
              <w:t xml:space="preserve"> and is positive, </w:t>
            </w:r>
            <w:proofErr w:type="gramStart"/>
            <w:r w:rsidR="007D3D32">
              <w:rPr>
                <w:rFonts w:ascii="Calibri" w:eastAsia="Times New Roman" w:hAnsi="Calibri" w:cs="Calibri"/>
                <w:color w:val="000000"/>
                <w:sz w:val="18"/>
                <w:szCs w:val="18"/>
                <w:lang w:eastAsia="en-GB"/>
              </w:rPr>
              <w:t>inclusive</w:t>
            </w:r>
            <w:proofErr w:type="gramEnd"/>
            <w:r w:rsidR="007D3D32">
              <w:rPr>
                <w:rFonts w:ascii="Calibri" w:eastAsia="Times New Roman" w:hAnsi="Calibri" w:cs="Calibri"/>
                <w:color w:val="000000"/>
                <w:sz w:val="18"/>
                <w:szCs w:val="18"/>
                <w:lang w:eastAsia="en-GB"/>
              </w:rPr>
              <w:t xml:space="preserve"> and nurturing</w:t>
            </w:r>
            <w:r>
              <w:rPr>
                <w:rFonts w:ascii="Calibri" w:eastAsia="Times New Roman" w:hAnsi="Calibri" w:cs="Calibri"/>
                <w:color w:val="000000"/>
                <w:sz w:val="18"/>
                <w:szCs w:val="18"/>
                <w:lang w:eastAsia="en-GB"/>
              </w:rPr>
              <w:t xml:space="preserve">. </w:t>
            </w:r>
            <w:r w:rsidR="00B232DC" w:rsidRPr="00264223">
              <w:rPr>
                <w:rFonts w:ascii="Calibri" w:eastAsia="Times New Roman" w:hAnsi="Calibri" w:cs="Calibri"/>
                <w:color w:val="000000"/>
                <w:sz w:val="18"/>
                <w:szCs w:val="18"/>
                <w:lang w:eastAsia="en-GB"/>
              </w:rPr>
              <w:t xml:space="preserve">All staff have </w:t>
            </w:r>
            <w:r w:rsidR="00296051">
              <w:rPr>
                <w:rFonts w:ascii="Calibri" w:eastAsia="Times New Roman" w:hAnsi="Calibri" w:cs="Calibri"/>
                <w:color w:val="000000"/>
                <w:sz w:val="18"/>
                <w:szCs w:val="18"/>
                <w:lang w:eastAsia="en-GB"/>
              </w:rPr>
              <w:t xml:space="preserve">class </w:t>
            </w:r>
            <w:r w:rsidR="00B232DC" w:rsidRPr="00264223">
              <w:rPr>
                <w:rFonts w:ascii="Calibri" w:eastAsia="Times New Roman" w:hAnsi="Calibri" w:cs="Calibri"/>
                <w:color w:val="000000"/>
                <w:sz w:val="18"/>
                <w:szCs w:val="18"/>
                <w:lang w:eastAsia="en-GB"/>
              </w:rPr>
              <w:t xml:space="preserve">SIMD </w:t>
            </w:r>
            <w:r w:rsidR="00296051">
              <w:rPr>
                <w:rFonts w:ascii="Calibri" w:eastAsia="Times New Roman" w:hAnsi="Calibri" w:cs="Calibri"/>
                <w:color w:val="000000"/>
                <w:sz w:val="18"/>
                <w:szCs w:val="18"/>
                <w:lang w:eastAsia="en-GB"/>
              </w:rPr>
              <w:t>data and</w:t>
            </w:r>
            <w:r w:rsidR="00B232DC" w:rsidRPr="00264223">
              <w:rPr>
                <w:rFonts w:ascii="Calibri" w:eastAsia="Times New Roman" w:hAnsi="Calibri" w:cs="Calibri"/>
                <w:color w:val="000000"/>
                <w:sz w:val="18"/>
                <w:szCs w:val="18"/>
                <w:lang w:eastAsia="en-GB"/>
              </w:rPr>
              <w:t xml:space="preserve"> an awareness of this when planning for/teaching and interacting with children.</w:t>
            </w:r>
            <w:r w:rsidR="00296051">
              <w:rPr>
                <w:rFonts w:ascii="Calibri" w:eastAsia="Times New Roman" w:hAnsi="Calibri" w:cs="Calibri"/>
                <w:color w:val="000000"/>
                <w:sz w:val="18"/>
                <w:szCs w:val="18"/>
                <w:lang w:eastAsia="en-GB"/>
              </w:rPr>
              <w:t xml:space="preserve"> </w:t>
            </w:r>
            <w:proofErr w:type="gramStart"/>
            <w:r w:rsidR="00296051">
              <w:rPr>
                <w:rFonts w:ascii="Calibri" w:eastAsia="Times New Roman" w:hAnsi="Calibri" w:cs="Calibri"/>
                <w:color w:val="000000"/>
                <w:sz w:val="18"/>
                <w:szCs w:val="18"/>
                <w:lang w:eastAsia="en-GB"/>
              </w:rPr>
              <w:t>Similarly</w:t>
            </w:r>
            <w:proofErr w:type="gramEnd"/>
            <w:r w:rsidR="00296051">
              <w:rPr>
                <w:rFonts w:ascii="Calibri" w:eastAsia="Times New Roman" w:hAnsi="Calibri" w:cs="Calibri"/>
                <w:color w:val="000000"/>
                <w:sz w:val="18"/>
                <w:szCs w:val="18"/>
                <w:lang w:eastAsia="en-GB"/>
              </w:rPr>
              <w:t xml:space="preserve"> for EAL pupils </w:t>
            </w:r>
            <w:r>
              <w:rPr>
                <w:rFonts w:ascii="Calibri" w:eastAsia="Times New Roman" w:hAnsi="Calibri" w:cs="Calibri"/>
                <w:color w:val="000000"/>
                <w:sz w:val="18"/>
                <w:szCs w:val="18"/>
                <w:lang w:eastAsia="en-GB"/>
              </w:rPr>
              <w:t>aided by</w:t>
            </w:r>
            <w:r w:rsidR="00296051">
              <w:rPr>
                <w:rFonts w:ascii="Calibri" w:eastAsia="Times New Roman" w:hAnsi="Calibri" w:cs="Calibri"/>
                <w:color w:val="000000"/>
                <w:sz w:val="18"/>
                <w:szCs w:val="18"/>
                <w:lang w:eastAsia="en-GB"/>
              </w:rPr>
              <w:t xml:space="preserve"> a positive relationship with the EAL staff team. </w:t>
            </w:r>
            <w:r w:rsidR="00B232DC" w:rsidRPr="00264223">
              <w:rPr>
                <w:rFonts w:ascii="Calibri" w:eastAsia="Times New Roman" w:hAnsi="Calibri" w:cs="Calibri"/>
                <w:color w:val="000000"/>
                <w:sz w:val="18"/>
                <w:szCs w:val="18"/>
                <w:lang w:eastAsia="en-GB"/>
              </w:rPr>
              <w:t>ASN children receive various nurture activities/opportunities</w:t>
            </w:r>
            <w:r w:rsidR="00296051">
              <w:rPr>
                <w:rFonts w:ascii="Calibri" w:eastAsia="Times New Roman" w:hAnsi="Calibri" w:cs="Calibri"/>
                <w:color w:val="000000"/>
                <w:sz w:val="18"/>
                <w:szCs w:val="18"/>
                <w:lang w:eastAsia="en-GB"/>
              </w:rPr>
              <w:t>.</w:t>
            </w:r>
          </w:p>
          <w:p w14:paraId="6263BFA3"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D841F" w14:textId="77777777" w:rsidR="007D3D32" w:rsidRDefault="007D3D32" w:rsidP="00CA563B">
            <w:pPr>
              <w:spacing w:after="0" w:line="240" w:lineRule="auto"/>
              <w:rPr>
                <w:rFonts w:ascii="Calibri" w:eastAsia="Times New Roman" w:hAnsi="Calibri" w:cs="Calibri"/>
                <w:color w:val="000000"/>
                <w:sz w:val="18"/>
                <w:szCs w:val="18"/>
                <w:lang w:eastAsia="en-GB"/>
              </w:rPr>
            </w:pPr>
          </w:p>
          <w:p w14:paraId="27BBB8E4" w14:textId="273558D4" w:rsidR="00B232DC" w:rsidRPr="00264223" w:rsidRDefault="00296051"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SIMD</w:t>
            </w:r>
            <w:r w:rsidR="00B232DC" w:rsidRPr="00264223">
              <w:rPr>
                <w:rFonts w:ascii="Calibri" w:eastAsia="Times New Roman" w:hAnsi="Calibri" w:cs="Calibri"/>
                <w:color w:val="000000"/>
                <w:sz w:val="18"/>
                <w:szCs w:val="18"/>
                <w:lang w:eastAsia="en-GB"/>
              </w:rPr>
              <w:t xml:space="preserve"> info is on our </w:t>
            </w:r>
            <w:r>
              <w:rPr>
                <w:rFonts w:ascii="Calibri" w:eastAsia="Times New Roman" w:hAnsi="Calibri" w:cs="Calibri"/>
                <w:color w:val="000000"/>
                <w:sz w:val="18"/>
                <w:szCs w:val="18"/>
                <w:lang w:eastAsia="en-GB"/>
              </w:rPr>
              <w:t>s</w:t>
            </w:r>
            <w:r w:rsidR="00B232DC" w:rsidRPr="00264223">
              <w:rPr>
                <w:rFonts w:ascii="Calibri" w:eastAsia="Times New Roman" w:hAnsi="Calibri" w:cs="Calibri"/>
                <w:color w:val="000000"/>
                <w:sz w:val="18"/>
                <w:szCs w:val="18"/>
                <w:lang w:eastAsia="en-GB"/>
              </w:rPr>
              <w:t>chool tracking document</w:t>
            </w:r>
            <w:r w:rsidR="00B232DC">
              <w:rPr>
                <w:rFonts w:ascii="Calibri" w:eastAsia="Times New Roman" w:hAnsi="Calibri" w:cs="Calibri"/>
                <w:color w:val="000000"/>
                <w:sz w:val="18"/>
                <w:szCs w:val="18"/>
                <w:lang w:eastAsia="en-GB"/>
              </w:rPr>
              <w:t xml:space="preserve"> and staff are confident with using it to plan for the needs of learners. </w:t>
            </w:r>
          </w:p>
          <w:p w14:paraId="67B0D326"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EAL children receive targeted support from specialists. EAL staff are good at liaising with colleagues, and flexible, also share resources. </w:t>
            </w:r>
          </w:p>
          <w:p w14:paraId="05A14E39" w14:textId="232F4B3E"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Children enjoy</w:t>
            </w:r>
            <w:r w:rsidR="00296051">
              <w:rPr>
                <w:rFonts w:ascii="Calibri" w:eastAsia="Times New Roman" w:hAnsi="Calibri" w:cs="Calibri"/>
                <w:color w:val="000000"/>
                <w:sz w:val="18"/>
                <w:szCs w:val="18"/>
                <w:lang w:eastAsia="en-GB"/>
              </w:rPr>
              <w:t xml:space="preserve"> and benefit from</w:t>
            </w:r>
            <w:r w:rsidRPr="00264223">
              <w:rPr>
                <w:rFonts w:ascii="Calibri" w:eastAsia="Times New Roman" w:hAnsi="Calibri" w:cs="Calibri"/>
                <w:color w:val="000000"/>
                <w:sz w:val="18"/>
                <w:szCs w:val="18"/>
                <w:lang w:eastAsia="en-GB"/>
              </w:rPr>
              <w:t xml:space="preserve"> time spent in Yellow </w:t>
            </w:r>
            <w:r w:rsidR="00296051">
              <w:rPr>
                <w:rFonts w:ascii="Calibri" w:eastAsia="Times New Roman" w:hAnsi="Calibri" w:cs="Calibri"/>
                <w:color w:val="000000"/>
                <w:sz w:val="18"/>
                <w:szCs w:val="18"/>
                <w:lang w:eastAsia="en-GB"/>
              </w:rPr>
              <w:t>R</w:t>
            </w:r>
            <w:r w:rsidRPr="00264223">
              <w:rPr>
                <w:rFonts w:ascii="Calibri" w:eastAsia="Times New Roman" w:hAnsi="Calibri" w:cs="Calibri"/>
                <w:color w:val="000000"/>
                <w:sz w:val="18"/>
                <w:szCs w:val="18"/>
                <w:lang w:eastAsia="en-GB"/>
              </w:rPr>
              <w:t xml:space="preserve">oom/Blue </w:t>
            </w:r>
            <w:r w:rsidR="00296051">
              <w:rPr>
                <w:rFonts w:ascii="Calibri" w:eastAsia="Times New Roman" w:hAnsi="Calibri" w:cs="Calibri"/>
                <w:color w:val="000000"/>
                <w:sz w:val="18"/>
                <w:szCs w:val="18"/>
                <w:lang w:eastAsia="en-GB"/>
              </w:rPr>
              <w:t>R</w:t>
            </w:r>
            <w:r w:rsidRPr="00264223">
              <w:rPr>
                <w:rFonts w:ascii="Calibri" w:eastAsia="Times New Roman" w:hAnsi="Calibri" w:cs="Calibri"/>
                <w:color w:val="000000"/>
                <w:sz w:val="18"/>
                <w:szCs w:val="18"/>
                <w:lang w:eastAsia="en-GB"/>
              </w:rPr>
              <w:t>oom/</w:t>
            </w:r>
            <w:r w:rsidR="00296051">
              <w:rPr>
                <w:rFonts w:ascii="Calibri" w:eastAsia="Times New Roman" w:hAnsi="Calibri" w:cs="Calibri"/>
                <w:color w:val="000000"/>
                <w:sz w:val="18"/>
                <w:szCs w:val="18"/>
                <w:lang w:eastAsia="en-GB"/>
              </w:rPr>
              <w:t>M</w:t>
            </w:r>
            <w:r w:rsidRPr="00264223">
              <w:rPr>
                <w:rFonts w:ascii="Calibri" w:eastAsia="Times New Roman" w:hAnsi="Calibri" w:cs="Calibri"/>
                <w:color w:val="000000"/>
                <w:sz w:val="18"/>
                <w:szCs w:val="18"/>
                <w:lang w:eastAsia="en-GB"/>
              </w:rPr>
              <w:t xml:space="preserve">ud </w:t>
            </w:r>
            <w:r w:rsidR="00296051">
              <w:rPr>
                <w:rFonts w:ascii="Calibri" w:eastAsia="Times New Roman" w:hAnsi="Calibri" w:cs="Calibri"/>
                <w:color w:val="000000"/>
                <w:sz w:val="18"/>
                <w:szCs w:val="18"/>
                <w:lang w:eastAsia="en-GB"/>
              </w:rPr>
              <w:t>P</w:t>
            </w:r>
            <w:r w:rsidRPr="00264223">
              <w:rPr>
                <w:rFonts w:ascii="Calibri" w:eastAsia="Times New Roman" w:hAnsi="Calibri" w:cs="Calibri"/>
                <w:color w:val="000000"/>
                <w:sz w:val="18"/>
                <w:szCs w:val="18"/>
                <w:lang w:eastAsia="en-GB"/>
              </w:rPr>
              <w:t xml:space="preserve">ies, </w:t>
            </w:r>
            <w:r w:rsidR="00296051">
              <w:rPr>
                <w:rFonts w:ascii="Calibri" w:eastAsia="Times New Roman" w:hAnsi="Calibri" w:cs="Calibri"/>
                <w:color w:val="000000"/>
                <w:sz w:val="18"/>
                <w:szCs w:val="18"/>
                <w:lang w:eastAsia="en-GB"/>
              </w:rPr>
              <w:t>RADS etc</w:t>
            </w:r>
            <w:r w:rsidRPr="00264223">
              <w:rPr>
                <w:rFonts w:ascii="Calibri" w:eastAsia="Times New Roman" w:hAnsi="Calibri" w:cs="Calibri"/>
                <w:color w:val="000000"/>
                <w:sz w:val="18"/>
                <w:szCs w:val="18"/>
                <w:lang w:eastAsia="en-GB"/>
              </w:rPr>
              <w:t>. </w:t>
            </w:r>
          </w:p>
          <w:p w14:paraId="40BFB61D" w14:textId="77777777" w:rsidR="00206A26" w:rsidRDefault="00206A26" w:rsidP="00206A26">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Almost all c</w:t>
            </w:r>
            <w:r w:rsidRPr="00264223">
              <w:rPr>
                <w:rFonts w:ascii="Calibri" w:eastAsia="Times New Roman" w:hAnsi="Calibri" w:cs="Calibri"/>
                <w:color w:val="000000"/>
                <w:sz w:val="18"/>
                <w:szCs w:val="18"/>
                <w:lang w:eastAsia="en-GB"/>
              </w:rPr>
              <w:t>hildren are happy to be in school, engaged in learning</w:t>
            </w:r>
            <w:r>
              <w:rPr>
                <w:rFonts w:ascii="Calibri" w:eastAsia="Times New Roman" w:hAnsi="Calibri" w:cs="Calibri"/>
                <w:color w:val="000000"/>
                <w:sz w:val="18"/>
                <w:szCs w:val="18"/>
                <w:lang w:eastAsia="en-GB"/>
              </w:rPr>
              <w:t xml:space="preserve"> and there is a</w:t>
            </w:r>
            <w:r w:rsidRPr="00264223">
              <w:rPr>
                <w:rFonts w:ascii="Calibri" w:eastAsia="Times New Roman" w:hAnsi="Calibri" w:cs="Calibri"/>
                <w:color w:val="000000"/>
                <w:sz w:val="18"/>
                <w:szCs w:val="18"/>
                <w:lang w:eastAsia="en-GB"/>
              </w:rPr>
              <w:t xml:space="preserve"> positive atmosphere and culture in school</w:t>
            </w:r>
            <w:r>
              <w:rPr>
                <w:rFonts w:ascii="Calibri" w:eastAsia="Times New Roman" w:hAnsi="Calibri" w:cs="Calibri"/>
                <w:color w:val="000000"/>
                <w:sz w:val="18"/>
                <w:szCs w:val="18"/>
                <w:lang w:eastAsia="en-GB"/>
              </w:rPr>
              <w:t xml:space="preserve"> – feedback from visitors into school, </w:t>
            </w:r>
            <w:proofErr w:type="gramStart"/>
            <w:r>
              <w:rPr>
                <w:rFonts w:ascii="Calibri" w:eastAsia="Times New Roman" w:hAnsi="Calibri" w:cs="Calibri"/>
                <w:color w:val="000000"/>
                <w:sz w:val="18"/>
                <w:szCs w:val="18"/>
                <w:lang w:eastAsia="en-GB"/>
              </w:rPr>
              <w:t>pupils</w:t>
            </w:r>
            <w:proofErr w:type="gramEnd"/>
            <w:r>
              <w:rPr>
                <w:rFonts w:ascii="Calibri" w:eastAsia="Times New Roman" w:hAnsi="Calibri" w:cs="Calibri"/>
                <w:color w:val="000000"/>
                <w:sz w:val="18"/>
                <w:szCs w:val="18"/>
                <w:lang w:eastAsia="en-GB"/>
              </w:rPr>
              <w:t xml:space="preserve"> and parents.</w:t>
            </w:r>
          </w:p>
          <w:p w14:paraId="18428606" w14:textId="77777777" w:rsidR="00B232DC" w:rsidRPr="00264223" w:rsidRDefault="00B232DC" w:rsidP="00CA563B">
            <w:pPr>
              <w:spacing w:after="240" w:line="240" w:lineRule="auto"/>
              <w:rPr>
                <w:rFonts w:ascii="Times New Roman" w:eastAsia="Times New Roman" w:hAnsi="Times New Roman" w:cs="Times New Roman"/>
                <w:sz w:val="24"/>
                <w:szCs w:val="24"/>
                <w:lang w:eastAsia="en-GB"/>
              </w:rPr>
            </w:pPr>
            <w:r w:rsidRPr="00264223">
              <w:rPr>
                <w:rFonts w:ascii="Times New Roman" w:eastAsia="Times New Roman" w:hAnsi="Times New Roman" w:cs="Times New Roman"/>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14529" w14:textId="77777777" w:rsidR="007D3D32" w:rsidRDefault="007D3D32" w:rsidP="00CA563B">
            <w:pPr>
              <w:spacing w:after="0" w:line="240" w:lineRule="auto"/>
              <w:rPr>
                <w:rFonts w:ascii="Calibri" w:eastAsia="Times New Roman" w:hAnsi="Calibri" w:cs="Calibri"/>
                <w:color w:val="000000"/>
                <w:sz w:val="18"/>
                <w:szCs w:val="18"/>
                <w:lang w:eastAsia="en-GB"/>
              </w:rPr>
            </w:pPr>
          </w:p>
          <w:p w14:paraId="19966B72" w14:textId="69E2818F" w:rsidR="00B232DC" w:rsidRPr="00264223" w:rsidRDefault="00296051"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 xml:space="preserve">Continue flexible and creative approaches to </w:t>
            </w:r>
            <w:r w:rsidR="00B232DC" w:rsidRPr="00264223">
              <w:rPr>
                <w:rFonts w:ascii="Calibri" w:eastAsia="Times New Roman" w:hAnsi="Calibri" w:cs="Calibri"/>
                <w:color w:val="000000"/>
                <w:sz w:val="18"/>
                <w:szCs w:val="18"/>
                <w:lang w:eastAsia="en-GB"/>
              </w:rPr>
              <w:t>share</w:t>
            </w:r>
            <w:r>
              <w:rPr>
                <w:rFonts w:ascii="Calibri" w:eastAsia="Times New Roman" w:hAnsi="Calibri" w:cs="Calibri"/>
                <w:color w:val="000000"/>
                <w:sz w:val="18"/>
                <w:szCs w:val="18"/>
                <w:lang w:eastAsia="en-GB"/>
              </w:rPr>
              <w:t>/interact</w:t>
            </w:r>
            <w:r w:rsidR="00B232DC" w:rsidRPr="00264223">
              <w:rPr>
                <w:rFonts w:ascii="Calibri" w:eastAsia="Times New Roman" w:hAnsi="Calibri" w:cs="Calibri"/>
                <w:color w:val="000000"/>
                <w:sz w:val="18"/>
                <w:szCs w:val="18"/>
                <w:lang w:eastAsia="en-GB"/>
              </w:rPr>
              <w:t xml:space="preserve"> more with parents </w:t>
            </w:r>
            <w:proofErr w:type="spellStart"/>
            <w:r>
              <w:rPr>
                <w:rFonts w:ascii="Calibri" w:eastAsia="Times New Roman" w:hAnsi="Calibri" w:cs="Calibri"/>
                <w:color w:val="000000"/>
                <w:sz w:val="18"/>
                <w:szCs w:val="18"/>
                <w:lang w:eastAsia="en-GB"/>
              </w:rPr>
              <w:t>inc</w:t>
            </w:r>
            <w:proofErr w:type="spellEnd"/>
            <w:r>
              <w:rPr>
                <w:rFonts w:ascii="Calibri" w:eastAsia="Times New Roman" w:hAnsi="Calibri" w:cs="Calibri"/>
                <w:color w:val="000000"/>
                <w:sz w:val="18"/>
                <w:szCs w:val="18"/>
                <w:lang w:eastAsia="en-GB"/>
              </w:rPr>
              <w:t xml:space="preserve"> </w:t>
            </w:r>
            <w:r w:rsidRPr="00264223">
              <w:rPr>
                <w:rFonts w:ascii="Calibri" w:eastAsia="Times New Roman" w:hAnsi="Calibri" w:cs="Calibri"/>
                <w:color w:val="000000"/>
                <w:sz w:val="18"/>
                <w:szCs w:val="18"/>
                <w:lang w:eastAsia="en-GB"/>
              </w:rPr>
              <w:t>more celebrations of cultural events. </w:t>
            </w:r>
          </w:p>
          <w:p w14:paraId="3AA4A232" w14:textId="30B4A7B8" w:rsidR="00B232DC" w:rsidRPr="00264223" w:rsidRDefault="00296051"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 xml:space="preserve">Look to develop </w:t>
            </w:r>
            <w:r w:rsidR="00B232DC" w:rsidRPr="00264223">
              <w:rPr>
                <w:rFonts w:ascii="Calibri" w:eastAsia="Times New Roman" w:hAnsi="Calibri" w:cs="Calibri"/>
                <w:color w:val="000000"/>
                <w:sz w:val="18"/>
                <w:szCs w:val="18"/>
                <w:lang w:eastAsia="en-GB"/>
              </w:rPr>
              <w:t>more community connections</w:t>
            </w:r>
            <w:r>
              <w:rPr>
                <w:rFonts w:ascii="Calibri" w:eastAsia="Times New Roman" w:hAnsi="Calibri" w:cs="Calibri"/>
                <w:color w:val="000000"/>
                <w:sz w:val="18"/>
                <w:szCs w:val="18"/>
                <w:lang w:eastAsia="en-GB"/>
              </w:rPr>
              <w:t xml:space="preserve"> </w:t>
            </w:r>
            <w:r w:rsidR="00B232DC" w:rsidRPr="00264223">
              <w:rPr>
                <w:rFonts w:ascii="Calibri" w:eastAsia="Times New Roman" w:hAnsi="Calibri" w:cs="Calibri"/>
                <w:color w:val="000000"/>
                <w:sz w:val="18"/>
                <w:szCs w:val="18"/>
                <w:lang w:eastAsia="en-GB"/>
              </w:rPr>
              <w:t xml:space="preserve">- </w:t>
            </w:r>
            <w:proofErr w:type="spellStart"/>
            <w:proofErr w:type="gramStart"/>
            <w:r w:rsidR="00B232DC" w:rsidRPr="00264223">
              <w:rPr>
                <w:rFonts w:ascii="Calibri" w:eastAsia="Times New Roman" w:hAnsi="Calibri" w:cs="Calibri"/>
                <w:color w:val="000000"/>
                <w:sz w:val="18"/>
                <w:szCs w:val="18"/>
                <w:lang w:eastAsia="en-GB"/>
              </w:rPr>
              <w:t>eg</w:t>
            </w:r>
            <w:proofErr w:type="spellEnd"/>
            <w:proofErr w:type="gramEnd"/>
            <w:r w:rsidR="00B232DC" w:rsidRPr="00264223">
              <w:rPr>
                <w:rFonts w:ascii="Calibri" w:eastAsia="Times New Roman" w:hAnsi="Calibri" w:cs="Calibri"/>
                <w:color w:val="000000"/>
                <w:sz w:val="18"/>
                <w:szCs w:val="18"/>
                <w:lang w:eastAsia="en-GB"/>
              </w:rPr>
              <w:t xml:space="preserve"> library. </w:t>
            </w:r>
          </w:p>
          <w:p w14:paraId="58EF3154" w14:textId="27614D05" w:rsidR="00B232DC" w:rsidRPr="00264223" w:rsidRDefault="00B232DC" w:rsidP="00CA563B">
            <w:pPr>
              <w:spacing w:after="0" w:line="240" w:lineRule="auto"/>
              <w:rPr>
                <w:rFonts w:ascii="Times New Roman" w:eastAsia="Times New Roman" w:hAnsi="Times New Roman" w:cs="Times New Roman"/>
                <w:sz w:val="24"/>
                <w:szCs w:val="24"/>
                <w:lang w:eastAsia="en-GB"/>
              </w:rPr>
            </w:pPr>
          </w:p>
        </w:tc>
      </w:tr>
      <w:tr w:rsidR="007D3D32" w:rsidRPr="00264223" w14:paraId="7BF0822D"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4D2D3A5"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lastRenderedPageBreak/>
              <w:t>Impact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C2F25" w14:textId="77777777" w:rsidR="007D3D32" w:rsidRDefault="007D3D32" w:rsidP="00CA563B">
            <w:pPr>
              <w:spacing w:after="0" w:line="240" w:lineRule="auto"/>
              <w:rPr>
                <w:rFonts w:ascii="Calibri" w:eastAsia="Times New Roman" w:hAnsi="Calibri" w:cs="Calibri"/>
                <w:color w:val="000000"/>
                <w:sz w:val="18"/>
                <w:szCs w:val="18"/>
                <w:lang w:eastAsia="en-GB"/>
              </w:rPr>
            </w:pPr>
          </w:p>
          <w:p w14:paraId="170E2BCC" w14:textId="38097582" w:rsidR="00B232DC" w:rsidRDefault="00206A26"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More explicit links need to be made to the vision, values and aims in terms of strategic planning.</w:t>
            </w:r>
          </w:p>
          <w:p w14:paraId="5DEDD89D" w14:textId="77777777" w:rsidR="007D3D32" w:rsidRPr="00264223" w:rsidRDefault="007D3D32" w:rsidP="00CA563B">
            <w:pPr>
              <w:spacing w:after="0" w:line="240" w:lineRule="auto"/>
              <w:rPr>
                <w:rFonts w:ascii="Times New Roman" w:eastAsia="Times New Roman" w:hAnsi="Times New Roman" w:cs="Times New Roman"/>
                <w:sz w:val="24"/>
                <w:szCs w:val="24"/>
                <w:lang w:eastAsia="en-GB"/>
              </w:rPr>
            </w:pPr>
          </w:p>
          <w:p w14:paraId="15B2F632" w14:textId="77777777" w:rsidR="00B232DC" w:rsidRPr="00264223" w:rsidRDefault="00B232DC" w:rsidP="00CA563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25005" w14:textId="77777777" w:rsidR="00F1717E" w:rsidRDefault="00F1717E" w:rsidP="00CA563B">
            <w:pPr>
              <w:spacing w:after="0" w:line="240" w:lineRule="auto"/>
              <w:rPr>
                <w:rFonts w:ascii="Times New Roman" w:eastAsia="Times New Roman" w:hAnsi="Times New Roman" w:cs="Times New Roman"/>
                <w:sz w:val="24"/>
                <w:szCs w:val="24"/>
                <w:lang w:eastAsia="en-GB"/>
              </w:rPr>
            </w:pPr>
          </w:p>
          <w:p w14:paraId="7103F1A4" w14:textId="77777777" w:rsidR="00F1717E" w:rsidRDefault="00F1717E" w:rsidP="00CA563B">
            <w:pPr>
              <w:spacing w:after="0" w:line="240" w:lineRule="auto"/>
              <w:rPr>
                <w:rFonts w:ascii="Times New Roman" w:eastAsia="Times New Roman" w:hAnsi="Times New Roman" w:cs="Times New Roman"/>
                <w:sz w:val="24"/>
                <w:szCs w:val="24"/>
                <w:lang w:eastAsia="en-GB"/>
              </w:rPr>
            </w:pPr>
          </w:p>
          <w:p w14:paraId="0D9BA1C7" w14:textId="01749850" w:rsidR="00F1717E" w:rsidRPr="00264223" w:rsidRDefault="00F1717E"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9F8F4" w14:textId="413E256C" w:rsidR="00B232DC" w:rsidRPr="00264223" w:rsidRDefault="00B232DC" w:rsidP="00CA563B">
            <w:pPr>
              <w:spacing w:after="0" w:line="240" w:lineRule="auto"/>
              <w:rPr>
                <w:rFonts w:ascii="Times New Roman" w:eastAsia="Times New Roman" w:hAnsi="Times New Roman" w:cs="Times New Roman"/>
                <w:sz w:val="24"/>
                <w:szCs w:val="24"/>
                <w:lang w:eastAsia="en-GB"/>
              </w:rPr>
            </w:pPr>
          </w:p>
        </w:tc>
      </w:tr>
      <w:tr w:rsidR="00B232DC" w:rsidRPr="00264223" w14:paraId="3DAB2709" w14:textId="77777777" w:rsidTr="00CA563B">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hideMark/>
          </w:tcPr>
          <w:p w14:paraId="54BEFADF"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Strategic planning for continuous improvement</w:t>
            </w:r>
          </w:p>
        </w:tc>
      </w:tr>
      <w:tr w:rsidR="007D3D32" w:rsidRPr="00264223" w14:paraId="32F6296E"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A055EEE"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Culture for change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84F4C" w14:textId="77777777" w:rsidR="00F1717E" w:rsidRDefault="00F1717E" w:rsidP="00CA563B">
            <w:pPr>
              <w:spacing w:after="0" w:line="240" w:lineRule="auto"/>
              <w:rPr>
                <w:rFonts w:ascii="Calibri" w:eastAsia="Times New Roman" w:hAnsi="Calibri" w:cs="Calibri"/>
                <w:color w:val="000000"/>
                <w:sz w:val="18"/>
                <w:szCs w:val="18"/>
                <w:lang w:eastAsia="en-GB"/>
              </w:rPr>
            </w:pPr>
          </w:p>
          <w:p w14:paraId="7E591B68" w14:textId="5D6850CC" w:rsidR="0092702F" w:rsidRDefault="0092702F"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Though enforced, the school adapted positively and proactively to the </w:t>
            </w:r>
            <w:r w:rsidR="00206A26">
              <w:rPr>
                <w:rFonts w:ascii="Calibri" w:eastAsia="Times New Roman" w:hAnsi="Calibri" w:cs="Calibri"/>
                <w:color w:val="000000"/>
                <w:sz w:val="18"/>
                <w:szCs w:val="18"/>
                <w:lang w:eastAsia="en-GB"/>
              </w:rPr>
              <w:t xml:space="preserve">on-going </w:t>
            </w:r>
            <w:r>
              <w:rPr>
                <w:rFonts w:ascii="Calibri" w:eastAsia="Times New Roman" w:hAnsi="Calibri" w:cs="Calibri"/>
                <w:color w:val="000000"/>
                <w:sz w:val="18"/>
                <w:szCs w:val="18"/>
                <w:lang w:eastAsia="en-GB"/>
              </w:rPr>
              <w:t>challenges presented by the pandemic.</w:t>
            </w:r>
          </w:p>
          <w:p w14:paraId="0A70A9A9" w14:textId="4A0D6143"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Regular opportunities to gain experience throughout the stages. </w:t>
            </w:r>
          </w:p>
          <w:p w14:paraId="1F296461" w14:textId="1B44E9E1" w:rsidR="00B232DC" w:rsidRPr="00264223" w:rsidRDefault="0092702F"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S</w:t>
            </w:r>
            <w:r w:rsidR="00B232DC" w:rsidRPr="00264223">
              <w:rPr>
                <w:rFonts w:ascii="Calibri" w:eastAsia="Times New Roman" w:hAnsi="Calibri" w:cs="Calibri"/>
                <w:color w:val="000000"/>
                <w:sz w:val="18"/>
                <w:szCs w:val="18"/>
                <w:lang w:eastAsia="en-GB"/>
              </w:rPr>
              <w:t>MT open to new ideas and initiatives suggested by staff</w:t>
            </w:r>
            <w:r>
              <w:rPr>
                <w:rFonts w:ascii="Calibri" w:eastAsia="Times New Roman" w:hAnsi="Calibri" w:cs="Calibri"/>
                <w:color w:val="000000"/>
                <w:sz w:val="18"/>
                <w:szCs w:val="18"/>
                <w:lang w:eastAsia="en-GB"/>
              </w:rPr>
              <w:t>.</w:t>
            </w:r>
          </w:p>
          <w:p w14:paraId="11FCA89F"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D84E6"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p w14:paraId="7F4CF912" w14:textId="335BB6C5" w:rsidR="0092702F" w:rsidRDefault="0092702F"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Level of engagement of families with </w:t>
            </w:r>
            <w:r w:rsidR="00206A26">
              <w:rPr>
                <w:rFonts w:ascii="Calibri" w:eastAsia="Times New Roman" w:hAnsi="Calibri" w:cs="Calibri"/>
                <w:color w:val="000000"/>
                <w:sz w:val="18"/>
                <w:szCs w:val="18"/>
                <w:lang w:eastAsia="en-GB"/>
              </w:rPr>
              <w:t>pupils’</w:t>
            </w:r>
            <w:r>
              <w:rPr>
                <w:rFonts w:ascii="Calibri" w:eastAsia="Times New Roman" w:hAnsi="Calibri" w:cs="Calibri"/>
                <w:color w:val="000000"/>
                <w:sz w:val="18"/>
                <w:szCs w:val="18"/>
                <w:lang w:eastAsia="en-GB"/>
              </w:rPr>
              <w:t xml:space="preserve"> learning.</w:t>
            </w:r>
          </w:p>
          <w:p w14:paraId="61403AAD" w14:textId="24558145"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 xml:space="preserve">SMT happy to support and encourage teachers with projects / schemes, etc </w:t>
            </w:r>
            <w:proofErr w:type="gramStart"/>
            <w:r w:rsidRPr="00264223">
              <w:rPr>
                <w:rFonts w:ascii="Calibri" w:eastAsia="Times New Roman" w:hAnsi="Calibri" w:cs="Calibri"/>
                <w:color w:val="000000"/>
                <w:sz w:val="18"/>
                <w:szCs w:val="18"/>
                <w:lang w:eastAsia="en-GB"/>
              </w:rPr>
              <w:t>e.g.</w:t>
            </w:r>
            <w:proofErr w:type="gramEnd"/>
            <w:r w:rsidRPr="00264223">
              <w:rPr>
                <w:rFonts w:ascii="Calibri" w:eastAsia="Times New Roman" w:hAnsi="Calibri" w:cs="Calibri"/>
                <w:color w:val="000000"/>
                <w:sz w:val="18"/>
                <w:szCs w:val="18"/>
                <w:lang w:eastAsia="en-GB"/>
              </w:rPr>
              <w:t xml:space="preserve"> the school garden, My Maths,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7F7DB" w14:textId="77777777" w:rsidR="00B232DC" w:rsidRDefault="00B232DC" w:rsidP="00CA563B">
            <w:pPr>
              <w:spacing w:after="0" w:line="240" w:lineRule="auto"/>
              <w:rPr>
                <w:rFonts w:ascii="Calibri" w:eastAsia="Times New Roman" w:hAnsi="Calibri" w:cs="Calibri"/>
                <w:color w:val="000000"/>
                <w:sz w:val="18"/>
                <w:szCs w:val="18"/>
                <w:lang w:eastAsia="en-GB"/>
              </w:rPr>
            </w:pPr>
          </w:p>
          <w:p w14:paraId="4A8C73CF" w14:textId="0B0F4FCD" w:rsidR="00B232DC" w:rsidRDefault="0092702F"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On-going professional dialogue with staff and encouragement to take up CP</w:t>
            </w:r>
            <w:r w:rsidR="007D3D32">
              <w:rPr>
                <w:rFonts w:ascii="Calibri" w:eastAsia="Times New Roman" w:hAnsi="Calibri" w:cs="Calibri"/>
                <w:color w:val="000000"/>
                <w:sz w:val="18"/>
                <w:szCs w:val="18"/>
                <w:lang w:eastAsia="en-GB"/>
              </w:rPr>
              <w:t>LPL</w:t>
            </w:r>
            <w:r>
              <w:rPr>
                <w:rFonts w:ascii="Calibri" w:eastAsia="Times New Roman" w:hAnsi="Calibri" w:cs="Calibri"/>
                <w:color w:val="000000"/>
                <w:sz w:val="18"/>
                <w:szCs w:val="18"/>
                <w:lang w:eastAsia="en-GB"/>
              </w:rPr>
              <w:t xml:space="preserve"> opportunities </w:t>
            </w:r>
            <w:proofErr w:type="gramStart"/>
            <w:r>
              <w:rPr>
                <w:rFonts w:ascii="Calibri" w:eastAsia="Times New Roman" w:hAnsi="Calibri" w:cs="Calibri"/>
                <w:color w:val="000000"/>
                <w:sz w:val="18"/>
                <w:szCs w:val="18"/>
                <w:lang w:eastAsia="en-GB"/>
              </w:rPr>
              <w:t>e.g.</w:t>
            </w:r>
            <w:proofErr w:type="gramEnd"/>
            <w:r>
              <w:rPr>
                <w:rFonts w:ascii="Calibri" w:eastAsia="Times New Roman" w:hAnsi="Calibri" w:cs="Calibri"/>
                <w:color w:val="000000"/>
                <w:sz w:val="18"/>
                <w:szCs w:val="18"/>
                <w:lang w:eastAsia="en-GB"/>
              </w:rPr>
              <w:t xml:space="preserve"> </w:t>
            </w:r>
            <w:r w:rsidR="00B232DC" w:rsidRPr="00264223">
              <w:rPr>
                <w:rFonts w:ascii="Calibri" w:eastAsia="Times New Roman" w:hAnsi="Calibri" w:cs="Calibri"/>
                <w:color w:val="000000"/>
                <w:sz w:val="18"/>
                <w:szCs w:val="18"/>
                <w:lang w:eastAsia="en-GB"/>
              </w:rPr>
              <w:t xml:space="preserve">Numicon, Number Talks, how to extend and use Helicopter Stories up the school, outdoor learning with whole class (literacy and numeracy). </w:t>
            </w:r>
          </w:p>
          <w:p w14:paraId="53E5D3AB" w14:textId="224DE7F6" w:rsidR="00B232DC" w:rsidRPr="00264223" w:rsidRDefault="00B232DC" w:rsidP="0092702F">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 xml:space="preserve"> </w:t>
            </w:r>
          </w:p>
        </w:tc>
      </w:tr>
      <w:tr w:rsidR="007D3D32" w:rsidRPr="00264223" w14:paraId="1C9AF1BA"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8A0206D"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8C9AB" w14:textId="35B53FFC" w:rsidR="00B232DC" w:rsidRDefault="00F1717E"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All t</w:t>
            </w:r>
            <w:r w:rsidR="00B232DC" w:rsidRPr="00264223">
              <w:rPr>
                <w:rFonts w:ascii="Calibri" w:eastAsia="Times New Roman" w:hAnsi="Calibri" w:cs="Calibri"/>
                <w:color w:val="000000"/>
                <w:sz w:val="18"/>
                <w:szCs w:val="18"/>
                <w:lang w:eastAsia="en-GB"/>
              </w:rPr>
              <w:t xml:space="preserve">eachers are encouraged to </w:t>
            </w:r>
            <w:r w:rsidR="0092702F">
              <w:rPr>
                <w:rFonts w:ascii="Calibri" w:eastAsia="Times New Roman" w:hAnsi="Calibri" w:cs="Calibri"/>
                <w:color w:val="000000"/>
                <w:sz w:val="18"/>
                <w:szCs w:val="18"/>
                <w:lang w:eastAsia="en-GB"/>
              </w:rPr>
              <w:t xml:space="preserve">reflect on learning and teaching and to </w:t>
            </w:r>
            <w:r w:rsidR="00B232DC" w:rsidRPr="00264223">
              <w:rPr>
                <w:rFonts w:ascii="Calibri" w:eastAsia="Times New Roman" w:hAnsi="Calibri" w:cs="Calibri"/>
                <w:color w:val="000000"/>
                <w:sz w:val="18"/>
                <w:szCs w:val="18"/>
                <w:lang w:eastAsia="en-GB"/>
              </w:rPr>
              <w:t>engage in C</w:t>
            </w:r>
            <w:r w:rsidR="007D3D32">
              <w:rPr>
                <w:rFonts w:ascii="Calibri" w:eastAsia="Times New Roman" w:hAnsi="Calibri" w:cs="Calibri"/>
                <w:color w:val="000000"/>
                <w:sz w:val="18"/>
                <w:szCs w:val="18"/>
                <w:lang w:eastAsia="en-GB"/>
              </w:rPr>
              <w:t>LPL</w:t>
            </w:r>
            <w:r w:rsidR="00C93761">
              <w:rPr>
                <w:rFonts w:ascii="Calibri" w:eastAsia="Times New Roman" w:hAnsi="Calibri" w:cs="Calibri"/>
                <w:color w:val="000000"/>
                <w:sz w:val="18"/>
                <w:szCs w:val="18"/>
                <w:lang w:eastAsia="en-GB"/>
              </w:rPr>
              <w:t>.</w:t>
            </w:r>
          </w:p>
          <w:p w14:paraId="7E410254" w14:textId="77777777" w:rsidR="00C93761" w:rsidRPr="00264223" w:rsidRDefault="00C93761" w:rsidP="00CA563B">
            <w:pPr>
              <w:spacing w:after="0" w:line="240" w:lineRule="auto"/>
              <w:rPr>
                <w:rFonts w:ascii="Times New Roman" w:eastAsia="Times New Roman" w:hAnsi="Times New Roman" w:cs="Times New Roman"/>
                <w:sz w:val="24"/>
                <w:szCs w:val="24"/>
                <w:lang w:eastAsia="en-GB"/>
              </w:rPr>
            </w:pPr>
          </w:p>
          <w:p w14:paraId="462D7751" w14:textId="77777777" w:rsidR="00B232DC" w:rsidRPr="00264223" w:rsidRDefault="00B232DC" w:rsidP="00CA563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7423B" w14:textId="16FE6678"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SMT and colleagues regularly share C</w:t>
            </w:r>
            <w:r w:rsidR="007D3D32">
              <w:rPr>
                <w:rFonts w:ascii="Calibri" w:eastAsia="Times New Roman" w:hAnsi="Calibri" w:cs="Calibri"/>
                <w:color w:val="000000"/>
                <w:sz w:val="18"/>
                <w:szCs w:val="18"/>
                <w:lang w:eastAsia="en-GB"/>
              </w:rPr>
              <w:t>LPL</w:t>
            </w:r>
            <w:r w:rsidRPr="00264223">
              <w:rPr>
                <w:rFonts w:ascii="Calibri" w:eastAsia="Times New Roman" w:hAnsi="Calibri" w:cs="Calibri"/>
                <w:color w:val="000000"/>
                <w:sz w:val="18"/>
                <w:szCs w:val="18"/>
                <w:lang w:eastAsia="en-GB"/>
              </w:rPr>
              <w:t xml:space="preserve"> opportunities.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4A92D" w14:textId="3C57EF3C" w:rsidR="00B232DC" w:rsidRPr="00264223" w:rsidRDefault="00206A26"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 xml:space="preserve">More </w:t>
            </w:r>
            <w:r w:rsidR="00F25270">
              <w:rPr>
                <w:rFonts w:ascii="Calibri" w:eastAsia="Times New Roman" w:hAnsi="Calibri" w:cs="Calibri"/>
                <w:color w:val="000000"/>
                <w:sz w:val="18"/>
                <w:szCs w:val="18"/>
                <w:lang w:eastAsia="en-GB"/>
              </w:rPr>
              <w:t>allocated time needed to share the learning and information received through course etc.</w:t>
            </w:r>
            <w:r w:rsidR="00B232DC" w:rsidRPr="00264223">
              <w:rPr>
                <w:rFonts w:ascii="Calibri" w:eastAsia="Times New Roman" w:hAnsi="Calibri" w:cs="Calibri"/>
                <w:color w:val="000000"/>
                <w:sz w:val="18"/>
                <w:szCs w:val="18"/>
                <w:lang w:eastAsia="en-GB"/>
              </w:rPr>
              <w:t> </w:t>
            </w:r>
          </w:p>
        </w:tc>
      </w:tr>
      <w:tr w:rsidR="007D3D32" w:rsidRPr="00264223" w14:paraId="1F3BAA0B"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F381FE5"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Management of change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C7E4B" w14:textId="1C65F262" w:rsidR="00B232DC" w:rsidRPr="00F25270" w:rsidRDefault="00F25270"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 strategic direction for improvements is well managed by the SLT and t</w:t>
            </w:r>
            <w:r w:rsidR="00B232DC" w:rsidRPr="00264223">
              <w:rPr>
                <w:rFonts w:ascii="Calibri" w:eastAsia="Times New Roman" w:hAnsi="Calibri" w:cs="Calibri"/>
                <w:color w:val="000000"/>
                <w:sz w:val="18"/>
                <w:szCs w:val="18"/>
                <w:lang w:eastAsia="en-GB"/>
              </w:rPr>
              <w:t>ransitions</w:t>
            </w:r>
            <w:r>
              <w:rPr>
                <w:rFonts w:ascii="Calibri" w:eastAsia="Times New Roman" w:hAnsi="Calibri" w:cs="Calibri"/>
                <w:color w:val="000000"/>
                <w:sz w:val="18"/>
                <w:szCs w:val="18"/>
                <w:lang w:eastAsia="en-GB"/>
              </w:rPr>
              <w:t xml:space="preserve"> are</w:t>
            </w:r>
            <w:r w:rsidR="00B232DC" w:rsidRPr="00264223">
              <w:rPr>
                <w:rFonts w:ascii="Calibri" w:eastAsia="Times New Roman" w:hAnsi="Calibri" w:cs="Calibri"/>
                <w:color w:val="000000"/>
                <w:sz w:val="18"/>
                <w:szCs w:val="18"/>
                <w:lang w:eastAsia="en-GB"/>
              </w:rPr>
              <w:t xml:space="preserve"> </w:t>
            </w:r>
            <w:r w:rsidR="0092702F">
              <w:rPr>
                <w:rFonts w:ascii="Calibri" w:eastAsia="Times New Roman" w:hAnsi="Calibri" w:cs="Calibri"/>
                <w:color w:val="000000"/>
                <w:sz w:val="18"/>
                <w:szCs w:val="18"/>
                <w:lang w:eastAsia="en-GB"/>
              </w:rPr>
              <w:t>well planned for</w:t>
            </w:r>
            <w:r w:rsidR="00AF4846">
              <w:rPr>
                <w:rFonts w:ascii="Calibri" w:eastAsia="Times New Roman" w:hAnsi="Calibri" w:cs="Calibri"/>
                <w:color w:val="000000"/>
                <w:sz w:val="18"/>
                <w:szCs w:val="18"/>
                <w:lang w:eastAsia="en-GB"/>
              </w:rPr>
              <w:t>.</w:t>
            </w:r>
            <w:r w:rsidR="00B232DC" w:rsidRPr="00264223">
              <w:rPr>
                <w:rFonts w:ascii="Calibri" w:eastAsia="Times New Roman" w:hAnsi="Calibri" w:cs="Calibri"/>
                <w:color w:val="000000"/>
                <w:sz w:val="18"/>
                <w:szCs w:val="18"/>
                <w:lang w:eastAsia="en-GB"/>
              </w:rPr>
              <w:t> </w:t>
            </w:r>
          </w:p>
          <w:p w14:paraId="70F5BE83" w14:textId="77777777" w:rsidR="00B232DC" w:rsidRPr="00264223" w:rsidRDefault="00B232DC" w:rsidP="00CA563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4A23A" w14:textId="71628F91" w:rsidR="00B232DC" w:rsidRDefault="00BA025C"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Feedback from staff and learners.</w:t>
            </w:r>
          </w:p>
          <w:p w14:paraId="6D2AB0CC" w14:textId="50AFF869" w:rsidR="00BA025C" w:rsidRDefault="00BA025C" w:rsidP="00CA563B">
            <w:pPr>
              <w:spacing w:after="0" w:line="240" w:lineRule="auto"/>
              <w:rPr>
                <w:rFonts w:ascii="Calibri" w:eastAsia="Times New Roman" w:hAnsi="Calibri" w:cs="Calibri"/>
                <w:color w:val="000000"/>
                <w:sz w:val="18"/>
                <w:szCs w:val="18"/>
                <w:lang w:eastAsia="en-GB"/>
              </w:rPr>
            </w:pPr>
            <w:proofErr w:type="spellStart"/>
            <w:r>
              <w:rPr>
                <w:rFonts w:ascii="Calibri" w:eastAsia="Times New Roman" w:hAnsi="Calibri" w:cs="Calibri"/>
                <w:color w:val="000000"/>
                <w:sz w:val="18"/>
                <w:szCs w:val="18"/>
                <w:lang w:eastAsia="en-GB"/>
              </w:rPr>
              <w:t>CfE</w:t>
            </w:r>
            <w:proofErr w:type="spellEnd"/>
            <w:r>
              <w:rPr>
                <w:rFonts w:ascii="Calibri" w:eastAsia="Times New Roman" w:hAnsi="Calibri" w:cs="Calibri"/>
                <w:color w:val="000000"/>
                <w:sz w:val="18"/>
                <w:szCs w:val="18"/>
                <w:lang w:eastAsia="en-GB"/>
              </w:rPr>
              <w:t xml:space="preserve"> data.</w:t>
            </w:r>
          </w:p>
          <w:p w14:paraId="3FFC5CB7" w14:textId="77777777" w:rsidR="00F1717E" w:rsidRDefault="00F1717E" w:rsidP="00CA563B">
            <w:pPr>
              <w:spacing w:after="0" w:line="240" w:lineRule="auto"/>
              <w:rPr>
                <w:rFonts w:ascii="Calibri" w:eastAsia="Times New Roman" w:hAnsi="Calibri" w:cs="Calibri"/>
                <w:color w:val="000000"/>
                <w:sz w:val="18"/>
                <w:szCs w:val="18"/>
                <w:lang w:eastAsia="en-GB"/>
              </w:rPr>
            </w:pPr>
          </w:p>
          <w:p w14:paraId="1E9A9B6E" w14:textId="1F035B5C" w:rsidR="00C93761" w:rsidRPr="00264223" w:rsidRDefault="00C93761"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99DE8"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r>
      <w:tr w:rsidR="007D3D32" w:rsidRPr="00264223" w14:paraId="772FC872"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EF73CE4"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Achieving change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61E36" w14:textId="77777777" w:rsidR="0010436A" w:rsidRDefault="0010436A" w:rsidP="00AF4846">
            <w:pPr>
              <w:spacing w:after="0" w:line="240" w:lineRule="auto"/>
              <w:rPr>
                <w:rFonts w:eastAsia="Times New Roman" w:cstheme="minorHAnsi"/>
                <w:sz w:val="18"/>
                <w:szCs w:val="18"/>
                <w:lang w:eastAsia="en-GB"/>
              </w:rPr>
            </w:pPr>
          </w:p>
          <w:p w14:paraId="73F5DF6F" w14:textId="5E4933D3" w:rsidR="00B232DC" w:rsidRDefault="00BA025C" w:rsidP="00AF4846">
            <w:pPr>
              <w:spacing w:after="0" w:line="240" w:lineRule="auto"/>
              <w:rPr>
                <w:rFonts w:eastAsia="Times New Roman" w:cstheme="minorHAnsi"/>
                <w:sz w:val="18"/>
                <w:szCs w:val="18"/>
                <w:lang w:eastAsia="en-GB"/>
              </w:rPr>
            </w:pPr>
            <w:r>
              <w:rPr>
                <w:rFonts w:eastAsia="Times New Roman" w:cstheme="minorHAnsi"/>
                <w:sz w:val="18"/>
                <w:szCs w:val="18"/>
                <w:lang w:eastAsia="en-GB"/>
              </w:rPr>
              <w:t>There is a positive collective ethos in school ensuring changes are effectively introduced.</w:t>
            </w:r>
          </w:p>
          <w:p w14:paraId="4C190F61" w14:textId="77777777" w:rsidR="001F5E22" w:rsidRDefault="001F5E22" w:rsidP="00AF4846">
            <w:pPr>
              <w:spacing w:after="0" w:line="240" w:lineRule="auto"/>
              <w:rPr>
                <w:rFonts w:eastAsia="Times New Roman" w:cstheme="minorHAnsi"/>
                <w:sz w:val="18"/>
                <w:szCs w:val="18"/>
                <w:lang w:eastAsia="en-GB"/>
              </w:rPr>
            </w:pPr>
          </w:p>
          <w:p w14:paraId="65FA3A56" w14:textId="3A8E43D9" w:rsidR="001F5E22" w:rsidRPr="00AF4846" w:rsidRDefault="001F5E22" w:rsidP="00AF4846">
            <w:pPr>
              <w:spacing w:after="0" w:line="240" w:lineRule="auto"/>
              <w:rPr>
                <w:rFonts w:eastAsia="Times New Roman" w:cstheme="minorHAnsi"/>
                <w:sz w:val="18"/>
                <w:szCs w:val="18"/>
                <w:lang w:eastAsia="en-GB"/>
              </w:rPr>
            </w:pPr>
            <w:r>
              <w:rPr>
                <w:rFonts w:eastAsia="Times New Roman" w:cstheme="minorHAnsi"/>
                <w:sz w:val="18"/>
                <w:szCs w:val="18"/>
                <w:lang w:eastAsia="en-GB"/>
              </w:rPr>
              <w:t>Positive use of PEF funding.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B3A81" w14:textId="77777777" w:rsidR="0010436A" w:rsidRDefault="0010436A" w:rsidP="00CA563B">
            <w:pPr>
              <w:spacing w:after="0" w:line="240" w:lineRule="auto"/>
              <w:rPr>
                <w:rFonts w:ascii="Calibri" w:eastAsia="Times New Roman" w:hAnsi="Calibri" w:cs="Calibri"/>
                <w:color w:val="000000"/>
                <w:sz w:val="18"/>
                <w:szCs w:val="18"/>
                <w:lang w:eastAsia="en-GB"/>
              </w:rPr>
            </w:pPr>
          </w:p>
          <w:p w14:paraId="4B80CB5E" w14:textId="566C55FA" w:rsidR="001F5E22" w:rsidRDefault="001F5E22"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Supportive and collective approach in school to help staff and </w:t>
            </w:r>
            <w:r w:rsidR="00BA025C">
              <w:rPr>
                <w:rFonts w:ascii="Calibri" w:eastAsia="Times New Roman" w:hAnsi="Calibri" w:cs="Calibri"/>
                <w:color w:val="000000"/>
                <w:sz w:val="18"/>
                <w:szCs w:val="18"/>
                <w:lang w:eastAsia="en-GB"/>
              </w:rPr>
              <w:t>learners.</w:t>
            </w:r>
          </w:p>
          <w:p w14:paraId="5BACB42F" w14:textId="1E6061B1" w:rsidR="00B232DC" w:rsidRDefault="00B232DC" w:rsidP="00CA563B">
            <w:pPr>
              <w:spacing w:after="0" w:line="240" w:lineRule="auto"/>
              <w:rPr>
                <w:rFonts w:ascii="Calibri" w:eastAsia="Times New Roman" w:hAnsi="Calibri" w:cs="Calibri"/>
                <w:color w:val="000000"/>
                <w:sz w:val="18"/>
                <w:szCs w:val="18"/>
                <w:lang w:eastAsia="en-GB"/>
              </w:rPr>
            </w:pPr>
            <w:r w:rsidRPr="00264223">
              <w:rPr>
                <w:rFonts w:ascii="Calibri" w:eastAsia="Times New Roman" w:hAnsi="Calibri" w:cs="Calibri"/>
                <w:color w:val="000000"/>
                <w:sz w:val="18"/>
                <w:szCs w:val="18"/>
                <w:lang w:eastAsia="en-GB"/>
              </w:rPr>
              <w:t>Opportunities for staff to decide how PEF money is going to be spent.</w:t>
            </w:r>
          </w:p>
          <w:p w14:paraId="729075E0" w14:textId="77777777" w:rsidR="00C93761" w:rsidRPr="00264223" w:rsidRDefault="00C93761" w:rsidP="00CA563B">
            <w:pPr>
              <w:spacing w:after="0" w:line="240" w:lineRule="auto"/>
              <w:rPr>
                <w:rFonts w:ascii="Times New Roman" w:eastAsia="Times New Roman" w:hAnsi="Times New Roman" w:cs="Times New Roman"/>
                <w:sz w:val="24"/>
                <w:szCs w:val="24"/>
                <w:lang w:eastAsia="en-GB"/>
              </w:rPr>
            </w:pPr>
          </w:p>
          <w:p w14:paraId="304E41AF" w14:textId="4FBF0276" w:rsidR="00AF4846" w:rsidRPr="00264223" w:rsidRDefault="00AF4846" w:rsidP="001F5E2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41EAB" w14:textId="77777777" w:rsidR="0010436A" w:rsidRDefault="0010436A" w:rsidP="00CA563B">
            <w:pPr>
              <w:spacing w:after="0" w:line="240" w:lineRule="auto"/>
              <w:rPr>
                <w:rFonts w:ascii="Calibri" w:eastAsia="Times New Roman" w:hAnsi="Calibri" w:cs="Calibri"/>
                <w:color w:val="000000"/>
                <w:sz w:val="18"/>
                <w:szCs w:val="18"/>
                <w:lang w:eastAsia="en-GB"/>
              </w:rPr>
            </w:pPr>
          </w:p>
          <w:p w14:paraId="453AADF1" w14:textId="367022CF" w:rsidR="00B232DC" w:rsidRPr="00264223" w:rsidRDefault="00B232DC"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 xml:space="preserve">Continue to provide staff with </w:t>
            </w:r>
            <w:r w:rsidRPr="00264223">
              <w:rPr>
                <w:rFonts w:ascii="Calibri" w:eastAsia="Times New Roman" w:hAnsi="Calibri" w:cs="Calibri"/>
                <w:color w:val="000000"/>
                <w:sz w:val="18"/>
                <w:szCs w:val="18"/>
                <w:lang w:eastAsia="en-GB"/>
              </w:rPr>
              <w:t>PRDs to evaluate and set targets.</w:t>
            </w:r>
            <w:r w:rsidR="00BA025C">
              <w:rPr>
                <w:rFonts w:ascii="Calibri" w:eastAsia="Times New Roman" w:hAnsi="Calibri" w:cs="Calibri"/>
                <w:color w:val="000000"/>
                <w:sz w:val="18"/>
                <w:szCs w:val="18"/>
                <w:lang w:eastAsia="en-GB"/>
              </w:rPr>
              <w:t xml:space="preserve"> Regular quality assurance meetings with staff.</w:t>
            </w:r>
          </w:p>
        </w:tc>
      </w:tr>
      <w:tr w:rsidR="007D3D32" w:rsidRPr="00264223" w14:paraId="0D9AAF56"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F29ABB4"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Collegiate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90BA0" w14:textId="77777777" w:rsidR="0010436A" w:rsidRDefault="0010436A" w:rsidP="00CA563B">
            <w:pPr>
              <w:spacing w:after="0" w:line="240" w:lineRule="auto"/>
              <w:rPr>
                <w:rFonts w:ascii="Calibri" w:eastAsia="Times New Roman" w:hAnsi="Calibri" w:cs="Calibri"/>
                <w:color w:val="000000"/>
                <w:sz w:val="18"/>
                <w:szCs w:val="18"/>
                <w:lang w:eastAsia="en-GB"/>
              </w:rPr>
            </w:pPr>
          </w:p>
          <w:p w14:paraId="7CAD26FA" w14:textId="0D0E3738"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Stage partners</w:t>
            </w:r>
            <w:r>
              <w:rPr>
                <w:rFonts w:ascii="Calibri" w:eastAsia="Times New Roman" w:hAnsi="Calibri" w:cs="Calibri"/>
                <w:color w:val="000000"/>
                <w:sz w:val="18"/>
                <w:szCs w:val="18"/>
                <w:lang w:eastAsia="en-GB"/>
              </w:rPr>
              <w:t xml:space="preserve"> work well together</w:t>
            </w:r>
            <w:r w:rsidR="001F5E22">
              <w:rPr>
                <w:rFonts w:ascii="Calibri" w:eastAsia="Times New Roman" w:hAnsi="Calibri" w:cs="Calibri"/>
                <w:color w:val="000000"/>
                <w:sz w:val="18"/>
                <w:szCs w:val="18"/>
                <w:lang w:eastAsia="en-GB"/>
              </w:rPr>
              <w:t>.</w:t>
            </w:r>
          </w:p>
          <w:p w14:paraId="7004D6DF" w14:textId="240CC7D4" w:rsidR="001F5E22" w:rsidRDefault="00B232DC" w:rsidP="00CA563B">
            <w:pPr>
              <w:spacing w:after="0" w:line="240" w:lineRule="auto"/>
              <w:rPr>
                <w:rFonts w:ascii="Calibri" w:eastAsia="Times New Roman" w:hAnsi="Calibri" w:cs="Calibri"/>
                <w:color w:val="000000"/>
                <w:sz w:val="18"/>
                <w:szCs w:val="18"/>
                <w:lang w:eastAsia="en-GB"/>
              </w:rPr>
            </w:pPr>
            <w:r w:rsidRPr="00264223">
              <w:rPr>
                <w:rFonts w:ascii="Calibri" w:eastAsia="Times New Roman" w:hAnsi="Calibri" w:cs="Calibri"/>
                <w:color w:val="000000"/>
                <w:sz w:val="18"/>
                <w:szCs w:val="18"/>
                <w:lang w:eastAsia="en-GB"/>
              </w:rPr>
              <w:t>Visible Learning supports collegiate working</w:t>
            </w:r>
            <w:r w:rsidR="00784B12">
              <w:rPr>
                <w:rFonts w:ascii="Calibri" w:eastAsia="Times New Roman" w:hAnsi="Calibri" w:cs="Calibri"/>
                <w:color w:val="000000"/>
                <w:sz w:val="18"/>
                <w:szCs w:val="18"/>
                <w:lang w:eastAsia="en-GB"/>
              </w:rPr>
              <w:t>.</w:t>
            </w:r>
          </w:p>
          <w:p w14:paraId="195AD122" w14:textId="37D1E16C" w:rsidR="00784B12" w:rsidRDefault="00784B12"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TLC teacher-led sessions provide a different forum to share learning and aid continuous improvement.</w:t>
            </w:r>
          </w:p>
          <w:p w14:paraId="09C1C3FB" w14:textId="77777777" w:rsidR="0010436A" w:rsidRPr="00784B12" w:rsidRDefault="0010436A" w:rsidP="00CA563B">
            <w:pPr>
              <w:spacing w:after="0" w:line="240" w:lineRule="auto"/>
              <w:rPr>
                <w:rFonts w:ascii="Calibri" w:eastAsia="Times New Roman" w:hAnsi="Calibri" w:cs="Calibri"/>
                <w:color w:val="000000"/>
                <w:sz w:val="18"/>
                <w:szCs w:val="18"/>
                <w:lang w:eastAsia="en-GB"/>
              </w:rPr>
            </w:pPr>
          </w:p>
          <w:p w14:paraId="0B1F5F2D" w14:textId="77777777" w:rsidR="00B232DC" w:rsidRPr="00264223" w:rsidRDefault="00B232DC" w:rsidP="00CA563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FA867" w14:textId="77777777" w:rsidR="0010436A" w:rsidRDefault="0010436A" w:rsidP="00CA563B">
            <w:pPr>
              <w:spacing w:after="0" w:line="240" w:lineRule="auto"/>
              <w:rPr>
                <w:rFonts w:ascii="Calibri" w:eastAsia="Times New Roman" w:hAnsi="Calibri" w:cs="Calibri"/>
                <w:color w:val="000000"/>
                <w:sz w:val="18"/>
                <w:szCs w:val="18"/>
                <w:lang w:eastAsia="en-GB"/>
              </w:rPr>
            </w:pPr>
          </w:p>
          <w:p w14:paraId="471EC395" w14:textId="59EFE060" w:rsidR="00B232DC" w:rsidRDefault="00B232DC" w:rsidP="00CA563B">
            <w:pPr>
              <w:spacing w:after="0" w:line="240" w:lineRule="auto"/>
              <w:rPr>
                <w:rFonts w:ascii="Calibri" w:eastAsia="Times New Roman" w:hAnsi="Calibri" w:cs="Calibri"/>
                <w:color w:val="000000"/>
                <w:sz w:val="18"/>
                <w:szCs w:val="18"/>
                <w:lang w:eastAsia="en-GB"/>
              </w:rPr>
            </w:pPr>
            <w:r w:rsidRPr="00264223">
              <w:rPr>
                <w:rFonts w:ascii="Calibri" w:eastAsia="Times New Roman" w:hAnsi="Calibri" w:cs="Calibri"/>
                <w:color w:val="000000"/>
                <w:sz w:val="18"/>
                <w:szCs w:val="18"/>
                <w:lang w:eastAsia="en-GB"/>
              </w:rPr>
              <w:t>Most staff are planning weekly / termly</w:t>
            </w:r>
            <w:r w:rsidR="001F5E22">
              <w:rPr>
                <w:rFonts w:ascii="Calibri" w:eastAsia="Times New Roman" w:hAnsi="Calibri" w:cs="Calibri"/>
                <w:color w:val="000000"/>
                <w:sz w:val="18"/>
                <w:szCs w:val="18"/>
                <w:lang w:eastAsia="en-GB"/>
              </w:rPr>
              <w:t xml:space="preserve"> together ensuring a consistent learning offer to year groups.</w:t>
            </w:r>
          </w:p>
          <w:p w14:paraId="25AFF422" w14:textId="77777777" w:rsidR="00F1717E" w:rsidRDefault="00F1717E" w:rsidP="00CA563B">
            <w:pPr>
              <w:spacing w:after="0" w:line="240" w:lineRule="auto"/>
              <w:rPr>
                <w:rFonts w:ascii="Calibri" w:eastAsia="Times New Roman" w:hAnsi="Calibri" w:cs="Calibri"/>
                <w:color w:val="000000"/>
                <w:sz w:val="18"/>
                <w:szCs w:val="18"/>
                <w:lang w:eastAsia="en-GB"/>
              </w:rPr>
            </w:pPr>
          </w:p>
          <w:p w14:paraId="4D92E743" w14:textId="2B070385" w:rsidR="00C93761" w:rsidRPr="00264223" w:rsidRDefault="00C93761"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704FD" w14:textId="77777777" w:rsidR="00B232DC" w:rsidRDefault="00B232DC" w:rsidP="00CA563B">
            <w:pPr>
              <w:spacing w:after="0" w:line="240" w:lineRule="auto"/>
              <w:rPr>
                <w:rFonts w:ascii="Calibri" w:eastAsia="Times New Roman" w:hAnsi="Calibri" w:cs="Calibri"/>
                <w:color w:val="000000"/>
                <w:sz w:val="18"/>
                <w:szCs w:val="18"/>
                <w:lang w:eastAsia="en-GB"/>
              </w:rPr>
            </w:pPr>
            <w:r w:rsidRPr="00264223">
              <w:rPr>
                <w:rFonts w:ascii="Calibri" w:eastAsia="Times New Roman" w:hAnsi="Calibri" w:cs="Calibri"/>
                <w:color w:val="000000"/>
                <w:sz w:val="18"/>
                <w:szCs w:val="18"/>
                <w:lang w:eastAsia="en-GB"/>
              </w:rPr>
              <w:t>More departmental opportunities for collegiate working.</w:t>
            </w:r>
          </w:p>
          <w:p w14:paraId="17BECBBC" w14:textId="1AD64BBD" w:rsidR="001F5E22" w:rsidRPr="00264223" w:rsidRDefault="001F5E22" w:rsidP="00CA563B">
            <w:pPr>
              <w:spacing w:after="0" w:line="240" w:lineRule="auto"/>
              <w:rPr>
                <w:rFonts w:ascii="Times New Roman" w:eastAsia="Times New Roman" w:hAnsi="Times New Roman" w:cs="Times New Roman"/>
                <w:sz w:val="24"/>
                <w:szCs w:val="24"/>
                <w:lang w:eastAsia="en-GB"/>
              </w:rPr>
            </w:pPr>
          </w:p>
        </w:tc>
      </w:tr>
      <w:tr w:rsidR="00B232DC" w:rsidRPr="00264223" w14:paraId="31F6CE2C" w14:textId="77777777" w:rsidTr="00CA563B">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hideMark/>
          </w:tcPr>
          <w:p w14:paraId="02452706"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b/>
                <w:bCs/>
                <w:color w:val="000000"/>
                <w:lang w:eastAsia="en-GB"/>
              </w:rPr>
              <w:t>Implementing improvement and change</w:t>
            </w:r>
          </w:p>
        </w:tc>
      </w:tr>
      <w:tr w:rsidR="007D3D32" w:rsidRPr="00264223" w14:paraId="08B083A6"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4504247"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Summary statement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E83DB" w14:textId="77777777" w:rsidR="0010436A" w:rsidRDefault="0010436A" w:rsidP="00CA563B">
            <w:pPr>
              <w:spacing w:after="240" w:line="240" w:lineRule="auto"/>
              <w:rPr>
                <w:rFonts w:eastAsia="Times New Roman" w:cstheme="minorHAnsi"/>
                <w:sz w:val="18"/>
                <w:szCs w:val="18"/>
                <w:lang w:eastAsia="en-GB"/>
              </w:rPr>
            </w:pPr>
          </w:p>
          <w:p w14:paraId="760B9BE5" w14:textId="69881C31" w:rsidR="00B232DC" w:rsidRPr="001F5E22" w:rsidRDefault="001F5E22" w:rsidP="00CA563B">
            <w:pPr>
              <w:spacing w:after="240" w:line="240" w:lineRule="auto"/>
              <w:rPr>
                <w:rFonts w:eastAsia="Times New Roman" w:cstheme="minorHAnsi"/>
                <w:sz w:val="18"/>
                <w:szCs w:val="18"/>
                <w:lang w:eastAsia="en-GB"/>
              </w:rPr>
            </w:pPr>
            <w:r w:rsidRPr="001F5E22">
              <w:rPr>
                <w:rFonts w:eastAsia="Times New Roman" w:cstheme="minorHAnsi"/>
                <w:sz w:val="18"/>
                <w:szCs w:val="18"/>
                <w:lang w:eastAsia="en-GB"/>
              </w:rPr>
              <w:t xml:space="preserve">The focus has very much been on </w:t>
            </w:r>
            <w:r w:rsidR="00784B12">
              <w:rPr>
                <w:rFonts w:eastAsia="Times New Roman" w:cstheme="minorHAnsi"/>
                <w:sz w:val="18"/>
                <w:szCs w:val="18"/>
                <w:lang w:eastAsia="en-GB"/>
              </w:rPr>
              <w:t>rebalancing</w:t>
            </w:r>
            <w:r>
              <w:rPr>
                <w:rFonts w:eastAsia="Times New Roman" w:cstheme="minorHAnsi"/>
                <w:sz w:val="18"/>
                <w:szCs w:val="18"/>
                <w:lang w:eastAsia="en-GB"/>
              </w:rPr>
              <w:t xml:space="preserve"> the negative </w:t>
            </w:r>
            <w:r w:rsidR="00E97837">
              <w:rPr>
                <w:rFonts w:eastAsia="Times New Roman" w:cstheme="minorHAnsi"/>
                <w:sz w:val="18"/>
                <w:szCs w:val="18"/>
                <w:lang w:eastAsia="en-GB"/>
              </w:rPr>
              <w:t>impact</w:t>
            </w:r>
            <w:r w:rsidR="00784B12">
              <w:rPr>
                <w:rFonts w:eastAsia="Times New Roman" w:cstheme="minorHAnsi"/>
                <w:sz w:val="18"/>
                <w:szCs w:val="18"/>
                <w:lang w:eastAsia="en-GB"/>
              </w:rPr>
              <w:t>s</w:t>
            </w:r>
            <w:r w:rsidR="00E97837">
              <w:rPr>
                <w:rFonts w:eastAsia="Times New Roman" w:cstheme="minorHAnsi"/>
                <w:sz w:val="18"/>
                <w:szCs w:val="18"/>
                <w:lang w:eastAsia="en-GB"/>
              </w:rPr>
              <w:t xml:space="preserve"> of Covid on pupils, staff and families whilst trying to make the most of any positive opportunities </w:t>
            </w:r>
            <w:proofErr w:type="gramStart"/>
            <w:r w:rsidR="00E97837">
              <w:rPr>
                <w:rFonts w:eastAsia="Times New Roman" w:cstheme="minorHAnsi"/>
                <w:sz w:val="18"/>
                <w:szCs w:val="18"/>
                <w:lang w:eastAsia="en-GB"/>
              </w:rPr>
              <w:t>e.g.</w:t>
            </w:r>
            <w:proofErr w:type="gramEnd"/>
            <w:r w:rsidR="00E97837">
              <w:rPr>
                <w:rFonts w:eastAsia="Times New Roman" w:cstheme="minorHAnsi"/>
                <w:sz w:val="18"/>
                <w:szCs w:val="18"/>
                <w:lang w:eastAsia="en-GB"/>
              </w:rPr>
              <w:t xml:space="preserve"> Google Classroom, engagement with some harder to reach families</w:t>
            </w:r>
            <w:r w:rsidR="00C93761">
              <w:rPr>
                <w:rFonts w:eastAsia="Times New Roman" w:cstheme="minorHAnsi"/>
                <w:sz w:val="18"/>
                <w:szCs w:val="18"/>
                <w:lang w:eastAsia="en-GB"/>
              </w:rPr>
              <w:t>.</w:t>
            </w:r>
            <w:r w:rsidR="00B232DC" w:rsidRPr="001F5E22">
              <w:rPr>
                <w:rFonts w:eastAsia="Times New Roman" w:cstheme="minorHAnsi"/>
                <w:sz w:val="18"/>
                <w:szCs w:val="18"/>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894EE"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6484C"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r>
      <w:tr w:rsidR="007D3D32" w:rsidRPr="00264223" w14:paraId="135287A4" w14:textId="77777777" w:rsidTr="00F1717E">
        <w:trPr>
          <w:trHeight w:val="53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6B72A54"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Looking outward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FCD1A" w14:textId="2792AF13" w:rsidR="00B232DC" w:rsidRPr="00E97837" w:rsidRDefault="00E97837" w:rsidP="00CA563B">
            <w:pPr>
              <w:spacing w:after="240" w:line="240" w:lineRule="auto"/>
              <w:rPr>
                <w:rFonts w:eastAsia="Times New Roman" w:cstheme="minorHAnsi"/>
                <w:sz w:val="18"/>
                <w:szCs w:val="18"/>
                <w:lang w:eastAsia="en-GB"/>
              </w:rPr>
            </w:pPr>
            <w:r w:rsidRPr="00E97837">
              <w:rPr>
                <w:rFonts w:eastAsia="Times New Roman" w:cstheme="minorHAnsi"/>
                <w:sz w:val="18"/>
                <w:szCs w:val="18"/>
                <w:lang w:eastAsia="en-GB"/>
              </w:rPr>
              <w:t>Positive relationships with numerous partners and services.</w:t>
            </w:r>
            <w:r w:rsidR="00B232DC" w:rsidRPr="00E97837">
              <w:rPr>
                <w:rFonts w:eastAsia="Times New Roman" w:cstheme="minorHAnsi"/>
                <w:sz w:val="18"/>
                <w:szCs w:val="18"/>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C5091" w14:textId="298582B4" w:rsidR="00B232DC" w:rsidRPr="00C93761" w:rsidRDefault="00E97837" w:rsidP="00CA563B">
            <w:pPr>
              <w:spacing w:after="0" w:line="240" w:lineRule="auto"/>
              <w:rPr>
                <w:rFonts w:eastAsia="Times New Roman" w:cstheme="minorHAnsi"/>
                <w:sz w:val="18"/>
                <w:szCs w:val="18"/>
                <w:lang w:eastAsia="en-GB"/>
              </w:rPr>
            </w:pPr>
            <w:r w:rsidRPr="00C93761">
              <w:rPr>
                <w:rFonts w:eastAsia="Times New Roman" w:cstheme="minorHAnsi"/>
                <w:sz w:val="18"/>
                <w:szCs w:val="18"/>
                <w:lang w:eastAsia="en-GB"/>
              </w:rPr>
              <w:t xml:space="preserve">Feedback from staff, </w:t>
            </w:r>
            <w:proofErr w:type="gramStart"/>
            <w:r w:rsidRPr="00C93761">
              <w:rPr>
                <w:rFonts w:eastAsia="Times New Roman" w:cstheme="minorHAnsi"/>
                <w:sz w:val="18"/>
                <w:szCs w:val="18"/>
                <w:lang w:eastAsia="en-GB"/>
              </w:rPr>
              <w:t>pu</w:t>
            </w:r>
            <w:r w:rsidR="00C93761">
              <w:rPr>
                <w:rFonts w:eastAsia="Times New Roman" w:cstheme="minorHAnsi"/>
                <w:sz w:val="18"/>
                <w:szCs w:val="18"/>
                <w:lang w:eastAsia="en-GB"/>
              </w:rPr>
              <w:t>pils</w:t>
            </w:r>
            <w:proofErr w:type="gramEnd"/>
            <w:r w:rsidR="00C93761">
              <w:rPr>
                <w:rFonts w:eastAsia="Times New Roman" w:cstheme="minorHAnsi"/>
                <w:sz w:val="18"/>
                <w:szCs w:val="18"/>
                <w:lang w:eastAsia="en-GB"/>
              </w:rPr>
              <w:t xml:space="preserve"> and parents.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B705D" w14:textId="460FD670" w:rsidR="00C93761" w:rsidRPr="00C93761" w:rsidRDefault="00784B12" w:rsidP="00CA563B">
            <w:pPr>
              <w:spacing w:after="0" w:line="240" w:lineRule="auto"/>
              <w:rPr>
                <w:rFonts w:eastAsia="Times New Roman" w:cstheme="minorHAnsi"/>
                <w:sz w:val="18"/>
                <w:szCs w:val="18"/>
                <w:lang w:eastAsia="en-GB"/>
              </w:rPr>
            </w:pPr>
            <w:r>
              <w:rPr>
                <w:rFonts w:eastAsia="Times New Roman" w:cstheme="minorHAnsi"/>
                <w:sz w:val="18"/>
                <w:szCs w:val="18"/>
                <w:lang w:eastAsia="en-GB"/>
              </w:rPr>
              <w:t>Continue to develop these relationships and be open to developing other links.</w:t>
            </w:r>
          </w:p>
        </w:tc>
      </w:tr>
      <w:tr w:rsidR="007D3D32" w:rsidRPr="00264223" w14:paraId="29FB45D5"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02A489C"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Equity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0850D" w14:textId="3E7B9FD4" w:rsidR="00B232DC" w:rsidRPr="007043C6" w:rsidRDefault="00C93761" w:rsidP="00CA563B">
            <w:pPr>
              <w:spacing w:after="0" w:line="240" w:lineRule="auto"/>
              <w:rPr>
                <w:rFonts w:eastAsia="Times New Roman" w:cstheme="minorHAnsi"/>
                <w:sz w:val="18"/>
                <w:szCs w:val="18"/>
                <w:lang w:eastAsia="en-GB"/>
              </w:rPr>
            </w:pPr>
            <w:r w:rsidRPr="007043C6">
              <w:rPr>
                <w:rFonts w:eastAsia="Times New Roman" w:cstheme="minorHAnsi"/>
                <w:sz w:val="18"/>
                <w:szCs w:val="18"/>
                <w:lang w:eastAsia="en-GB"/>
              </w:rPr>
              <w:t>All teachers aware</w:t>
            </w:r>
            <w:r w:rsidR="007043C6" w:rsidRPr="007043C6">
              <w:rPr>
                <w:rFonts w:eastAsia="Times New Roman" w:cstheme="minorHAnsi"/>
                <w:sz w:val="18"/>
                <w:szCs w:val="18"/>
                <w:lang w:eastAsia="en-GB"/>
              </w:rPr>
              <w:t xml:space="preserve"> and mindful</w:t>
            </w:r>
            <w:r w:rsidRPr="007043C6">
              <w:rPr>
                <w:rFonts w:eastAsia="Times New Roman" w:cstheme="minorHAnsi"/>
                <w:sz w:val="18"/>
                <w:szCs w:val="18"/>
                <w:lang w:eastAsia="en-GB"/>
              </w:rPr>
              <w:t xml:space="preserve"> of SIMD</w:t>
            </w:r>
            <w:r w:rsidR="007043C6" w:rsidRPr="007043C6">
              <w:rPr>
                <w:rFonts w:eastAsia="Times New Roman" w:cstheme="minorHAnsi"/>
                <w:sz w:val="18"/>
                <w:szCs w:val="18"/>
                <w:lang w:eastAsia="en-GB"/>
              </w:rPr>
              <w:t>, EAL, other circumstances</w:t>
            </w:r>
            <w:r w:rsidR="00F1717E">
              <w:rPr>
                <w:rFonts w:eastAsia="Times New Roman" w:cstheme="minorHAnsi"/>
                <w:sz w:val="18"/>
                <w:szCs w:val="18"/>
                <w:lang w:eastAsia="en-GB"/>
              </w:rPr>
              <w:t>.</w:t>
            </w:r>
          </w:p>
          <w:p w14:paraId="3ED8AD9B" w14:textId="68A25908" w:rsidR="00C93761" w:rsidRPr="007043C6" w:rsidRDefault="00C93761" w:rsidP="00CA563B">
            <w:pPr>
              <w:spacing w:after="0" w:line="240" w:lineRule="auto"/>
              <w:rPr>
                <w:rFonts w:eastAsia="Times New Roman" w:cstheme="minorHAnsi"/>
                <w:sz w:val="18"/>
                <w:szCs w:val="18"/>
                <w:lang w:eastAsia="en-GB"/>
              </w:rPr>
            </w:pPr>
            <w:r w:rsidRPr="007043C6">
              <w:rPr>
                <w:rFonts w:eastAsia="Times New Roman" w:cstheme="minorHAnsi"/>
                <w:sz w:val="18"/>
                <w:szCs w:val="18"/>
                <w:lang w:eastAsia="en-GB"/>
              </w:rPr>
              <w:t>A supportive ethos in school re</w:t>
            </w:r>
            <w:r w:rsidR="00784B12">
              <w:rPr>
                <w:rFonts w:eastAsia="Times New Roman" w:cstheme="minorHAnsi"/>
                <w:sz w:val="18"/>
                <w:szCs w:val="18"/>
                <w:lang w:eastAsia="en-GB"/>
              </w:rPr>
              <w:t>.</w:t>
            </w:r>
            <w:r w:rsidRPr="007043C6">
              <w:rPr>
                <w:rFonts w:eastAsia="Times New Roman" w:cstheme="minorHAnsi"/>
                <w:sz w:val="18"/>
                <w:szCs w:val="18"/>
                <w:lang w:eastAsia="en-GB"/>
              </w:rPr>
              <w:t xml:space="preserve"> forming positive relationships with families.</w:t>
            </w:r>
          </w:p>
          <w:p w14:paraId="3B851E00" w14:textId="7068D53A" w:rsidR="007043C6" w:rsidRPr="007043C6" w:rsidRDefault="007043C6" w:rsidP="00CA563B">
            <w:pPr>
              <w:spacing w:after="0" w:line="240" w:lineRule="auto"/>
              <w:rPr>
                <w:rFonts w:eastAsia="Times New Roman" w:cstheme="minorHAnsi"/>
                <w:sz w:val="18"/>
                <w:szCs w:val="18"/>
                <w:lang w:eastAsia="en-GB"/>
              </w:rPr>
            </w:pPr>
            <w:r w:rsidRPr="007043C6">
              <w:rPr>
                <w:rFonts w:eastAsia="Times New Roman" w:cstheme="minorHAnsi"/>
                <w:sz w:val="18"/>
                <w:szCs w:val="18"/>
                <w:lang w:eastAsia="en-GB"/>
              </w:rPr>
              <w:t>Positive use of PEF money.</w:t>
            </w:r>
          </w:p>
          <w:p w14:paraId="44929361" w14:textId="77777777" w:rsidR="00C93761" w:rsidRPr="00264223" w:rsidRDefault="00C93761" w:rsidP="00CA563B">
            <w:pPr>
              <w:spacing w:after="0" w:line="240" w:lineRule="auto"/>
              <w:rPr>
                <w:rFonts w:ascii="Times New Roman" w:eastAsia="Times New Roman" w:hAnsi="Times New Roman" w:cs="Times New Roman"/>
                <w:sz w:val="24"/>
                <w:szCs w:val="24"/>
                <w:lang w:eastAsia="en-GB"/>
              </w:rPr>
            </w:pPr>
          </w:p>
          <w:p w14:paraId="4D6D31A4" w14:textId="77777777" w:rsidR="00B232DC" w:rsidRPr="00264223" w:rsidRDefault="00B232DC" w:rsidP="00CA563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64C53" w14:textId="121826D7" w:rsidR="00B232DC" w:rsidRPr="007043C6" w:rsidRDefault="007043C6" w:rsidP="00CA563B">
            <w:pPr>
              <w:spacing w:after="0" w:line="240" w:lineRule="auto"/>
              <w:rPr>
                <w:rFonts w:eastAsia="Times New Roman" w:cstheme="minorHAnsi"/>
                <w:sz w:val="18"/>
                <w:szCs w:val="18"/>
                <w:lang w:eastAsia="en-GB"/>
              </w:rPr>
            </w:pPr>
            <w:r w:rsidRPr="007043C6">
              <w:rPr>
                <w:rFonts w:eastAsia="Times New Roman" w:cstheme="minorHAnsi"/>
                <w:sz w:val="18"/>
                <w:szCs w:val="18"/>
                <w:lang w:eastAsia="en-GB"/>
              </w:rPr>
              <w:t>Targeted supports for pupils with impacts monitored.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AEDA1"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r>
      <w:tr w:rsidR="007D3D32" w:rsidRPr="00264223" w14:paraId="01197CEB"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7B2B819"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Planning for Self-evaluation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11AE0" w14:textId="77777777" w:rsidR="0010436A" w:rsidRDefault="0010436A" w:rsidP="00CA563B">
            <w:pPr>
              <w:spacing w:after="0" w:line="240" w:lineRule="auto"/>
              <w:rPr>
                <w:rFonts w:ascii="Calibri" w:eastAsia="Times New Roman" w:hAnsi="Calibri" w:cs="Calibri"/>
                <w:color w:val="000000"/>
                <w:sz w:val="18"/>
                <w:szCs w:val="18"/>
                <w:lang w:eastAsia="en-GB"/>
              </w:rPr>
            </w:pPr>
          </w:p>
          <w:p w14:paraId="0B079E12" w14:textId="33052C4B" w:rsidR="004F1E46" w:rsidRDefault="004F1E46"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Regular staff coaching sessions established.</w:t>
            </w:r>
          </w:p>
          <w:p w14:paraId="4A9BCECC" w14:textId="684A7216" w:rsidR="00B232DC" w:rsidRPr="007043C6"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lastRenderedPageBreak/>
              <w:t>Learning walks allow staff to evaluate things in their own classroom and things in place in others.</w:t>
            </w:r>
          </w:p>
          <w:p w14:paraId="5659392E" w14:textId="669B2056" w:rsidR="00B232DC" w:rsidRDefault="00B232DC"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Staff </w:t>
            </w:r>
            <w:proofErr w:type="gramStart"/>
            <w:r>
              <w:rPr>
                <w:rFonts w:ascii="Calibri" w:eastAsia="Times New Roman" w:hAnsi="Calibri" w:cs="Calibri"/>
                <w:color w:val="000000"/>
                <w:sz w:val="18"/>
                <w:szCs w:val="18"/>
                <w:lang w:eastAsia="en-GB"/>
              </w:rPr>
              <w:t>have the opportunity to</w:t>
            </w:r>
            <w:proofErr w:type="gramEnd"/>
            <w:r>
              <w:rPr>
                <w:rFonts w:ascii="Calibri" w:eastAsia="Times New Roman" w:hAnsi="Calibri" w:cs="Calibri"/>
                <w:color w:val="000000"/>
                <w:sz w:val="18"/>
                <w:szCs w:val="18"/>
                <w:lang w:eastAsia="en-GB"/>
              </w:rPr>
              <w:t xml:space="preserve"> identify and set their own targets through PRD, </w:t>
            </w:r>
            <w:r w:rsidR="007043C6">
              <w:rPr>
                <w:rFonts w:ascii="Calibri" w:eastAsia="Times New Roman" w:hAnsi="Calibri" w:cs="Calibri"/>
                <w:color w:val="000000"/>
                <w:sz w:val="18"/>
                <w:szCs w:val="18"/>
                <w:lang w:eastAsia="en-GB"/>
              </w:rPr>
              <w:t>GTCS</w:t>
            </w:r>
            <w:r>
              <w:rPr>
                <w:rFonts w:ascii="Calibri" w:eastAsia="Times New Roman" w:hAnsi="Calibri" w:cs="Calibri"/>
                <w:color w:val="000000"/>
                <w:sz w:val="18"/>
                <w:szCs w:val="18"/>
                <w:lang w:eastAsia="en-GB"/>
              </w:rPr>
              <w:t xml:space="preserve"> updates etc</w:t>
            </w:r>
            <w:r w:rsidR="007043C6">
              <w:rPr>
                <w:rFonts w:ascii="Calibri" w:eastAsia="Times New Roman" w:hAnsi="Calibri" w:cs="Calibri"/>
                <w:color w:val="000000"/>
                <w:sz w:val="18"/>
                <w:szCs w:val="18"/>
                <w:lang w:eastAsia="en-GB"/>
              </w:rPr>
              <w:t>.</w:t>
            </w:r>
          </w:p>
          <w:p w14:paraId="68347282" w14:textId="26998B6A" w:rsidR="007043C6" w:rsidRDefault="007043C6" w:rsidP="00CA563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Regular tracking meetings with all teachers.</w:t>
            </w:r>
          </w:p>
          <w:p w14:paraId="5481A40A" w14:textId="77777777" w:rsidR="007043C6" w:rsidRPr="00264223" w:rsidRDefault="007043C6" w:rsidP="00CA563B">
            <w:pPr>
              <w:spacing w:after="0" w:line="240" w:lineRule="auto"/>
              <w:rPr>
                <w:rFonts w:ascii="Calibri" w:eastAsia="Times New Roman" w:hAnsi="Calibri" w:cs="Calibri"/>
                <w:color w:val="000000"/>
                <w:sz w:val="18"/>
                <w:szCs w:val="18"/>
                <w:lang w:eastAsia="en-GB"/>
              </w:rPr>
            </w:pPr>
          </w:p>
          <w:p w14:paraId="37F38815"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8CBC7" w14:textId="77777777" w:rsidR="0010436A" w:rsidRDefault="0010436A" w:rsidP="00CA563B">
            <w:pPr>
              <w:spacing w:after="0" w:line="240" w:lineRule="auto"/>
              <w:rPr>
                <w:rFonts w:ascii="Calibri" w:eastAsia="Times New Roman" w:hAnsi="Calibri" w:cs="Calibri"/>
                <w:color w:val="000000"/>
                <w:sz w:val="18"/>
                <w:szCs w:val="18"/>
                <w:lang w:eastAsia="en-GB"/>
              </w:rPr>
            </w:pPr>
          </w:p>
          <w:p w14:paraId="15C26C7A" w14:textId="3BF0F737" w:rsidR="00B232DC" w:rsidRDefault="00B232DC" w:rsidP="00CA563B">
            <w:pPr>
              <w:spacing w:after="0" w:line="240" w:lineRule="auto"/>
              <w:rPr>
                <w:rFonts w:ascii="Calibri" w:eastAsia="Times New Roman" w:hAnsi="Calibri" w:cs="Calibri"/>
                <w:color w:val="000000"/>
                <w:sz w:val="18"/>
                <w:szCs w:val="18"/>
                <w:lang w:eastAsia="en-GB"/>
              </w:rPr>
            </w:pPr>
            <w:r w:rsidRPr="00264223">
              <w:rPr>
                <w:rFonts w:ascii="Calibri" w:eastAsia="Times New Roman" w:hAnsi="Calibri" w:cs="Calibri"/>
                <w:color w:val="000000"/>
                <w:sz w:val="18"/>
                <w:szCs w:val="18"/>
                <w:lang w:eastAsia="en-GB"/>
              </w:rPr>
              <w:lastRenderedPageBreak/>
              <w:t>Staff have used ideas in their own classrooms and taken inspiration from each other. </w:t>
            </w:r>
          </w:p>
          <w:p w14:paraId="14B85676" w14:textId="377D710D" w:rsidR="007043C6" w:rsidRPr="00264223" w:rsidRDefault="007043C6"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Focus on the planning processes/systems.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A3C0A" w14:textId="77777777" w:rsidR="0010436A" w:rsidRDefault="0010436A" w:rsidP="00CA563B">
            <w:pPr>
              <w:spacing w:after="0" w:line="240" w:lineRule="auto"/>
              <w:rPr>
                <w:rFonts w:eastAsia="Times New Roman" w:cstheme="minorHAnsi"/>
                <w:sz w:val="18"/>
                <w:szCs w:val="18"/>
                <w:lang w:eastAsia="en-GB"/>
              </w:rPr>
            </w:pPr>
          </w:p>
          <w:p w14:paraId="7ED9B59E" w14:textId="51BE601E" w:rsidR="00B232DC" w:rsidRPr="007043C6" w:rsidRDefault="007043C6" w:rsidP="00CA563B">
            <w:pPr>
              <w:spacing w:after="0" w:line="240" w:lineRule="auto"/>
              <w:rPr>
                <w:rFonts w:eastAsia="Times New Roman" w:cstheme="minorHAnsi"/>
                <w:sz w:val="18"/>
                <w:szCs w:val="18"/>
                <w:lang w:eastAsia="en-GB"/>
              </w:rPr>
            </w:pPr>
            <w:r>
              <w:rPr>
                <w:rFonts w:eastAsia="Times New Roman" w:cstheme="minorHAnsi"/>
                <w:sz w:val="18"/>
                <w:szCs w:val="18"/>
                <w:lang w:eastAsia="en-GB"/>
              </w:rPr>
              <w:lastRenderedPageBreak/>
              <w:t>Quality Assurance calendar</w:t>
            </w:r>
            <w:r w:rsidR="008E7C78">
              <w:rPr>
                <w:rFonts w:eastAsia="Times New Roman" w:cstheme="minorHAnsi"/>
                <w:sz w:val="18"/>
                <w:szCs w:val="18"/>
                <w:lang w:eastAsia="en-GB"/>
              </w:rPr>
              <w:t xml:space="preserve"> to be followed with more rigour</w:t>
            </w:r>
            <w:r>
              <w:rPr>
                <w:rFonts w:eastAsia="Times New Roman" w:cstheme="minorHAnsi"/>
                <w:sz w:val="18"/>
                <w:szCs w:val="18"/>
                <w:lang w:eastAsia="en-GB"/>
              </w:rPr>
              <w:t>.</w:t>
            </w:r>
          </w:p>
        </w:tc>
      </w:tr>
      <w:tr w:rsidR="007D3D32" w:rsidRPr="00264223" w14:paraId="4F6F54CA"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9D9E311"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lastRenderedPageBreak/>
              <w:t>Self-evaluation including all stakeholders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8D6A6" w14:textId="27B3D809" w:rsidR="007043C6" w:rsidRPr="007043C6" w:rsidRDefault="007043C6" w:rsidP="00CA563B">
            <w:pPr>
              <w:spacing w:after="240" w:line="240" w:lineRule="auto"/>
              <w:rPr>
                <w:rFonts w:eastAsia="Times New Roman" w:cstheme="minorHAnsi"/>
                <w:sz w:val="18"/>
                <w:szCs w:val="18"/>
                <w:lang w:eastAsia="en-GB"/>
              </w:rPr>
            </w:pPr>
            <w:r>
              <w:rPr>
                <w:rFonts w:eastAsia="Times New Roman" w:cstheme="minorHAnsi"/>
                <w:sz w:val="18"/>
                <w:szCs w:val="18"/>
                <w:lang w:eastAsia="en-GB"/>
              </w:rPr>
              <w:t>Information regularly shared and discussed with Parent Council. Regular meetings with service providers and partners.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F6A94" w14:textId="52F117B6" w:rsidR="00B232DC" w:rsidRPr="007043C6" w:rsidRDefault="000466D6" w:rsidP="00CA563B">
            <w:pPr>
              <w:spacing w:after="0" w:line="240" w:lineRule="auto"/>
              <w:rPr>
                <w:rFonts w:eastAsia="Times New Roman" w:cstheme="minorHAnsi"/>
                <w:sz w:val="18"/>
                <w:szCs w:val="18"/>
                <w:lang w:eastAsia="en-GB"/>
              </w:rPr>
            </w:pPr>
            <w:r>
              <w:rPr>
                <w:rFonts w:eastAsia="Times New Roman" w:cstheme="minorHAnsi"/>
                <w:sz w:val="18"/>
                <w:szCs w:val="18"/>
                <w:lang w:eastAsia="en-GB"/>
              </w:rPr>
              <w:t>Changes to the services provided to pupils.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5BEB5" w14:textId="469CF704" w:rsidR="00F1717E" w:rsidRDefault="000466D6" w:rsidP="00CA563B">
            <w:pPr>
              <w:spacing w:after="0" w:line="240" w:lineRule="auto"/>
              <w:rPr>
                <w:rFonts w:eastAsia="Times New Roman" w:cstheme="minorHAnsi"/>
                <w:sz w:val="18"/>
                <w:szCs w:val="18"/>
                <w:lang w:eastAsia="en-GB"/>
              </w:rPr>
            </w:pPr>
            <w:r>
              <w:rPr>
                <w:rFonts w:eastAsia="Times New Roman" w:cstheme="minorHAnsi"/>
                <w:sz w:val="18"/>
                <w:szCs w:val="18"/>
                <w:lang w:eastAsia="en-GB"/>
              </w:rPr>
              <w:t xml:space="preserve">Re-establishment of </w:t>
            </w:r>
            <w:r w:rsidR="007043C6" w:rsidRPr="007043C6">
              <w:rPr>
                <w:rFonts w:eastAsia="Times New Roman" w:cstheme="minorHAnsi"/>
                <w:sz w:val="18"/>
                <w:szCs w:val="18"/>
                <w:lang w:eastAsia="en-GB"/>
              </w:rPr>
              <w:t xml:space="preserve">Pupil </w:t>
            </w:r>
            <w:r>
              <w:rPr>
                <w:rFonts w:eastAsia="Times New Roman" w:cstheme="minorHAnsi"/>
                <w:sz w:val="18"/>
                <w:szCs w:val="18"/>
                <w:lang w:eastAsia="en-GB"/>
              </w:rPr>
              <w:t>C</w:t>
            </w:r>
            <w:r w:rsidR="007043C6" w:rsidRPr="007043C6">
              <w:rPr>
                <w:rFonts w:eastAsia="Times New Roman" w:cstheme="minorHAnsi"/>
                <w:sz w:val="18"/>
                <w:szCs w:val="18"/>
                <w:lang w:eastAsia="en-GB"/>
              </w:rPr>
              <w:t xml:space="preserve">ouncil </w:t>
            </w:r>
            <w:r>
              <w:rPr>
                <w:rFonts w:eastAsia="Times New Roman" w:cstheme="minorHAnsi"/>
                <w:sz w:val="18"/>
                <w:szCs w:val="18"/>
                <w:lang w:eastAsia="en-GB"/>
              </w:rPr>
              <w:t>so they can be</w:t>
            </w:r>
            <w:r w:rsidR="007043C6" w:rsidRPr="007043C6">
              <w:rPr>
                <w:rFonts w:eastAsia="Times New Roman" w:cstheme="minorHAnsi"/>
                <w:sz w:val="18"/>
                <w:szCs w:val="18"/>
                <w:lang w:eastAsia="en-GB"/>
              </w:rPr>
              <w:t xml:space="preserve"> involved with evaluating the school and identifying areas for improvement. </w:t>
            </w:r>
            <w:r w:rsidRPr="007043C6">
              <w:rPr>
                <w:rFonts w:eastAsia="Times New Roman" w:cstheme="minorHAnsi"/>
                <w:sz w:val="18"/>
                <w:szCs w:val="18"/>
                <w:lang w:eastAsia="en-GB"/>
              </w:rPr>
              <w:t xml:space="preserve">Pupils beginning to self-evaluate using </w:t>
            </w:r>
            <w:r w:rsidR="00F1717E">
              <w:rPr>
                <w:rFonts w:eastAsia="Times New Roman" w:cstheme="minorHAnsi"/>
                <w:sz w:val="18"/>
                <w:szCs w:val="18"/>
                <w:lang w:eastAsia="en-GB"/>
              </w:rPr>
              <w:t>HGIOS.</w:t>
            </w:r>
          </w:p>
          <w:p w14:paraId="32CBD575" w14:textId="77777777" w:rsidR="0010436A" w:rsidRDefault="00F1717E" w:rsidP="00CA563B">
            <w:pPr>
              <w:spacing w:after="0" w:line="240" w:lineRule="auto"/>
              <w:rPr>
                <w:rFonts w:eastAsia="Times New Roman" w:cstheme="minorHAnsi"/>
                <w:sz w:val="18"/>
                <w:szCs w:val="18"/>
                <w:lang w:eastAsia="en-GB"/>
              </w:rPr>
            </w:pPr>
            <w:r>
              <w:rPr>
                <w:rFonts w:eastAsia="Times New Roman" w:cstheme="minorHAnsi"/>
                <w:sz w:val="18"/>
                <w:szCs w:val="18"/>
                <w:lang w:eastAsia="en-GB"/>
              </w:rPr>
              <w:t>Continued consultation with partner providers</w:t>
            </w:r>
            <w:r w:rsidR="008E7C78">
              <w:rPr>
                <w:rFonts w:eastAsia="Times New Roman" w:cstheme="minorHAnsi"/>
                <w:sz w:val="18"/>
                <w:szCs w:val="18"/>
                <w:lang w:eastAsia="en-GB"/>
              </w:rPr>
              <w:t xml:space="preserve"> and the parent body.</w:t>
            </w:r>
          </w:p>
          <w:p w14:paraId="4C28AC85" w14:textId="5F5DF6A4" w:rsidR="00B232DC" w:rsidRPr="007043C6" w:rsidRDefault="007043C6" w:rsidP="00CA563B">
            <w:pPr>
              <w:spacing w:after="0" w:line="240" w:lineRule="auto"/>
              <w:rPr>
                <w:rFonts w:eastAsia="Times New Roman" w:cstheme="minorHAnsi"/>
                <w:sz w:val="18"/>
                <w:szCs w:val="18"/>
                <w:lang w:eastAsia="en-GB"/>
              </w:rPr>
            </w:pPr>
            <w:r w:rsidRPr="007043C6">
              <w:rPr>
                <w:rFonts w:eastAsia="Times New Roman" w:cstheme="minorHAnsi"/>
                <w:sz w:val="18"/>
                <w:szCs w:val="18"/>
                <w:lang w:eastAsia="en-GB"/>
              </w:rPr>
              <w:br/>
            </w:r>
          </w:p>
        </w:tc>
      </w:tr>
      <w:tr w:rsidR="007D3D32" w:rsidRPr="00264223" w14:paraId="4F8FDD28"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D14A77D"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Professional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5B03C" w14:textId="77777777" w:rsidR="0010436A" w:rsidRDefault="0010436A" w:rsidP="00CA563B">
            <w:pPr>
              <w:spacing w:after="240" w:line="240" w:lineRule="auto"/>
              <w:rPr>
                <w:rFonts w:eastAsia="Times New Roman" w:cstheme="minorHAnsi"/>
                <w:sz w:val="18"/>
                <w:szCs w:val="18"/>
                <w:lang w:eastAsia="en-GB"/>
              </w:rPr>
            </w:pPr>
          </w:p>
          <w:p w14:paraId="1C6A6C03" w14:textId="50C8C836" w:rsidR="00B232DC" w:rsidRPr="000466D6" w:rsidRDefault="000466D6" w:rsidP="00CA563B">
            <w:pPr>
              <w:spacing w:after="240" w:line="240" w:lineRule="auto"/>
              <w:rPr>
                <w:rFonts w:eastAsia="Times New Roman" w:cstheme="minorHAnsi"/>
                <w:sz w:val="18"/>
                <w:szCs w:val="18"/>
                <w:lang w:eastAsia="en-GB"/>
              </w:rPr>
            </w:pPr>
            <w:r w:rsidRPr="000466D6">
              <w:rPr>
                <w:rFonts w:eastAsia="Times New Roman" w:cstheme="minorHAnsi"/>
                <w:sz w:val="18"/>
                <w:szCs w:val="18"/>
                <w:lang w:eastAsia="en-GB"/>
              </w:rPr>
              <w:t xml:space="preserve">Opportunities for Professional Learning highlighted to </w:t>
            </w:r>
            <w:r w:rsidR="00F1717E">
              <w:rPr>
                <w:rFonts w:eastAsia="Times New Roman" w:cstheme="minorHAnsi"/>
                <w:sz w:val="18"/>
                <w:szCs w:val="18"/>
                <w:lang w:eastAsia="en-GB"/>
              </w:rPr>
              <w:t xml:space="preserve">all </w:t>
            </w:r>
            <w:r w:rsidRPr="000466D6">
              <w:rPr>
                <w:rFonts w:eastAsia="Times New Roman" w:cstheme="minorHAnsi"/>
                <w:sz w:val="18"/>
                <w:szCs w:val="18"/>
                <w:lang w:eastAsia="en-GB"/>
              </w:rPr>
              <w:t>staff with encouragement to participate.</w:t>
            </w:r>
            <w:r w:rsidR="00B232DC" w:rsidRPr="000466D6">
              <w:rPr>
                <w:rFonts w:eastAsia="Times New Roman" w:cstheme="minorHAnsi"/>
                <w:sz w:val="18"/>
                <w:szCs w:val="18"/>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6BF05" w14:textId="77777777" w:rsidR="00B232DC" w:rsidRDefault="000466D6" w:rsidP="00CA563B">
            <w:pPr>
              <w:spacing w:after="0" w:line="240" w:lineRule="auto"/>
              <w:rPr>
                <w:rFonts w:eastAsia="Times New Roman" w:cstheme="minorHAnsi"/>
                <w:sz w:val="18"/>
                <w:szCs w:val="18"/>
                <w:lang w:eastAsia="en-GB"/>
              </w:rPr>
            </w:pPr>
            <w:r w:rsidRPr="000466D6">
              <w:rPr>
                <w:rFonts w:eastAsia="Times New Roman" w:cstheme="minorHAnsi"/>
                <w:sz w:val="18"/>
                <w:szCs w:val="18"/>
                <w:lang w:eastAsia="en-GB"/>
              </w:rPr>
              <w:t>Various new strategies being trialled in classes.</w:t>
            </w:r>
          </w:p>
          <w:p w14:paraId="39BE5D79" w14:textId="1978F9E0" w:rsidR="00F1717E" w:rsidRPr="000466D6" w:rsidRDefault="00F1717E" w:rsidP="00CA563B">
            <w:pPr>
              <w:spacing w:after="0" w:line="240" w:lineRule="auto"/>
              <w:rPr>
                <w:rFonts w:eastAsia="Times New Roman" w:cstheme="minorHAnsi"/>
                <w:sz w:val="18"/>
                <w:szCs w:val="1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4AF24" w14:textId="0CD7EF7E" w:rsidR="00B232DC" w:rsidRPr="000466D6" w:rsidRDefault="000466D6" w:rsidP="00CA563B">
            <w:pPr>
              <w:spacing w:after="0" w:line="240" w:lineRule="auto"/>
              <w:rPr>
                <w:rFonts w:eastAsia="Times New Roman" w:cstheme="minorHAnsi"/>
                <w:sz w:val="18"/>
                <w:szCs w:val="18"/>
                <w:lang w:eastAsia="en-GB"/>
              </w:rPr>
            </w:pPr>
            <w:r w:rsidRPr="000466D6">
              <w:rPr>
                <w:rFonts w:eastAsia="Times New Roman" w:cstheme="minorHAnsi"/>
                <w:sz w:val="18"/>
                <w:szCs w:val="18"/>
                <w:lang w:eastAsia="en-GB"/>
              </w:rPr>
              <w:t>Further feedback to all staff to spread the benefits of any learning.</w:t>
            </w:r>
          </w:p>
        </w:tc>
      </w:tr>
      <w:tr w:rsidR="007D3D32" w:rsidRPr="00264223" w14:paraId="2FF310E8" w14:textId="77777777" w:rsidTr="00CA563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D2422A5" w14:textId="7777777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Planning for improvement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3EB9B" w14:textId="000C0DB1" w:rsidR="00B232DC" w:rsidRPr="00264223" w:rsidRDefault="008E7C78" w:rsidP="00CA563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 xml:space="preserve">Improvement plans in place </w:t>
            </w:r>
            <w:proofErr w:type="spellStart"/>
            <w:r>
              <w:rPr>
                <w:rFonts w:ascii="Calibri" w:eastAsia="Times New Roman" w:hAnsi="Calibri" w:cs="Calibri"/>
                <w:color w:val="000000"/>
                <w:sz w:val="18"/>
                <w:szCs w:val="18"/>
                <w:lang w:eastAsia="en-GB"/>
              </w:rPr>
              <w:t>inc</w:t>
            </w:r>
            <w:proofErr w:type="spellEnd"/>
            <w:r w:rsidR="000466D6">
              <w:rPr>
                <w:rFonts w:ascii="Calibri" w:eastAsia="Times New Roman" w:hAnsi="Calibri" w:cs="Calibri"/>
                <w:color w:val="000000"/>
                <w:sz w:val="18"/>
                <w:szCs w:val="18"/>
                <w:lang w:eastAsia="en-GB"/>
              </w:rPr>
              <w:t xml:space="preserve"> </w:t>
            </w:r>
            <w:r w:rsidR="00B232DC" w:rsidRPr="00264223">
              <w:rPr>
                <w:rFonts w:ascii="Calibri" w:eastAsia="Times New Roman" w:hAnsi="Calibri" w:cs="Calibri"/>
                <w:color w:val="000000"/>
                <w:sz w:val="18"/>
                <w:szCs w:val="18"/>
                <w:lang w:eastAsia="en-GB"/>
              </w:rPr>
              <w:t xml:space="preserve">Working </w:t>
            </w:r>
            <w:r w:rsidR="000466D6">
              <w:rPr>
                <w:rFonts w:ascii="Calibri" w:eastAsia="Times New Roman" w:hAnsi="Calibri" w:cs="Calibri"/>
                <w:color w:val="000000"/>
                <w:sz w:val="18"/>
                <w:szCs w:val="18"/>
                <w:lang w:eastAsia="en-GB"/>
              </w:rPr>
              <w:t>Group</w:t>
            </w:r>
            <w:r w:rsidR="00B232DC" w:rsidRPr="00264223">
              <w:rPr>
                <w:rFonts w:ascii="Calibri" w:eastAsia="Times New Roman" w:hAnsi="Calibri" w:cs="Calibri"/>
                <w:color w:val="000000"/>
                <w:sz w:val="18"/>
                <w:szCs w:val="18"/>
                <w:lang w:eastAsia="en-GB"/>
              </w:rPr>
              <w:t>s</w:t>
            </w:r>
            <w:r>
              <w:rPr>
                <w:rFonts w:ascii="Calibri" w:eastAsia="Times New Roman" w:hAnsi="Calibri" w:cs="Calibri"/>
                <w:color w:val="000000"/>
                <w:sz w:val="18"/>
                <w:szCs w:val="18"/>
                <w:lang w:eastAsia="en-GB"/>
              </w:rPr>
              <w:t>, TLC and QA meetings.</w:t>
            </w:r>
          </w:p>
          <w:p w14:paraId="684F1387" w14:textId="77777777" w:rsidR="00B232DC" w:rsidRPr="00264223" w:rsidRDefault="00B232DC" w:rsidP="008E7C7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D0F5D" w14:textId="7236C7DC"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 xml:space="preserve">Working </w:t>
            </w:r>
            <w:r w:rsidR="008E7C78">
              <w:rPr>
                <w:rFonts w:ascii="Calibri" w:eastAsia="Times New Roman" w:hAnsi="Calibri" w:cs="Calibri"/>
                <w:color w:val="000000"/>
                <w:sz w:val="18"/>
                <w:szCs w:val="18"/>
                <w:lang w:eastAsia="en-GB"/>
              </w:rPr>
              <w:t>G</w:t>
            </w:r>
            <w:r w:rsidR="000466D6">
              <w:rPr>
                <w:rFonts w:ascii="Calibri" w:eastAsia="Times New Roman" w:hAnsi="Calibri" w:cs="Calibri"/>
                <w:color w:val="000000"/>
                <w:sz w:val="18"/>
                <w:szCs w:val="18"/>
                <w:lang w:eastAsia="en-GB"/>
              </w:rPr>
              <w:t>roup</w:t>
            </w:r>
            <w:r w:rsidR="008E7C78">
              <w:rPr>
                <w:rFonts w:ascii="Calibri" w:eastAsia="Times New Roman" w:hAnsi="Calibri" w:cs="Calibri"/>
                <w:color w:val="000000"/>
                <w:sz w:val="18"/>
                <w:szCs w:val="18"/>
                <w:lang w:eastAsia="en-GB"/>
              </w:rPr>
              <w:t xml:space="preserve"> action plan</w:t>
            </w:r>
            <w:r w:rsidR="0068332D">
              <w:rPr>
                <w:rFonts w:ascii="Calibri" w:eastAsia="Times New Roman" w:hAnsi="Calibri" w:cs="Calibri"/>
                <w:color w:val="000000"/>
                <w:sz w:val="18"/>
                <w:szCs w:val="18"/>
                <w:lang w:eastAsia="en-GB"/>
              </w:rPr>
              <w:t>s and evidence of the work/improvements made.</w:t>
            </w:r>
          </w:p>
          <w:p w14:paraId="56333D26" w14:textId="5EB31287" w:rsidR="00B232DC" w:rsidRPr="00264223" w:rsidRDefault="00B232DC" w:rsidP="00CA563B">
            <w:pPr>
              <w:spacing w:after="0" w:line="240" w:lineRule="auto"/>
              <w:rPr>
                <w:rFonts w:ascii="Times New Roman" w:eastAsia="Times New Roman" w:hAnsi="Times New Roman" w:cs="Times New Roman"/>
                <w:sz w:val="24"/>
                <w:szCs w:val="24"/>
                <w:lang w:eastAsia="en-GB"/>
              </w:rPr>
            </w:pPr>
            <w:r w:rsidRPr="00264223">
              <w:rPr>
                <w:rFonts w:ascii="Calibri" w:eastAsia="Times New Roman" w:hAnsi="Calibri" w:cs="Calibri"/>
                <w:color w:val="000000"/>
                <w:sz w:val="18"/>
                <w:szCs w:val="18"/>
                <w:lang w:eastAsia="en-GB"/>
              </w:rPr>
              <w:t>Minutes from meetings</w:t>
            </w:r>
            <w:r w:rsidR="000466D6">
              <w:rPr>
                <w:rFonts w:ascii="Calibri" w:eastAsia="Times New Roman" w:hAnsi="Calibri" w:cs="Calibri"/>
                <w:color w:val="000000"/>
                <w:sz w:val="18"/>
                <w:szCs w:val="18"/>
                <w:lang w:eastAsia="en-GB"/>
              </w:rPr>
              <w:t>.</w:t>
            </w:r>
          </w:p>
          <w:p w14:paraId="44F793D4" w14:textId="77777777" w:rsidR="00B232DC" w:rsidRDefault="00B232DC" w:rsidP="00CA563B">
            <w:pPr>
              <w:spacing w:after="0" w:line="240" w:lineRule="auto"/>
              <w:rPr>
                <w:rFonts w:ascii="Calibri" w:eastAsia="Times New Roman" w:hAnsi="Calibri" w:cs="Calibri"/>
                <w:color w:val="000000"/>
                <w:sz w:val="18"/>
                <w:szCs w:val="18"/>
                <w:lang w:eastAsia="en-GB"/>
              </w:rPr>
            </w:pPr>
            <w:r w:rsidRPr="00264223">
              <w:rPr>
                <w:rFonts w:ascii="Calibri" w:eastAsia="Times New Roman" w:hAnsi="Calibri" w:cs="Calibri"/>
                <w:color w:val="000000"/>
                <w:sz w:val="18"/>
                <w:szCs w:val="18"/>
                <w:lang w:eastAsia="en-GB"/>
              </w:rPr>
              <w:t>S</w:t>
            </w:r>
            <w:r w:rsidR="008E7C78">
              <w:rPr>
                <w:rFonts w:ascii="Calibri" w:eastAsia="Times New Roman" w:hAnsi="Calibri" w:cs="Calibri"/>
                <w:color w:val="000000"/>
                <w:sz w:val="18"/>
                <w:szCs w:val="18"/>
                <w:lang w:eastAsia="en-GB"/>
              </w:rPr>
              <w:t>QU</w:t>
            </w:r>
            <w:r w:rsidRPr="00264223">
              <w:rPr>
                <w:rFonts w:ascii="Calibri" w:eastAsia="Times New Roman" w:hAnsi="Calibri" w:cs="Calibri"/>
                <w:color w:val="000000"/>
                <w:sz w:val="18"/>
                <w:szCs w:val="18"/>
                <w:lang w:eastAsia="en-GB"/>
              </w:rPr>
              <w:t>IP</w:t>
            </w:r>
            <w:r w:rsidR="000466D6">
              <w:rPr>
                <w:rFonts w:ascii="Calibri" w:eastAsia="Times New Roman" w:hAnsi="Calibri" w:cs="Calibri"/>
                <w:color w:val="000000"/>
                <w:sz w:val="18"/>
                <w:szCs w:val="18"/>
                <w:lang w:eastAsia="en-GB"/>
              </w:rPr>
              <w:t>.</w:t>
            </w:r>
          </w:p>
          <w:p w14:paraId="06BDB6E5" w14:textId="7968CFC4" w:rsidR="0010436A" w:rsidRPr="00264223" w:rsidRDefault="0010436A" w:rsidP="00CA563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09C26" w14:textId="6C82F57E" w:rsidR="00F1717E" w:rsidRPr="00264223" w:rsidRDefault="00F1717E" w:rsidP="0068332D">
            <w:pPr>
              <w:spacing w:after="0" w:line="240" w:lineRule="auto"/>
              <w:rPr>
                <w:rFonts w:ascii="Times New Roman" w:eastAsia="Times New Roman" w:hAnsi="Times New Roman" w:cs="Times New Roman"/>
                <w:sz w:val="24"/>
                <w:szCs w:val="24"/>
                <w:lang w:eastAsia="en-GB"/>
              </w:rPr>
            </w:pPr>
          </w:p>
        </w:tc>
      </w:tr>
    </w:tbl>
    <w:p w14:paraId="073ED7F4" w14:textId="77777777" w:rsidR="00BB2801" w:rsidRDefault="00BB2801" w:rsidP="00EC56E5">
      <w:pPr>
        <w:spacing w:after="0" w:line="240" w:lineRule="auto"/>
        <w:jc w:val="center"/>
        <w:rPr>
          <w:rFonts w:eastAsia="Calibri" w:cstheme="minorHAnsi"/>
          <w:b/>
          <w:bCs/>
          <w:sz w:val="24"/>
          <w:szCs w:val="24"/>
        </w:rPr>
      </w:pPr>
    </w:p>
    <w:p w14:paraId="793C5088" w14:textId="77777777" w:rsidR="00EC56E5" w:rsidRDefault="00EC56E5" w:rsidP="00EC56E5">
      <w:pPr>
        <w:spacing w:after="0" w:line="240" w:lineRule="auto"/>
        <w:jc w:val="center"/>
        <w:rPr>
          <w:rFonts w:eastAsia="Calibri" w:cstheme="minorHAnsi"/>
          <w:b/>
          <w:bCs/>
          <w:sz w:val="24"/>
          <w:szCs w:val="24"/>
        </w:rPr>
      </w:pPr>
    </w:p>
    <w:p w14:paraId="19EA73DC" w14:textId="77777777" w:rsidR="00EC56E5" w:rsidRDefault="00EC56E5" w:rsidP="00EC56E5">
      <w:pPr>
        <w:spacing w:after="0" w:line="240" w:lineRule="auto"/>
        <w:jc w:val="center"/>
        <w:rPr>
          <w:rFonts w:eastAsia="Calibri" w:cstheme="minorHAnsi"/>
          <w:b/>
          <w:bCs/>
          <w:sz w:val="24"/>
          <w:szCs w:val="24"/>
        </w:rPr>
      </w:pPr>
    </w:p>
    <w:p w14:paraId="5F048621" w14:textId="68EF0F25" w:rsidR="00B232DC" w:rsidRDefault="00B232DC" w:rsidP="00B232DC">
      <w:pPr>
        <w:spacing w:after="0" w:line="240" w:lineRule="auto"/>
        <w:rPr>
          <w:rFonts w:eastAsia="Calibri" w:cstheme="minorHAnsi"/>
          <w:b/>
          <w:bCs/>
          <w:sz w:val="24"/>
          <w:szCs w:val="24"/>
        </w:rPr>
      </w:pPr>
    </w:p>
    <w:p w14:paraId="3624E432" w14:textId="40531F44" w:rsidR="0010436A" w:rsidRDefault="0010436A" w:rsidP="00B232DC">
      <w:pPr>
        <w:spacing w:after="0" w:line="240" w:lineRule="auto"/>
        <w:rPr>
          <w:rFonts w:eastAsia="Calibri" w:cstheme="minorHAnsi"/>
          <w:b/>
          <w:bCs/>
          <w:sz w:val="24"/>
          <w:szCs w:val="24"/>
        </w:rPr>
      </w:pPr>
    </w:p>
    <w:p w14:paraId="4FE34A05" w14:textId="5D9B853F" w:rsidR="0010436A" w:rsidRDefault="0010436A" w:rsidP="00B232DC">
      <w:pPr>
        <w:spacing w:after="0" w:line="240" w:lineRule="auto"/>
        <w:rPr>
          <w:rFonts w:eastAsia="Calibri" w:cstheme="minorHAnsi"/>
          <w:b/>
          <w:bCs/>
          <w:sz w:val="24"/>
          <w:szCs w:val="24"/>
        </w:rPr>
      </w:pPr>
    </w:p>
    <w:p w14:paraId="32539D27" w14:textId="4CC09DC9" w:rsidR="0010436A" w:rsidRDefault="0010436A" w:rsidP="00B232DC">
      <w:pPr>
        <w:spacing w:after="0" w:line="240" w:lineRule="auto"/>
        <w:rPr>
          <w:rFonts w:eastAsia="Calibri" w:cstheme="minorHAnsi"/>
          <w:b/>
          <w:bCs/>
          <w:sz w:val="24"/>
          <w:szCs w:val="24"/>
        </w:rPr>
      </w:pPr>
    </w:p>
    <w:p w14:paraId="1471FFD7" w14:textId="74708A15" w:rsidR="0010436A" w:rsidRDefault="0010436A" w:rsidP="00B232DC">
      <w:pPr>
        <w:spacing w:after="0" w:line="240" w:lineRule="auto"/>
        <w:rPr>
          <w:rFonts w:eastAsia="Calibri" w:cstheme="minorHAnsi"/>
          <w:b/>
          <w:bCs/>
          <w:sz w:val="24"/>
          <w:szCs w:val="24"/>
        </w:rPr>
      </w:pPr>
    </w:p>
    <w:p w14:paraId="1C6E4390" w14:textId="4D22AF92" w:rsidR="0010436A" w:rsidRDefault="0010436A" w:rsidP="00B232DC">
      <w:pPr>
        <w:spacing w:after="0" w:line="240" w:lineRule="auto"/>
        <w:rPr>
          <w:rFonts w:eastAsia="Calibri" w:cstheme="minorHAnsi"/>
          <w:b/>
          <w:bCs/>
          <w:sz w:val="24"/>
          <w:szCs w:val="24"/>
        </w:rPr>
      </w:pPr>
    </w:p>
    <w:p w14:paraId="46B66016" w14:textId="5D9102FC" w:rsidR="0010436A" w:rsidRDefault="0010436A" w:rsidP="00B232DC">
      <w:pPr>
        <w:spacing w:after="0" w:line="240" w:lineRule="auto"/>
        <w:rPr>
          <w:rFonts w:eastAsia="Calibri" w:cstheme="minorHAnsi"/>
          <w:b/>
          <w:bCs/>
          <w:sz w:val="24"/>
          <w:szCs w:val="24"/>
        </w:rPr>
      </w:pPr>
    </w:p>
    <w:p w14:paraId="1F2C52F8" w14:textId="0277AA45" w:rsidR="0010436A" w:rsidRDefault="0010436A" w:rsidP="00B232DC">
      <w:pPr>
        <w:spacing w:after="0" w:line="240" w:lineRule="auto"/>
        <w:rPr>
          <w:rFonts w:eastAsia="Calibri" w:cstheme="minorHAnsi"/>
          <w:b/>
          <w:bCs/>
          <w:sz w:val="24"/>
          <w:szCs w:val="24"/>
        </w:rPr>
      </w:pPr>
    </w:p>
    <w:p w14:paraId="43CBD90E" w14:textId="7E52CC92" w:rsidR="0010436A" w:rsidRDefault="0010436A" w:rsidP="00B232DC">
      <w:pPr>
        <w:spacing w:after="0" w:line="240" w:lineRule="auto"/>
        <w:rPr>
          <w:rFonts w:eastAsia="Calibri" w:cstheme="minorHAnsi"/>
          <w:b/>
          <w:bCs/>
          <w:sz w:val="24"/>
          <w:szCs w:val="24"/>
        </w:rPr>
      </w:pPr>
    </w:p>
    <w:p w14:paraId="497EEFC1" w14:textId="25C09C8D" w:rsidR="0010436A" w:rsidRDefault="0010436A" w:rsidP="00B232DC">
      <w:pPr>
        <w:spacing w:after="0" w:line="240" w:lineRule="auto"/>
        <w:rPr>
          <w:rFonts w:eastAsia="Calibri" w:cstheme="minorHAnsi"/>
          <w:b/>
          <w:bCs/>
          <w:sz w:val="24"/>
          <w:szCs w:val="24"/>
        </w:rPr>
      </w:pPr>
    </w:p>
    <w:p w14:paraId="6942941A" w14:textId="3A38A334" w:rsidR="0010436A" w:rsidRDefault="0010436A" w:rsidP="00B232DC">
      <w:pPr>
        <w:spacing w:after="0" w:line="240" w:lineRule="auto"/>
        <w:rPr>
          <w:rFonts w:eastAsia="Calibri" w:cstheme="minorHAnsi"/>
          <w:b/>
          <w:bCs/>
          <w:sz w:val="24"/>
          <w:szCs w:val="24"/>
        </w:rPr>
      </w:pPr>
    </w:p>
    <w:p w14:paraId="29D9E21A" w14:textId="26C3BB9D" w:rsidR="0010436A" w:rsidRDefault="0010436A" w:rsidP="00B232DC">
      <w:pPr>
        <w:spacing w:after="0" w:line="240" w:lineRule="auto"/>
        <w:rPr>
          <w:rFonts w:eastAsia="Calibri" w:cstheme="minorHAnsi"/>
          <w:b/>
          <w:bCs/>
          <w:sz w:val="24"/>
          <w:szCs w:val="24"/>
        </w:rPr>
      </w:pPr>
    </w:p>
    <w:p w14:paraId="3E014A68" w14:textId="77777777" w:rsidR="0010436A" w:rsidRDefault="0010436A" w:rsidP="00B232DC">
      <w:pPr>
        <w:spacing w:after="0" w:line="240" w:lineRule="auto"/>
        <w:rPr>
          <w:rFonts w:eastAsia="Calibri" w:cstheme="minorHAnsi"/>
          <w:b/>
          <w:bCs/>
          <w:sz w:val="24"/>
          <w:szCs w:val="24"/>
        </w:rPr>
      </w:pPr>
    </w:p>
    <w:p w14:paraId="006F34F4" w14:textId="38D9B72C" w:rsidR="00EC56E5" w:rsidRDefault="00EC56E5" w:rsidP="00EC56E5">
      <w:pPr>
        <w:spacing w:after="0" w:line="240" w:lineRule="auto"/>
        <w:jc w:val="center"/>
        <w:rPr>
          <w:rFonts w:eastAsia="Calibri" w:cstheme="minorHAnsi"/>
          <w:b/>
          <w:bCs/>
          <w:sz w:val="24"/>
          <w:szCs w:val="24"/>
        </w:rPr>
      </w:pPr>
      <w:r w:rsidRPr="00F315D4">
        <w:rPr>
          <w:rFonts w:eastAsia="Calibri" w:cstheme="minorHAnsi"/>
          <w:b/>
          <w:bCs/>
          <w:sz w:val="24"/>
          <w:szCs w:val="24"/>
        </w:rPr>
        <w:t>QI</w:t>
      </w:r>
      <w:r>
        <w:rPr>
          <w:rFonts w:eastAsia="Calibri" w:cstheme="minorHAnsi"/>
          <w:b/>
          <w:bCs/>
          <w:sz w:val="24"/>
          <w:szCs w:val="24"/>
        </w:rPr>
        <w:t>2</w:t>
      </w:r>
      <w:r w:rsidRPr="00F315D4">
        <w:rPr>
          <w:rFonts w:eastAsia="Calibri" w:cstheme="minorHAnsi"/>
          <w:b/>
          <w:bCs/>
          <w:sz w:val="24"/>
          <w:szCs w:val="24"/>
        </w:rPr>
        <w:t xml:space="preserve">.3 </w:t>
      </w:r>
      <w:r>
        <w:rPr>
          <w:rFonts w:eastAsia="Calibri" w:cstheme="minorHAnsi"/>
          <w:b/>
          <w:bCs/>
          <w:sz w:val="24"/>
          <w:szCs w:val="24"/>
        </w:rPr>
        <w:t>Learning, Teaching &amp; Assessment</w:t>
      </w:r>
      <w:r w:rsidRPr="00F315D4">
        <w:rPr>
          <w:rFonts w:eastAsia="Calibri" w:cstheme="minorHAnsi"/>
          <w:b/>
          <w:bCs/>
          <w:sz w:val="24"/>
          <w:szCs w:val="24"/>
        </w:rPr>
        <w:t xml:space="preserve"> </w:t>
      </w:r>
    </w:p>
    <w:p w14:paraId="1354E0EA" w14:textId="77777777" w:rsidR="00BB2801" w:rsidRDefault="00BB2801" w:rsidP="00EC56E5">
      <w:pPr>
        <w:spacing w:after="0" w:line="240" w:lineRule="auto"/>
        <w:jc w:val="center"/>
        <w:rPr>
          <w:rFonts w:eastAsia="Calibri" w:cstheme="minorHAnsi"/>
          <w:b/>
          <w:bCs/>
          <w:sz w:val="24"/>
          <w:szCs w:val="24"/>
        </w:rPr>
      </w:pPr>
    </w:p>
    <w:tbl>
      <w:tblPr>
        <w:tblW w:w="14459" w:type="dxa"/>
        <w:tblInd w:w="137" w:type="dxa"/>
        <w:tblCellMar>
          <w:left w:w="10" w:type="dxa"/>
          <w:right w:w="10" w:type="dxa"/>
        </w:tblCellMar>
        <w:tblLook w:val="0000" w:firstRow="0" w:lastRow="0" w:firstColumn="0" w:lastColumn="0" w:noHBand="0" w:noVBand="0"/>
      </w:tblPr>
      <w:tblGrid>
        <w:gridCol w:w="1418"/>
        <w:gridCol w:w="3969"/>
        <w:gridCol w:w="5953"/>
        <w:gridCol w:w="3119"/>
      </w:tblGrid>
      <w:tr w:rsidR="00B232DC" w:rsidRPr="00CB7F0D" w14:paraId="6CC74740" w14:textId="77777777" w:rsidTr="00CA563B">
        <w:trPr>
          <w:trHeight w:val="1278"/>
          <w:tblHead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tcPr>
          <w:p w14:paraId="18EDBB2E" w14:textId="77777777" w:rsidR="00B232DC" w:rsidRPr="00CB7F0D" w:rsidRDefault="00B232DC" w:rsidP="00CA563B">
            <w:pPr>
              <w:spacing w:after="0" w:line="240" w:lineRule="auto"/>
              <w:rPr>
                <w:rFonts w:cstheme="minorHAnsi"/>
                <w:b/>
                <w:bC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tcMar>
              <w:top w:w="0" w:type="dxa"/>
              <w:left w:w="108" w:type="dxa"/>
              <w:bottom w:w="0" w:type="dxa"/>
              <w:right w:w="108" w:type="dxa"/>
            </w:tcMar>
          </w:tcPr>
          <w:p w14:paraId="73328649" w14:textId="77777777" w:rsidR="00B232DC" w:rsidRPr="0020246A" w:rsidRDefault="00B232DC" w:rsidP="00CA563B">
            <w:pPr>
              <w:pStyle w:val="NoSpacing"/>
              <w:rPr>
                <w:rFonts w:cstheme="minorHAnsi"/>
              </w:rPr>
            </w:pPr>
            <w:r w:rsidRPr="0020246A">
              <w:rPr>
                <w:rFonts w:cstheme="minorHAnsi"/>
              </w:rPr>
              <w:t xml:space="preserve">How well are we doing? </w:t>
            </w:r>
          </w:p>
          <w:p w14:paraId="74568FA9" w14:textId="77777777" w:rsidR="00B232DC" w:rsidRPr="0020246A" w:rsidRDefault="00B232DC" w:rsidP="00CA563B">
            <w:pPr>
              <w:pStyle w:val="NoSpacing"/>
              <w:rPr>
                <w:rFonts w:cstheme="minorHAnsi"/>
              </w:rPr>
            </w:pPr>
            <w:r w:rsidRPr="0020246A">
              <w:rPr>
                <w:rFonts w:cstheme="minorHAnsi"/>
              </w:rPr>
              <w:tab/>
            </w:r>
          </w:p>
          <w:p w14:paraId="37D22B06" w14:textId="77777777" w:rsidR="00B232DC" w:rsidRPr="00CB7F0D" w:rsidRDefault="00B232DC" w:rsidP="00CA563B">
            <w:pPr>
              <w:pStyle w:val="NoSpacing"/>
              <w:rPr>
                <w:rFonts w:cstheme="minorHAnsi"/>
                <w:b/>
                <w:bCs/>
              </w:rPr>
            </w:pPr>
            <w:r w:rsidRPr="0020246A">
              <w:rPr>
                <w:rFonts w:cstheme="minorHAnsi"/>
              </w:rPr>
              <w:t>What’s working well for our learners?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tcMar>
              <w:top w:w="0" w:type="dxa"/>
              <w:left w:w="108" w:type="dxa"/>
              <w:bottom w:w="0" w:type="dxa"/>
              <w:right w:w="108" w:type="dxa"/>
            </w:tcMar>
          </w:tcPr>
          <w:p w14:paraId="14C95CEC" w14:textId="77777777" w:rsidR="00B232DC" w:rsidRPr="0020246A" w:rsidRDefault="00B232DC" w:rsidP="00CA563B">
            <w:pPr>
              <w:pStyle w:val="NoSpacing"/>
              <w:rPr>
                <w:rFonts w:cstheme="minorHAnsi"/>
              </w:rPr>
            </w:pPr>
            <w:r w:rsidRPr="0020246A">
              <w:rPr>
                <w:rFonts w:cstheme="minorHAnsi"/>
              </w:rPr>
              <w:t xml:space="preserve">How do we know?  </w:t>
            </w:r>
          </w:p>
          <w:p w14:paraId="0BFE981D" w14:textId="77777777" w:rsidR="00B232DC" w:rsidRPr="0020246A" w:rsidRDefault="00B232DC" w:rsidP="00CA563B">
            <w:pPr>
              <w:pStyle w:val="NoSpacing"/>
              <w:rPr>
                <w:rFonts w:cstheme="minorHAnsi"/>
              </w:rPr>
            </w:pPr>
          </w:p>
          <w:p w14:paraId="411E43DC" w14:textId="77777777" w:rsidR="00B232DC" w:rsidRPr="00CB7F0D" w:rsidRDefault="00B232DC" w:rsidP="00CA563B">
            <w:pPr>
              <w:pStyle w:val="NoSpacing"/>
              <w:rPr>
                <w:rFonts w:cstheme="minorHAnsi"/>
                <w:b/>
                <w:bCs/>
              </w:rPr>
            </w:pPr>
            <w:r w:rsidRPr="0020246A">
              <w:rPr>
                <w:rFonts w:cstheme="minorHAnsi"/>
              </w:rPr>
              <w:t>What evidence do we have of positive impact on learners?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tcMar>
              <w:top w:w="0" w:type="dxa"/>
              <w:left w:w="108" w:type="dxa"/>
              <w:bottom w:w="0" w:type="dxa"/>
              <w:right w:w="108" w:type="dxa"/>
            </w:tcMar>
          </w:tcPr>
          <w:p w14:paraId="411E3905" w14:textId="77777777" w:rsidR="00B232DC" w:rsidRPr="0020246A" w:rsidRDefault="00B232DC" w:rsidP="00CA563B">
            <w:pPr>
              <w:pStyle w:val="NoSpacing"/>
              <w:rPr>
                <w:rFonts w:cstheme="minorHAnsi"/>
              </w:rPr>
            </w:pPr>
            <w:r w:rsidRPr="0020246A">
              <w:rPr>
                <w:rFonts w:cstheme="minorHAnsi"/>
              </w:rPr>
              <w:t xml:space="preserve">What are we going to do now? </w:t>
            </w:r>
          </w:p>
          <w:p w14:paraId="3F7E5673" w14:textId="77777777" w:rsidR="00B232DC" w:rsidRPr="00CB7F0D" w:rsidRDefault="00B232DC" w:rsidP="00CA563B">
            <w:pPr>
              <w:pStyle w:val="NoSpacing"/>
              <w:rPr>
                <w:rFonts w:cstheme="minorHAnsi"/>
                <w:b/>
                <w:bCs/>
              </w:rPr>
            </w:pPr>
            <w:r w:rsidRPr="0020246A">
              <w:rPr>
                <w:rFonts w:cstheme="minorHAnsi"/>
              </w:rPr>
              <w:t>What are our improvement priorities in this area?</w:t>
            </w:r>
          </w:p>
        </w:tc>
      </w:tr>
      <w:tr w:rsidR="00B232DC" w:rsidRPr="00CB7F0D" w14:paraId="4C909A0B" w14:textId="77777777" w:rsidTr="00CA563B">
        <w:tc>
          <w:tcPr>
            <w:tcW w:w="144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055B69" w14:textId="77777777" w:rsidR="00B232DC" w:rsidRPr="00F73443" w:rsidRDefault="00B232DC" w:rsidP="00CA563B">
            <w:pPr>
              <w:pStyle w:val="NoSpacing"/>
              <w:rPr>
                <w:rFonts w:cstheme="minorHAnsi"/>
                <w:b/>
                <w:bCs/>
              </w:rPr>
            </w:pPr>
            <w:r w:rsidRPr="005B7E24">
              <w:rPr>
                <w:rFonts w:cstheme="minorHAnsi"/>
                <w:b/>
                <w:bCs/>
              </w:rPr>
              <w:t>Learning and engagement</w:t>
            </w:r>
          </w:p>
        </w:tc>
      </w:tr>
      <w:tr w:rsidR="00B232DC" w:rsidRPr="00CB7F0D" w14:paraId="4FC6DB4E"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7C19"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Summary statement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FBEB2" w14:textId="3FDF354A" w:rsidR="00B232DC" w:rsidRDefault="006C51AF" w:rsidP="00CA563B">
            <w:pPr>
              <w:pStyle w:val="NoSpacing"/>
              <w:rPr>
                <w:rFonts w:cstheme="minorHAnsi"/>
                <w:sz w:val="18"/>
                <w:szCs w:val="18"/>
              </w:rPr>
            </w:pPr>
            <w:r>
              <w:rPr>
                <w:rFonts w:cstheme="minorHAnsi"/>
                <w:sz w:val="18"/>
                <w:szCs w:val="18"/>
              </w:rPr>
              <w:t>A key area of focus in school and improvements supported by ACC trio visits – last one March 2022.</w:t>
            </w:r>
          </w:p>
          <w:p w14:paraId="401396EB" w14:textId="77777777" w:rsidR="00B232DC" w:rsidRDefault="00B232DC" w:rsidP="00CA563B">
            <w:pPr>
              <w:pStyle w:val="NoSpacing"/>
              <w:rPr>
                <w:rFonts w:cstheme="minorHAnsi"/>
                <w:sz w:val="18"/>
                <w:szCs w:val="18"/>
              </w:rPr>
            </w:pPr>
          </w:p>
          <w:p w14:paraId="4A91908F" w14:textId="77777777" w:rsidR="00B232DC" w:rsidRPr="00CB7F0D" w:rsidRDefault="00B232DC"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6399F6" w14:textId="77777777" w:rsidR="00B232DC" w:rsidRPr="00CB7F0D" w:rsidRDefault="00B232DC"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64E4F" w14:textId="77777777" w:rsidR="00B232DC" w:rsidRPr="00CB7F0D" w:rsidRDefault="00B232DC" w:rsidP="00CA563B">
            <w:pPr>
              <w:pStyle w:val="NoSpacing"/>
              <w:rPr>
                <w:rFonts w:cstheme="minorHAnsi"/>
                <w:sz w:val="18"/>
                <w:szCs w:val="18"/>
              </w:rPr>
            </w:pPr>
          </w:p>
        </w:tc>
      </w:tr>
      <w:tr w:rsidR="00B232DC" w:rsidRPr="00CB7F0D" w14:paraId="27557CC5" w14:textId="77777777" w:rsidTr="00CA563B">
        <w:tc>
          <w:tcPr>
            <w:tcW w:w="1418" w:type="dxa"/>
            <w:vMerge w:val="restart"/>
            <w:tcBorders>
              <w:top w:val="single" w:sz="4" w:space="0" w:color="000000" w:themeColor="text1"/>
              <w:left w:val="single" w:sz="4" w:space="0" w:color="000000" w:themeColor="text1"/>
              <w:right w:val="single" w:sz="4" w:space="0" w:color="000000" w:themeColor="text1"/>
            </w:tcBorders>
          </w:tcPr>
          <w:p w14:paraId="1AD8186E"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 xml:space="preserve">Culture, </w:t>
            </w:r>
            <w:proofErr w:type="gramStart"/>
            <w:r w:rsidRPr="00450DB9">
              <w:rPr>
                <w:rFonts w:cstheme="minorHAnsi"/>
                <w:color w:val="000000" w:themeColor="text1"/>
                <w:sz w:val="18"/>
                <w:szCs w:val="18"/>
              </w:rPr>
              <w:t>ethos</w:t>
            </w:r>
            <w:proofErr w:type="gramEnd"/>
            <w:r w:rsidRPr="00450DB9">
              <w:rPr>
                <w:rFonts w:cstheme="minorHAnsi"/>
                <w:color w:val="000000" w:themeColor="text1"/>
                <w:sz w:val="18"/>
                <w:szCs w:val="18"/>
              </w:rPr>
              <w:t xml:space="preserve"> and relationships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DF1C6" w14:textId="07F6A1E3" w:rsidR="00B232DC" w:rsidRPr="00CB7F0D" w:rsidRDefault="00B232DC" w:rsidP="00CA563B">
            <w:pPr>
              <w:pStyle w:val="NoSpacing"/>
              <w:rPr>
                <w:rFonts w:cstheme="minorHAnsi"/>
                <w:sz w:val="18"/>
                <w:szCs w:val="18"/>
              </w:rPr>
            </w:pPr>
            <w:r>
              <w:rPr>
                <w:rFonts w:cstheme="minorHAnsi"/>
                <w:sz w:val="18"/>
                <w:szCs w:val="18"/>
              </w:rPr>
              <w:t>Most teaching staff and PSAs have been trained in Emotion Coaching</w:t>
            </w:r>
            <w:r w:rsidR="006C51AF">
              <w:rPr>
                <w:rFonts w:cstheme="minorHAnsi"/>
                <w:sz w:val="18"/>
                <w:szCs w:val="18"/>
              </w:rPr>
              <w:t xml:space="preserve"> and there is on-going trauma-informed training</w:t>
            </w:r>
            <w:r>
              <w:rPr>
                <w:rFonts w:cstheme="minorHAnsi"/>
                <w:sz w:val="18"/>
                <w:szCs w:val="18"/>
              </w:rPr>
              <w:t xml:space="preserve">. </w:t>
            </w:r>
            <w:proofErr w:type="spellStart"/>
            <w:r w:rsidR="00BB2801">
              <w:rPr>
                <w:rFonts w:cstheme="minorHAnsi"/>
                <w:sz w:val="18"/>
                <w:szCs w:val="18"/>
              </w:rPr>
              <w:t>SfL</w:t>
            </w:r>
            <w:proofErr w:type="spellEnd"/>
            <w:r>
              <w:rPr>
                <w:rFonts w:cstheme="minorHAnsi"/>
                <w:sz w:val="18"/>
                <w:szCs w:val="18"/>
              </w:rPr>
              <w:t xml:space="preserve"> staff offer a variety of flexible approaches, including soft starts, to individuals.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E6C5C" w14:textId="77777777" w:rsidR="006C51AF" w:rsidRDefault="00B232DC" w:rsidP="00CA563B">
            <w:pPr>
              <w:pStyle w:val="NoSpacing"/>
              <w:rPr>
                <w:rFonts w:cstheme="minorHAnsi"/>
                <w:sz w:val="18"/>
                <w:szCs w:val="18"/>
              </w:rPr>
            </w:pPr>
            <w:r>
              <w:rPr>
                <w:rFonts w:cstheme="minorHAnsi"/>
                <w:sz w:val="18"/>
                <w:szCs w:val="18"/>
              </w:rPr>
              <w:t xml:space="preserve">Fewer children </w:t>
            </w:r>
            <w:r w:rsidR="006C51AF">
              <w:rPr>
                <w:rFonts w:cstheme="minorHAnsi"/>
                <w:sz w:val="18"/>
                <w:szCs w:val="18"/>
              </w:rPr>
              <w:t>requiring</w:t>
            </w:r>
            <w:r>
              <w:rPr>
                <w:rFonts w:cstheme="minorHAnsi"/>
                <w:sz w:val="18"/>
                <w:szCs w:val="18"/>
              </w:rPr>
              <w:t xml:space="preserve"> Reflection Time. </w:t>
            </w:r>
          </w:p>
          <w:p w14:paraId="50A13383" w14:textId="430EED32" w:rsidR="00B232DC" w:rsidRPr="00CB7F0D" w:rsidRDefault="00B232DC" w:rsidP="00CA563B">
            <w:pPr>
              <w:pStyle w:val="NoSpacing"/>
              <w:rPr>
                <w:rFonts w:cstheme="minorHAnsi"/>
                <w:sz w:val="18"/>
                <w:szCs w:val="18"/>
              </w:rPr>
            </w:pPr>
            <w:r>
              <w:rPr>
                <w:rFonts w:cstheme="minorHAnsi"/>
                <w:sz w:val="18"/>
                <w:szCs w:val="18"/>
              </w:rPr>
              <w:t xml:space="preserve">Fewer exclusions.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4208B9" w14:textId="65ADCC48" w:rsidR="00BB2801" w:rsidRPr="00CB7F0D" w:rsidRDefault="00BB2801" w:rsidP="006C51AF">
            <w:pPr>
              <w:pStyle w:val="NoSpacing"/>
              <w:rPr>
                <w:rFonts w:cstheme="minorHAnsi"/>
                <w:sz w:val="18"/>
                <w:szCs w:val="18"/>
              </w:rPr>
            </w:pPr>
          </w:p>
        </w:tc>
      </w:tr>
      <w:tr w:rsidR="00B232DC" w:rsidRPr="00CB7F0D" w14:paraId="3D33B1F6" w14:textId="77777777" w:rsidTr="00CA563B">
        <w:tc>
          <w:tcPr>
            <w:tcW w:w="1418" w:type="dxa"/>
            <w:vMerge/>
            <w:tcBorders>
              <w:left w:val="single" w:sz="4" w:space="0" w:color="000000" w:themeColor="text1"/>
              <w:right w:val="single" w:sz="4" w:space="0" w:color="000000" w:themeColor="text1"/>
            </w:tcBorders>
          </w:tcPr>
          <w:p w14:paraId="15A06A0F" w14:textId="77777777" w:rsidR="00B232DC" w:rsidRPr="00450DB9" w:rsidRDefault="00B232DC" w:rsidP="00CA563B">
            <w:pPr>
              <w:pStyle w:val="NoSpacing"/>
              <w:rPr>
                <w:rFonts w:cstheme="minorHAnsi"/>
                <w:color w:val="000000" w:themeColor="text1"/>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2DD819" w14:textId="31B2565D" w:rsidR="00B232DC" w:rsidRDefault="00B232DC" w:rsidP="00CA563B">
            <w:pPr>
              <w:pStyle w:val="NoSpacing"/>
              <w:rPr>
                <w:rFonts w:cstheme="minorHAnsi"/>
                <w:sz w:val="18"/>
                <w:szCs w:val="18"/>
              </w:rPr>
            </w:pPr>
            <w:r w:rsidRPr="0082295F">
              <w:rPr>
                <w:rFonts w:cstheme="minorHAnsi"/>
                <w:sz w:val="18"/>
                <w:szCs w:val="18"/>
              </w:rPr>
              <w:t>Well-established/understood, consistent positive behaviour strategies are in place with regular discussions as to their effectiveness</w:t>
            </w:r>
            <w:r w:rsidR="00FB6F56">
              <w:rPr>
                <w:rFonts w:cstheme="minorHAnsi"/>
                <w:sz w:val="18"/>
                <w:szCs w:val="18"/>
              </w:rPr>
              <w:t xml:space="preserve"> </w:t>
            </w:r>
            <w:r>
              <w:rPr>
                <w:rFonts w:cstheme="minorHAnsi"/>
                <w:sz w:val="18"/>
                <w:szCs w:val="18"/>
              </w:rPr>
              <w:t>with a focus on relationship-building and restorative approach.</w:t>
            </w:r>
          </w:p>
          <w:p w14:paraId="461188C8" w14:textId="5A488BF3" w:rsidR="00F1717E"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59FC4" w14:textId="77777777" w:rsidR="00B232DC" w:rsidRDefault="00B232DC" w:rsidP="00CA563B">
            <w:pPr>
              <w:pStyle w:val="NoSpacing"/>
              <w:rPr>
                <w:rFonts w:cstheme="minorHAnsi"/>
                <w:sz w:val="18"/>
                <w:szCs w:val="18"/>
              </w:rPr>
            </w:pPr>
            <w:r w:rsidRPr="00125E00">
              <w:rPr>
                <w:rFonts w:cstheme="minorHAnsi"/>
                <w:sz w:val="18"/>
                <w:szCs w:val="18"/>
              </w:rPr>
              <w:t xml:space="preserve">Classroom observations, feedback from children, shared understanding discussed, discussions with parents, reduced </w:t>
            </w:r>
            <w:r>
              <w:rPr>
                <w:rFonts w:cstheme="minorHAnsi"/>
                <w:sz w:val="18"/>
                <w:szCs w:val="18"/>
              </w:rPr>
              <w:t>Reflection</w:t>
            </w:r>
            <w:r w:rsidRPr="00125E00">
              <w:rPr>
                <w:rFonts w:cstheme="minorHAnsi"/>
                <w:sz w:val="18"/>
                <w:szCs w:val="18"/>
              </w:rPr>
              <w:t xml:space="preserve"> times</w:t>
            </w:r>
            <w:r>
              <w:rPr>
                <w:rFonts w:cstheme="minorHAnsi"/>
                <w:sz w:val="18"/>
                <w:szCs w:val="18"/>
              </w:rPr>
              <w:t>.</w:t>
            </w:r>
          </w:p>
          <w:p w14:paraId="29B93780" w14:textId="61991A2B" w:rsidR="00E12B43" w:rsidRDefault="00E12B43" w:rsidP="00CA563B">
            <w:pPr>
              <w:pStyle w:val="NoSpacing"/>
              <w:rPr>
                <w:rFonts w:cstheme="minorHAnsi"/>
                <w:sz w:val="18"/>
                <w:szCs w:val="18"/>
              </w:rPr>
            </w:pPr>
            <w:r>
              <w:rPr>
                <w:rFonts w:cstheme="minorHAnsi"/>
                <w:sz w:val="18"/>
                <w:szCs w:val="18"/>
              </w:rPr>
              <w:t>Communication between relevant staff.</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2F0FB" w14:textId="77777777" w:rsidR="00B232DC" w:rsidRDefault="00B232DC" w:rsidP="00CA563B">
            <w:pPr>
              <w:pStyle w:val="NoSpacing"/>
              <w:rPr>
                <w:rFonts w:cstheme="minorHAnsi"/>
                <w:sz w:val="18"/>
                <w:szCs w:val="18"/>
              </w:rPr>
            </w:pPr>
            <w:r>
              <w:rPr>
                <w:rFonts w:cstheme="minorHAnsi"/>
                <w:sz w:val="18"/>
                <w:szCs w:val="18"/>
              </w:rPr>
              <w:t>Review in line with Trauma training (Compassionate, Connected Communities – Ed. Scotland).</w:t>
            </w:r>
          </w:p>
        </w:tc>
      </w:tr>
      <w:tr w:rsidR="00B232DC" w:rsidRPr="00CB7F0D" w14:paraId="4EAE9E32" w14:textId="77777777" w:rsidTr="00F1717E">
        <w:trPr>
          <w:trHeight w:val="682"/>
        </w:trPr>
        <w:tc>
          <w:tcPr>
            <w:tcW w:w="1418" w:type="dxa"/>
            <w:vMerge/>
            <w:tcBorders>
              <w:left w:val="single" w:sz="4" w:space="0" w:color="000000" w:themeColor="text1"/>
              <w:right w:val="single" w:sz="4" w:space="0" w:color="000000" w:themeColor="text1"/>
            </w:tcBorders>
          </w:tcPr>
          <w:p w14:paraId="033F0FF9" w14:textId="77777777" w:rsidR="00B232DC" w:rsidRPr="00450DB9" w:rsidRDefault="00B232DC" w:rsidP="00CA563B">
            <w:pPr>
              <w:pStyle w:val="NoSpacing"/>
              <w:rPr>
                <w:rFonts w:cstheme="minorHAnsi"/>
                <w:color w:val="000000" w:themeColor="text1"/>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482A0" w14:textId="77777777" w:rsidR="00B232DC" w:rsidRPr="0082295F" w:rsidRDefault="00B232DC" w:rsidP="00CA563B">
            <w:pPr>
              <w:pStyle w:val="NoSpacing"/>
              <w:rPr>
                <w:rFonts w:cstheme="minorHAnsi"/>
                <w:sz w:val="18"/>
                <w:szCs w:val="18"/>
              </w:rPr>
            </w:pPr>
            <w:r w:rsidRPr="00D73BD6">
              <w:rPr>
                <w:rFonts w:cstheme="minorHAnsi"/>
                <w:sz w:val="18"/>
                <w:szCs w:val="18"/>
              </w:rPr>
              <w:t>Clear school aims and learner attributes underpinning practice and ethos in school</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3EC53" w14:textId="498DC88D" w:rsidR="00B232DC" w:rsidRPr="00125E00" w:rsidRDefault="00B232DC" w:rsidP="00CA563B">
            <w:pPr>
              <w:pStyle w:val="NoSpacing"/>
              <w:rPr>
                <w:rFonts w:cstheme="minorHAnsi"/>
                <w:sz w:val="18"/>
                <w:szCs w:val="18"/>
              </w:rPr>
            </w:pPr>
            <w:r w:rsidRPr="00924641">
              <w:rPr>
                <w:rFonts w:cstheme="minorHAnsi"/>
                <w:sz w:val="18"/>
                <w:szCs w:val="18"/>
              </w:rPr>
              <w:t>School aims established and learner attributes embedded in classes, on displays, in assemblies, and used in the wording of yellow (praise) slips. Observations and TLC feedback</w:t>
            </w:r>
            <w:r w:rsidR="00BB2801">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DFF7A" w14:textId="5F539666" w:rsidR="00B232DC" w:rsidRDefault="00B232DC" w:rsidP="00CA563B">
            <w:pPr>
              <w:rPr>
                <w:rFonts w:cstheme="minorHAnsi"/>
                <w:sz w:val="18"/>
                <w:szCs w:val="18"/>
              </w:rPr>
            </w:pPr>
            <w:r w:rsidRPr="00E63889">
              <w:rPr>
                <w:rFonts w:cstheme="minorHAnsi"/>
                <w:sz w:val="18"/>
                <w:szCs w:val="18"/>
              </w:rPr>
              <w:t>Revisit school aims in line with Visible Learning approach</w:t>
            </w:r>
            <w:r>
              <w:rPr>
                <w:rFonts w:cstheme="minorHAnsi"/>
                <w:sz w:val="18"/>
                <w:szCs w:val="18"/>
              </w:rPr>
              <w:t>, UNCRC, and the</w:t>
            </w:r>
            <w:r w:rsidR="00F1717E">
              <w:rPr>
                <w:rFonts w:cstheme="minorHAnsi"/>
                <w:sz w:val="18"/>
                <w:szCs w:val="18"/>
              </w:rPr>
              <w:t xml:space="preserve"> </w:t>
            </w:r>
            <w:r>
              <w:rPr>
                <w:rFonts w:cstheme="minorHAnsi"/>
                <w:sz w:val="18"/>
                <w:szCs w:val="18"/>
              </w:rPr>
              <w:t>ACC renewed Learning, Teaching &amp; Assessment policy.</w:t>
            </w:r>
            <w:r w:rsidR="00E12B43">
              <w:rPr>
                <w:rFonts w:cstheme="minorHAnsi"/>
                <w:sz w:val="18"/>
                <w:szCs w:val="18"/>
              </w:rPr>
              <w:t xml:space="preserve"> </w:t>
            </w:r>
          </w:p>
        </w:tc>
      </w:tr>
      <w:tr w:rsidR="00B232DC" w:rsidRPr="00CB7F0D" w14:paraId="6918B09C" w14:textId="77777777" w:rsidTr="00CA563B">
        <w:trPr>
          <w:trHeight w:val="1060"/>
        </w:trPr>
        <w:tc>
          <w:tcPr>
            <w:tcW w:w="1418" w:type="dxa"/>
            <w:vMerge/>
            <w:tcBorders>
              <w:left w:val="single" w:sz="4" w:space="0" w:color="000000" w:themeColor="text1"/>
              <w:bottom w:val="single" w:sz="4" w:space="0" w:color="000000" w:themeColor="text1"/>
              <w:right w:val="single" w:sz="4" w:space="0" w:color="000000" w:themeColor="text1"/>
            </w:tcBorders>
          </w:tcPr>
          <w:p w14:paraId="1BF7CAD1" w14:textId="77777777" w:rsidR="00B232DC" w:rsidRPr="00450DB9" w:rsidRDefault="00B232DC" w:rsidP="00CA563B">
            <w:pPr>
              <w:pStyle w:val="NoSpacing"/>
              <w:rPr>
                <w:rFonts w:cstheme="minorHAnsi"/>
                <w:color w:val="000000" w:themeColor="text1"/>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C87ED" w14:textId="77777777" w:rsidR="00B232DC" w:rsidRPr="00D73BD6" w:rsidRDefault="00B232DC" w:rsidP="00CA563B">
            <w:pPr>
              <w:pStyle w:val="NoSpacing"/>
              <w:rPr>
                <w:rFonts w:cstheme="minorHAnsi"/>
                <w:sz w:val="18"/>
                <w:szCs w:val="18"/>
              </w:rPr>
            </w:pPr>
            <w:r>
              <w:rPr>
                <w:rFonts w:cstheme="minorHAnsi"/>
                <w:sz w:val="18"/>
                <w:szCs w:val="18"/>
              </w:rPr>
              <w:t>Increased focus on H&amp;WB throughout planning and delivery, with special focus on pastoral care, resilience building, and emotional wellbeing.</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67CEB" w14:textId="1E0F57D5" w:rsidR="00B232DC" w:rsidRDefault="00B232DC" w:rsidP="00CA563B">
            <w:pPr>
              <w:pStyle w:val="NoSpacing"/>
              <w:rPr>
                <w:rFonts w:cstheme="minorHAnsi"/>
                <w:sz w:val="18"/>
                <w:szCs w:val="18"/>
              </w:rPr>
            </w:pPr>
            <w:r>
              <w:rPr>
                <w:rFonts w:cstheme="minorHAnsi"/>
                <w:sz w:val="18"/>
                <w:szCs w:val="18"/>
              </w:rPr>
              <w:t>S</w:t>
            </w:r>
            <w:r w:rsidR="00831D78">
              <w:rPr>
                <w:rFonts w:cstheme="minorHAnsi"/>
                <w:sz w:val="18"/>
                <w:szCs w:val="18"/>
              </w:rPr>
              <w:t>HANARRI ‘s</w:t>
            </w:r>
            <w:r>
              <w:rPr>
                <w:rFonts w:cstheme="minorHAnsi"/>
                <w:sz w:val="18"/>
                <w:szCs w:val="18"/>
              </w:rPr>
              <w:t>piderweb</w:t>
            </w:r>
            <w:r w:rsidR="00831D78">
              <w:rPr>
                <w:rFonts w:cstheme="minorHAnsi"/>
                <w:sz w:val="18"/>
                <w:szCs w:val="18"/>
              </w:rPr>
              <w:t>’</w:t>
            </w:r>
            <w:r>
              <w:rPr>
                <w:rFonts w:cstheme="minorHAnsi"/>
                <w:sz w:val="18"/>
                <w:szCs w:val="18"/>
              </w:rPr>
              <w:t xml:space="preserve"> and SHINE surveys. General behaviour in school is calm (with fewer children attending Reflection Time or requiring SMT intervention). </w:t>
            </w:r>
          </w:p>
          <w:p w14:paraId="6CE68D42" w14:textId="77777777" w:rsidR="00E12B43" w:rsidRDefault="00E12B43" w:rsidP="00CA563B">
            <w:pPr>
              <w:pStyle w:val="NoSpacing"/>
              <w:rPr>
                <w:rFonts w:cstheme="minorHAnsi"/>
                <w:sz w:val="18"/>
                <w:szCs w:val="18"/>
              </w:rPr>
            </w:pPr>
            <w:r>
              <w:rPr>
                <w:rFonts w:cstheme="minorHAnsi"/>
                <w:sz w:val="18"/>
                <w:szCs w:val="18"/>
              </w:rPr>
              <w:t>Communication between all staff.</w:t>
            </w:r>
          </w:p>
          <w:p w14:paraId="236733F7" w14:textId="3D15605C" w:rsidR="00E12B43" w:rsidRPr="00924641" w:rsidRDefault="00E12B43" w:rsidP="00CA563B">
            <w:pPr>
              <w:pStyle w:val="NoSpacing"/>
              <w:rPr>
                <w:rFonts w:cstheme="minorHAnsi"/>
                <w:sz w:val="18"/>
                <w:szCs w:val="18"/>
              </w:rPr>
            </w:pPr>
            <w:r>
              <w:rPr>
                <w:rFonts w:cstheme="minorHAnsi"/>
                <w:sz w:val="18"/>
                <w:szCs w:val="18"/>
              </w:rPr>
              <w:t>Updated pastoral notes.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14C4B" w14:textId="77777777" w:rsidR="00B232DC" w:rsidRPr="00E63889" w:rsidRDefault="00B232DC" w:rsidP="00CA563B">
            <w:pPr>
              <w:rPr>
                <w:rFonts w:cstheme="minorHAnsi"/>
                <w:sz w:val="18"/>
                <w:szCs w:val="18"/>
              </w:rPr>
            </w:pPr>
          </w:p>
        </w:tc>
      </w:tr>
      <w:tr w:rsidR="00B232DC" w:rsidRPr="00CB7F0D" w14:paraId="46862854"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C48EE"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 xml:space="preserve">Learner engagement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6C0C1" w14:textId="2C94F6FF" w:rsidR="00B232DC" w:rsidRPr="00CB7F0D" w:rsidRDefault="00B232DC" w:rsidP="00CA563B">
            <w:pPr>
              <w:pStyle w:val="NoSpacing"/>
              <w:rPr>
                <w:rFonts w:cstheme="minorHAnsi"/>
                <w:sz w:val="18"/>
                <w:szCs w:val="18"/>
              </w:rPr>
            </w:pPr>
            <w:r w:rsidRPr="001C5825">
              <w:rPr>
                <w:rFonts w:cstheme="minorHAnsi"/>
                <w:sz w:val="18"/>
                <w:szCs w:val="18"/>
              </w:rPr>
              <w:t>Regular use of a variety of outside agencies to support learning</w:t>
            </w:r>
            <w:r w:rsidR="00F1717E">
              <w:rPr>
                <w:rFonts w:cstheme="minorHAnsi"/>
                <w:sz w:val="18"/>
                <w:szCs w:val="18"/>
              </w:rPr>
              <w:t>.</w:t>
            </w:r>
            <w:r w:rsidRPr="001C5825">
              <w:rPr>
                <w:rFonts w:cstheme="minorHAnsi"/>
                <w:sz w:val="18"/>
                <w:szCs w:val="18"/>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D9456" w14:textId="77777777" w:rsidR="00B232DC" w:rsidRPr="00CB7F0D" w:rsidRDefault="00B232DC" w:rsidP="00CA563B">
            <w:pPr>
              <w:pStyle w:val="NoSpacing"/>
              <w:rPr>
                <w:rFonts w:cstheme="minorHAnsi"/>
                <w:sz w:val="18"/>
                <w:szCs w:val="18"/>
              </w:rPr>
            </w:pPr>
            <w:r w:rsidRPr="007410EA">
              <w:rPr>
                <w:rFonts w:cstheme="minorHAnsi"/>
                <w:sz w:val="18"/>
                <w:szCs w:val="18"/>
              </w:rPr>
              <w:t>SHANARRI baselines/follow up and other agency assessment tools. Teacher feedback</w:t>
            </w:r>
            <w:r>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FB62E0" w14:textId="77777777" w:rsidR="00B232DC" w:rsidRDefault="00B232DC" w:rsidP="00CA563B">
            <w:pPr>
              <w:pStyle w:val="NoSpacing"/>
              <w:rPr>
                <w:rFonts w:cstheme="minorHAnsi"/>
                <w:sz w:val="18"/>
                <w:szCs w:val="18"/>
              </w:rPr>
            </w:pPr>
            <w:r w:rsidRPr="0023725D">
              <w:rPr>
                <w:rFonts w:cstheme="minorHAnsi"/>
                <w:sz w:val="18"/>
                <w:szCs w:val="18"/>
              </w:rPr>
              <w:t xml:space="preserve">Continue to </w:t>
            </w:r>
            <w:r w:rsidR="00BB2801">
              <w:rPr>
                <w:rFonts w:cstheme="minorHAnsi"/>
                <w:sz w:val="18"/>
                <w:szCs w:val="18"/>
              </w:rPr>
              <w:t xml:space="preserve">re-establish links and </w:t>
            </w:r>
            <w:r w:rsidRPr="0023725D">
              <w:rPr>
                <w:rFonts w:cstheme="minorHAnsi"/>
                <w:sz w:val="18"/>
                <w:szCs w:val="18"/>
              </w:rPr>
              <w:t>build partnership working and monitor impact</w:t>
            </w:r>
            <w:r>
              <w:rPr>
                <w:rFonts w:cstheme="minorHAnsi"/>
                <w:sz w:val="18"/>
                <w:szCs w:val="18"/>
              </w:rPr>
              <w:t>.</w:t>
            </w:r>
          </w:p>
          <w:p w14:paraId="00909A90" w14:textId="69D46389" w:rsidR="00F1717E" w:rsidRPr="00CB7F0D" w:rsidRDefault="00F1717E" w:rsidP="00CA563B">
            <w:pPr>
              <w:pStyle w:val="NoSpacing"/>
              <w:rPr>
                <w:rFonts w:cstheme="minorHAnsi"/>
                <w:sz w:val="18"/>
                <w:szCs w:val="18"/>
              </w:rPr>
            </w:pPr>
          </w:p>
        </w:tc>
      </w:tr>
      <w:tr w:rsidR="00B232DC" w:rsidRPr="00CB7F0D" w14:paraId="5EE4D6D5" w14:textId="77777777" w:rsidTr="00CA563B">
        <w:tc>
          <w:tcPr>
            <w:tcW w:w="1418" w:type="dxa"/>
            <w:vMerge w:val="restart"/>
            <w:tcBorders>
              <w:top w:val="single" w:sz="4" w:space="0" w:color="000000" w:themeColor="text1"/>
              <w:left w:val="single" w:sz="4" w:space="0" w:color="000000" w:themeColor="text1"/>
              <w:right w:val="single" w:sz="4" w:space="0" w:color="000000" w:themeColor="text1"/>
            </w:tcBorders>
          </w:tcPr>
          <w:p w14:paraId="23C60A31"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 xml:space="preserve">Pace, </w:t>
            </w:r>
            <w:proofErr w:type="gramStart"/>
            <w:r w:rsidRPr="00450DB9">
              <w:rPr>
                <w:rFonts w:cstheme="minorHAnsi"/>
                <w:color w:val="000000" w:themeColor="text1"/>
                <w:sz w:val="18"/>
                <w:szCs w:val="18"/>
              </w:rPr>
              <w:t>challenge</w:t>
            </w:r>
            <w:proofErr w:type="gramEnd"/>
            <w:r w:rsidRPr="00450DB9">
              <w:rPr>
                <w:rFonts w:cstheme="minorHAnsi"/>
                <w:color w:val="000000" w:themeColor="text1"/>
                <w:sz w:val="18"/>
                <w:szCs w:val="18"/>
              </w:rPr>
              <w:t xml:space="preserve"> and relevance to learning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AB9D" w14:textId="1F60AA0E" w:rsidR="00B232DC" w:rsidRDefault="00B232DC" w:rsidP="00CA563B">
            <w:pPr>
              <w:pStyle w:val="NoSpacing"/>
              <w:rPr>
                <w:rFonts w:cstheme="minorHAnsi"/>
                <w:sz w:val="18"/>
                <w:szCs w:val="18"/>
              </w:rPr>
            </w:pPr>
            <w:r w:rsidRPr="00DF77BA">
              <w:rPr>
                <w:rFonts w:cstheme="minorHAnsi"/>
                <w:sz w:val="18"/>
                <w:szCs w:val="18"/>
              </w:rPr>
              <w:t xml:space="preserve">Opportunities for children to share their learning with parents via </w:t>
            </w:r>
            <w:r w:rsidR="00BB2801">
              <w:rPr>
                <w:rFonts w:cstheme="minorHAnsi"/>
                <w:sz w:val="18"/>
                <w:szCs w:val="18"/>
              </w:rPr>
              <w:t>website</w:t>
            </w:r>
            <w:r w:rsidRPr="00DF77BA">
              <w:rPr>
                <w:rFonts w:cstheme="minorHAnsi"/>
                <w:sz w:val="18"/>
                <w:szCs w:val="18"/>
              </w:rPr>
              <w:t>,</w:t>
            </w:r>
            <w:r w:rsidR="00BB2801">
              <w:rPr>
                <w:rFonts w:cstheme="minorHAnsi"/>
                <w:sz w:val="18"/>
                <w:szCs w:val="18"/>
              </w:rPr>
              <w:t xml:space="preserve"> Google </w:t>
            </w:r>
            <w:proofErr w:type="gramStart"/>
            <w:r w:rsidR="00BB2801">
              <w:rPr>
                <w:rFonts w:cstheme="minorHAnsi"/>
                <w:sz w:val="18"/>
                <w:szCs w:val="18"/>
              </w:rPr>
              <w:t xml:space="preserve">Classroom, </w:t>
            </w:r>
            <w:r w:rsidRPr="00DF77BA">
              <w:rPr>
                <w:rFonts w:cstheme="minorHAnsi"/>
                <w:sz w:val="18"/>
                <w:szCs w:val="18"/>
              </w:rPr>
              <w:t xml:space="preserve"> I</w:t>
            </w:r>
            <w:r w:rsidR="00FB6F56">
              <w:rPr>
                <w:rFonts w:cstheme="minorHAnsi"/>
                <w:sz w:val="18"/>
                <w:szCs w:val="18"/>
              </w:rPr>
              <w:t>LD</w:t>
            </w:r>
            <w:proofErr w:type="gramEnd"/>
            <w:r w:rsidRPr="00DF77BA">
              <w:rPr>
                <w:rFonts w:cstheme="minorHAnsi"/>
                <w:sz w:val="18"/>
                <w:szCs w:val="18"/>
              </w:rPr>
              <w:t>, Snapshot jotters</w:t>
            </w:r>
            <w:r w:rsidR="00FB6F56">
              <w:rPr>
                <w:rFonts w:cstheme="minorHAnsi"/>
                <w:sz w:val="18"/>
                <w:szCs w:val="18"/>
              </w:rPr>
              <w:t xml:space="preserve"> </w:t>
            </w:r>
            <w:r w:rsidRPr="00DF77BA">
              <w:rPr>
                <w:rFonts w:cstheme="minorHAnsi"/>
                <w:sz w:val="18"/>
                <w:szCs w:val="18"/>
              </w:rPr>
              <w:t xml:space="preserve">etc. </w:t>
            </w:r>
            <w:r w:rsidR="004F68B9">
              <w:rPr>
                <w:rFonts w:cstheme="minorHAnsi"/>
                <w:sz w:val="18"/>
                <w:szCs w:val="18"/>
              </w:rPr>
              <w:t xml:space="preserve">Learning shared in class as well as at assemblies. </w:t>
            </w:r>
            <w:r w:rsidRPr="00DF77BA">
              <w:rPr>
                <w:rFonts w:cstheme="minorHAnsi"/>
                <w:sz w:val="18"/>
                <w:szCs w:val="18"/>
              </w:rPr>
              <w:t xml:space="preserve">Wider World Achievements </w:t>
            </w:r>
            <w:r w:rsidR="004F68B9">
              <w:rPr>
                <w:rFonts w:cstheme="minorHAnsi"/>
                <w:sz w:val="18"/>
                <w:szCs w:val="18"/>
              </w:rPr>
              <w:t xml:space="preserve">shared </w:t>
            </w:r>
            <w:r w:rsidRPr="00DF77BA">
              <w:rPr>
                <w:rFonts w:cstheme="minorHAnsi"/>
                <w:sz w:val="18"/>
                <w:szCs w:val="18"/>
              </w:rPr>
              <w:t>in school</w:t>
            </w:r>
            <w:r w:rsidR="00F1717E">
              <w:rPr>
                <w:rFonts w:cstheme="minorHAnsi"/>
                <w:sz w:val="18"/>
                <w:szCs w:val="18"/>
              </w:rPr>
              <w:t>.</w:t>
            </w:r>
            <w:r w:rsidR="004F68B9">
              <w:rPr>
                <w:rFonts w:cstheme="minorHAnsi"/>
                <w:sz w:val="18"/>
                <w:szCs w:val="18"/>
              </w:rPr>
              <w:t xml:space="preserve"> </w:t>
            </w:r>
          </w:p>
          <w:p w14:paraId="7F81B969" w14:textId="33BAC26D" w:rsidR="00F1717E" w:rsidRPr="00CB7F0D"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2F984" w14:textId="034A20AC" w:rsidR="00B232DC" w:rsidRPr="00CB7F0D" w:rsidRDefault="00B232DC" w:rsidP="00CA563B">
            <w:pPr>
              <w:pStyle w:val="NoSpacing"/>
              <w:rPr>
                <w:rFonts w:cstheme="minorHAnsi"/>
                <w:sz w:val="18"/>
                <w:szCs w:val="18"/>
              </w:rPr>
            </w:pPr>
            <w:r w:rsidRPr="001A538C">
              <w:rPr>
                <w:rFonts w:cstheme="minorHAnsi"/>
                <w:sz w:val="18"/>
                <w:szCs w:val="18"/>
              </w:rPr>
              <w:t>Parental feedback (surveys/ discussions)</w:t>
            </w:r>
            <w:r w:rsidR="00F1717E">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B06E9" w14:textId="21A7F8F1" w:rsidR="00B232DC" w:rsidRPr="00CB7F0D" w:rsidRDefault="00B232DC" w:rsidP="00CA563B">
            <w:pPr>
              <w:pStyle w:val="NoSpacing"/>
              <w:rPr>
                <w:rFonts w:cstheme="minorHAnsi"/>
                <w:sz w:val="18"/>
                <w:szCs w:val="18"/>
              </w:rPr>
            </w:pPr>
          </w:p>
        </w:tc>
      </w:tr>
      <w:tr w:rsidR="00B232DC" w:rsidRPr="00CB7F0D" w14:paraId="56BC3D1A" w14:textId="77777777" w:rsidTr="00CA563B">
        <w:tc>
          <w:tcPr>
            <w:tcW w:w="1418" w:type="dxa"/>
            <w:vMerge/>
            <w:tcBorders>
              <w:left w:val="single" w:sz="4" w:space="0" w:color="000000" w:themeColor="text1"/>
              <w:bottom w:val="single" w:sz="4" w:space="0" w:color="000000" w:themeColor="text1"/>
              <w:right w:val="single" w:sz="4" w:space="0" w:color="000000" w:themeColor="text1"/>
            </w:tcBorders>
          </w:tcPr>
          <w:p w14:paraId="0C12A072" w14:textId="77777777" w:rsidR="00B232DC" w:rsidRPr="00450DB9" w:rsidRDefault="00B232DC" w:rsidP="00CA563B">
            <w:pPr>
              <w:pStyle w:val="NoSpacing"/>
              <w:rPr>
                <w:rFonts w:cstheme="minorHAnsi"/>
                <w:color w:val="000000" w:themeColor="text1"/>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9A5FB" w14:textId="77777777" w:rsidR="00B232DC" w:rsidRDefault="00B232DC" w:rsidP="00CA563B">
            <w:pPr>
              <w:pStyle w:val="NoSpacing"/>
              <w:rPr>
                <w:rFonts w:cstheme="minorHAnsi"/>
                <w:sz w:val="18"/>
                <w:szCs w:val="18"/>
              </w:rPr>
            </w:pPr>
            <w:r w:rsidRPr="002D64D8">
              <w:rPr>
                <w:rFonts w:cstheme="minorHAnsi"/>
                <w:sz w:val="18"/>
                <w:szCs w:val="18"/>
              </w:rPr>
              <w:t>Homework revisited and refined with all staff offering core tasks and optional tasks for those wishing to extend</w:t>
            </w:r>
            <w:r>
              <w:rPr>
                <w:rFonts w:cstheme="minorHAnsi"/>
                <w:sz w:val="18"/>
                <w:szCs w:val="18"/>
              </w:rPr>
              <w:t>. Stage-partner planning to ensure consistency across a stage group.</w:t>
            </w:r>
          </w:p>
          <w:p w14:paraId="41A1DA94" w14:textId="4DD418D6" w:rsidR="00F1717E" w:rsidRPr="00DF77BA"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3D33" w14:textId="77777777" w:rsidR="00B232DC" w:rsidRDefault="00B232DC" w:rsidP="00CA563B">
            <w:pPr>
              <w:pStyle w:val="NoSpacing"/>
              <w:rPr>
                <w:rFonts w:cstheme="minorHAnsi"/>
                <w:sz w:val="18"/>
                <w:szCs w:val="18"/>
              </w:rPr>
            </w:pPr>
            <w:r>
              <w:rPr>
                <w:rFonts w:cstheme="minorHAnsi"/>
                <w:sz w:val="18"/>
                <w:szCs w:val="18"/>
              </w:rPr>
              <w:t>Completion and standard of homework.</w:t>
            </w:r>
          </w:p>
          <w:p w14:paraId="5677BAC6" w14:textId="77777777" w:rsidR="00B232DC" w:rsidRPr="00CB7F0D" w:rsidRDefault="00B232DC" w:rsidP="00CA563B">
            <w:pPr>
              <w:pStyle w:val="NoSpacing"/>
              <w:rPr>
                <w:rFonts w:cstheme="minorHAnsi"/>
                <w:sz w:val="18"/>
                <w:szCs w:val="18"/>
              </w:rPr>
            </w:pPr>
            <w:r>
              <w:rPr>
                <w:rFonts w:cstheme="minorHAnsi"/>
                <w:sz w:val="18"/>
                <w:szCs w:val="18"/>
              </w:rPr>
              <w:t>Parental communications.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51179" w14:textId="77777777" w:rsidR="00B232DC" w:rsidRPr="00CB7F0D" w:rsidRDefault="00B232DC" w:rsidP="00CA563B">
            <w:pPr>
              <w:pStyle w:val="NoSpacing"/>
              <w:rPr>
                <w:rFonts w:cstheme="minorHAnsi"/>
                <w:sz w:val="18"/>
                <w:szCs w:val="18"/>
              </w:rPr>
            </w:pPr>
            <w:r w:rsidRPr="00642485">
              <w:rPr>
                <w:rFonts w:cstheme="minorHAnsi"/>
                <w:sz w:val="18"/>
                <w:szCs w:val="18"/>
              </w:rPr>
              <w:t>Monitor and review</w:t>
            </w:r>
            <w:r>
              <w:rPr>
                <w:rFonts w:cstheme="minorHAnsi"/>
                <w:sz w:val="18"/>
                <w:szCs w:val="18"/>
              </w:rPr>
              <w:t xml:space="preserve"> across departments for consistency and progression.</w:t>
            </w:r>
          </w:p>
        </w:tc>
      </w:tr>
      <w:tr w:rsidR="00B232DC" w:rsidRPr="00CB7F0D" w14:paraId="128D7DD5"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EA653"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Learner use of digital technology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5B2A9" w14:textId="77777777" w:rsidR="00B232DC" w:rsidRDefault="00B232DC" w:rsidP="00CA563B">
            <w:pPr>
              <w:pStyle w:val="NoSpacing"/>
              <w:rPr>
                <w:rFonts w:cstheme="minorHAnsi"/>
                <w:sz w:val="18"/>
                <w:szCs w:val="18"/>
              </w:rPr>
            </w:pPr>
            <w:r w:rsidRPr="00E54FDD">
              <w:rPr>
                <w:rFonts w:cstheme="minorHAnsi"/>
                <w:sz w:val="18"/>
                <w:szCs w:val="18"/>
              </w:rPr>
              <w:t xml:space="preserve">Technology used regularly in all classes. Continual investment made into equipment, software and </w:t>
            </w:r>
            <w:r w:rsidRPr="00E54FDD">
              <w:rPr>
                <w:rFonts w:cstheme="minorHAnsi"/>
                <w:sz w:val="18"/>
                <w:szCs w:val="18"/>
              </w:rPr>
              <w:lastRenderedPageBreak/>
              <w:t>skills</w:t>
            </w:r>
            <w:r>
              <w:rPr>
                <w:rFonts w:cstheme="minorHAnsi"/>
                <w:sz w:val="18"/>
                <w:szCs w:val="18"/>
              </w:rPr>
              <w:t xml:space="preserve"> with each stage now having their own Chromebook trolleys. </w:t>
            </w:r>
            <w:r w:rsidRPr="00E54FDD">
              <w:rPr>
                <w:rFonts w:cstheme="minorHAnsi"/>
                <w:sz w:val="18"/>
                <w:szCs w:val="18"/>
              </w:rPr>
              <w:t>Increased confidence in use of digital technologies</w:t>
            </w:r>
            <w:r w:rsidR="00BB2801">
              <w:rPr>
                <w:rFonts w:cstheme="minorHAnsi"/>
                <w:sz w:val="18"/>
                <w:szCs w:val="18"/>
              </w:rPr>
              <w:t xml:space="preserve"> following Covid pandemic.</w:t>
            </w:r>
          </w:p>
          <w:p w14:paraId="4DFF84BD" w14:textId="3EF16FAA" w:rsidR="00F1717E" w:rsidRPr="00CB7F0D"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94152F" w14:textId="77777777" w:rsidR="00B232DC" w:rsidRPr="00107B28" w:rsidRDefault="00B232DC" w:rsidP="00CA563B">
            <w:pPr>
              <w:pStyle w:val="NoSpacing"/>
              <w:rPr>
                <w:rFonts w:cstheme="minorHAnsi"/>
                <w:sz w:val="18"/>
                <w:szCs w:val="18"/>
              </w:rPr>
            </w:pPr>
            <w:r w:rsidRPr="00107B28">
              <w:rPr>
                <w:rFonts w:cstheme="minorHAnsi"/>
                <w:sz w:val="18"/>
                <w:szCs w:val="18"/>
              </w:rPr>
              <w:lastRenderedPageBreak/>
              <w:t>Parental feedback, pupil engagement</w:t>
            </w:r>
            <w:r>
              <w:rPr>
                <w:rFonts w:cstheme="minorHAnsi"/>
                <w:sz w:val="18"/>
                <w:szCs w:val="18"/>
              </w:rPr>
              <w:t>.</w:t>
            </w:r>
          </w:p>
          <w:p w14:paraId="71FD93B3" w14:textId="77777777" w:rsidR="00B232DC" w:rsidRDefault="00B232DC" w:rsidP="00CA563B">
            <w:pPr>
              <w:pStyle w:val="NoSpacing"/>
              <w:rPr>
                <w:rFonts w:cstheme="minorHAnsi"/>
                <w:sz w:val="18"/>
                <w:szCs w:val="18"/>
              </w:rPr>
            </w:pPr>
            <w:r w:rsidRPr="00107B28">
              <w:rPr>
                <w:rFonts w:cstheme="minorHAnsi"/>
                <w:sz w:val="18"/>
                <w:szCs w:val="18"/>
              </w:rPr>
              <w:t>Classroom observations. Equipment timetabled and in high demand.</w:t>
            </w:r>
          </w:p>
          <w:p w14:paraId="28181BE3" w14:textId="5A689C59" w:rsidR="00B232DC" w:rsidRPr="00CB7F0D" w:rsidRDefault="00B232DC"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D0E38" w14:textId="4DA9562D" w:rsidR="00B232DC" w:rsidRDefault="00B232DC" w:rsidP="00CA563B">
            <w:pPr>
              <w:pStyle w:val="NoSpacing"/>
              <w:rPr>
                <w:rFonts w:cstheme="minorHAnsi"/>
                <w:sz w:val="18"/>
                <w:szCs w:val="18"/>
              </w:rPr>
            </w:pPr>
            <w:r w:rsidRPr="0096273D">
              <w:rPr>
                <w:rFonts w:cstheme="minorHAnsi"/>
                <w:sz w:val="18"/>
                <w:szCs w:val="18"/>
              </w:rPr>
              <w:lastRenderedPageBreak/>
              <w:t xml:space="preserve">Increased pupil-led training of ICT </w:t>
            </w:r>
            <w:proofErr w:type="gramStart"/>
            <w:r w:rsidRPr="0096273D">
              <w:rPr>
                <w:rFonts w:cstheme="minorHAnsi"/>
                <w:sz w:val="18"/>
                <w:szCs w:val="18"/>
              </w:rPr>
              <w:t>e.g.</w:t>
            </w:r>
            <w:proofErr w:type="gramEnd"/>
            <w:r w:rsidRPr="0096273D">
              <w:rPr>
                <w:rFonts w:cstheme="minorHAnsi"/>
                <w:sz w:val="18"/>
                <w:szCs w:val="18"/>
              </w:rPr>
              <w:t xml:space="preserve"> </w:t>
            </w:r>
            <w:proofErr w:type="spellStart"/>
            <w:r w:rsidRPr="0096273D">
              <w:rPr>
                <w:rFonts w:cstheme="minorHAnsi"/>
                <w:sz w:val="18"/>
                <w:szCs w:val="18"/>
              </w:rPr>
              <w:t>Read&amp;Write</w:t>
            </w:r>
            <w:proofErr w:type="spellEnd"/>
            <w:r w:rsidRPr="0096273D">
              <w:rPr>
                <w:rFonts w:cstheme="minorHAnsi"/>
                <w:sz w:val="18"/>
                <w:szCs w:val="18"/>
              </w:rPr>
              <w:t xml:space="preserve"> and Google Classrooms</w:t>
            </w:r>
            <w:r w:rsidR="00831D78">
              <w:rPr>
                <w:rFonts w:cstheme="minorHAnsi"/>
                <w:sz w:val="18"/>
                <w:szCs w:val="18"/>
              </w:rPr>
              <w:t>.</w:t>
            </w:r>
          </w:p>
          <w:p w14:paraId="73976869" w14:textId="77777777" w:rsidR="00B232DC" w:rsidRPr="00CB7F0D" w:rsidRDefault="00B232DC" w:rsidP="00CA563B">
            <w:pPr>
              <w:pStyle w:val="NoSpacing"/>
              <w:rPr>
                <w:rFonts w:cstheme="minorHAnsi"/>
                <w:sz w:val="18"/>
                <w:szCs w:val="18"/>
              </w:rPr>
            </w:pPr>
          </w:p>
        </w:tc>
      </w:tr>
      <w:tr w:rsidR="00B232DC" w:rsidRPr="00CB7F0D" w14:paraId="515CF780"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10741" w14:textId="77777777" w:rsidR="00B232DC" w:rsidRPr="00450DB9" w:rsidRDefault="00B232DC" w:rsidP="00CA563B">
            <w:pPr>
              <w:spacing w:after="0" w:line="240" w:lineRule="auto"/>
              <w:rPr>
                <w:rFonts w:cstheme="minorHAnsi"/>
                <w:color w:val="000000" w:themeColor="text1"/>
                <w:sz w:val="18"/>
                <w:szCs w:val="18"/>
              </w:rPr>
            </w:pPr>
            <w:r w:rsidRPr="00450DB9">
              <w:rPr>
                <w:rFonts w:cstheme="minorHAnsi"/>
                <w:color w:val="000000" w:themeColor="text1"/>
                <w:sz w:val="18"/>
                <w:szCs w:val="18"/>
              </w:rPr>
              <w:lastRenderedPageBreak/>
              <w:t>Learner</w:t>
            </w:r>
          </w:p>
          <w:p w14:paraId="63202F43"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Leadership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2E865" w14:textId="5A344EAD" w:rsidR="00B232DC" w:rsidRDefault="004F68B9" w:rsidP="00CA563B">
            <w:pPr>
              <w:pStyle w:val="NoSpacing"/>
              <w:rPr>
                <w:rFonts w:cstheme="minorHAnsi"/>
                <w:sz w:val="18"/>
                <w:szCs w:val="18"/>
              </w:rPr>
            </w:pPr>
            <w:r>
              <w:rPr>
                <w:rFonts w:cstheme="minorHAnsi"/>
                <w:sz w:val="18"/>
                <w:szCs w:val="18"/>
              </w:rPr>
              <w:t>More opportunities for p</w:t>
            </w:r>
            <w:r w:rsidR="00B232DC" w:rsidRPr="00BD3F41">
              <w:rPr>
                <w:rFonts w:cstheme="minorHAnsi"/>
                <w:sz w:val="18"/>
                <w:szCs w:val="18"/>
              </w:rPr>
              <w:t xml:space="preserve">upil decision-making and leadership (skills development) </w:t>
            </w:r>
            <w:r>
              <w:rPr>
                <w:rFonts w:cstheme="minorHAnsi"/>
                <w:sz w:val="18"/>
                <w:szCs w:val="18"/>
              </w:rPr>
              <w:t xml:space="preserve">need to be re-established through </w:t>
            </w:r>
            <w:r w:rsidR="00B232DC" w:rsidRPr="00BD3F41">
              <w:rPr>
                <w:rFonts w:cstheme="minorHAnsi"/>
                <w:sz w:val="18"/>
                <w:szCs w:val="18"/>
              </w:rPr>
              <w:t>Committees, Houses, JASS awards, Pupil Council, pupil voice, Buddies, etc.</w:t>
            </w:r>
          </w:p>
          <w:p w14:paraId="64C217B2" w14:textId="25B3D86F" w:rsidR="00F1717E"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3F942" w14:textId="3D015F08" w:rsidR="00B232DC" w:rsidRPr="00CB7F0D" w:rsidRDefault="00B232DC" w:rsidP="00CA563B">
            <w:pPr>
              <w:pStyle w:val="NoSpacing"/>
              <w:rPr>
                <w:rFonts w:cstheme="minorHAnsi"/>
                <w:sz w:val="18"/>
                <w:szCs w:val="18"/>
              </w:rPr>
            </w:pPr>
            <w:r w:rsidRPr="00863BFE">
              <w:rPr>
                <w:rFonts w:cstheme="minorHAnsi"/>
                <w:sz w:val="18"/>
                <w:szCs w:val="18"/>
              </w:rPr>
              <w:t xml:space="preserve">Observations, Committee minutes, </w:t>
            </w:r>
            <w:r w:rsidR="004F68B9">
              <w:rPr>
                <w:rFonts w:cstheme="minorHAnsi"/>
                <w:sz w:val="18"/>
                <w:szCs w:val="18"/>
              </w:rPr>
              <w:t>learner</w:t>
            </w:r>
            <w:r w:rsidRPr="00863BFE">
              <w:rPr>
                <w:rFonts w:cstheme="minorHAnsi"/>
                <w:sz w:val="18"/>
                <w:szCs w:val="18"/>
              </w:rPr>
              <w:t>’s feedback</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E1A89" w14:textId="05334E17" w:rsidR="00B232DC" w:rsidRDefault="00B232DC" w:rsidP="00CA563B">
            <w:pPr>
              <w:pStyle w:val="NoSpacing"/>
              <w:rPr>
                <w:rFonts w:cstheme="minorHAnsi"/>
                <w:sz w:val="18"/>
                <w:szCs w:val="18"/>
              </w:rPr>
            </w:pPr>
            <w:r>
              <w:rPr>
                <w:rFonts w:cstheme="minorHAnsi"/>
                <w:sz w:val="18"/>
                <w:szCs w:val="18"/>
              </w:rPr>
              <w:t>Review Houses</w:t>
            </w:r>
            <w:r w:rsidR="004F68B9">
              <w:rPr>
                <w:rFonts w:cstheme="minorHAnsi"/>
                <w:sz w:val="18"/>
                <w:szCs w:val="18"/>
              </w:rPr>
              <w:t xml:space="preserve"> and Committees</w:t>
            </w:r>
            <w:r>
              <w:rPr>
                <w:rFonts w:cstheme="minorHAnsi"/>
                <w:sz w:val="18"/>
                <w:szCs w:val="18"/>
              </w:rPr>
              <w:t xml:space="preserve"> with a move towards linking with outdoor learning and/or Enterprise approach.</w:t>
            </w:r>
          </w:p>
        </w:tc>
      </w:tr>
      <w:tr w:rsidR="00B232DC" w:rsidRPr="00CB7F0D" w14:paraId="0314FFFD" w14:textId="77777777" w:rsidTr="00CA563B">
        <w:tc>
          <w:tcPr>
            <w:tcW w:w="144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8FBB65" w14:textId="77777777" w:rsidR="00B232DC" w:rsidRPr="00F73443" w:rsidRDefault="00B232DC" w:rsidP="00CA563B">
            <w:pPr>
              <w:pStyle w:val="NoSpacing"/>
              <w:rPr>
                <w:rFonts w:cstheme="minorHAnsi"/>
                <w:b/>
                <w:bCs/>
              </w:rPr>
            </w:pPr>
            <w:r w:rsidRPr="005B7E24">
              <w:rPr>
                <w:rFonts w:cstheme="minorHAnsi"/>
                <w:b/>
                <w:bCs/>
              </w:rPr>
              <w:t>Quality of teaching</w:t>
            </w:r>
          </w:p>
        </w:tc>
      </w:tr>
      <w:tr w:rsidR="00B232DC" w:rsidRPr="00CB7F0D" w14:paraId="19F025DB"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D4EC5"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Summary statement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E360E8" w14:textId="77777777" w:rsidR="004F68B9" w:rsidRDefault="004F68B9" w:rsidP="004F68B9">
            <w:pPr>
              <w:pStyle w:val="NoSpacing"/>
              <w:rPr>
                <w:rFonts w:cstheme="minorHAnsi"/>
                <w:sz w:val="18"/>
                <w:szCs w:val="18"/>
              </w:rPr>
            </w:pPr>
            <w:r>
              <w:rPr>
                <w:rFonts w:cstheme="minorHAnsi"/>
                <w:sz w:val="18"/>
                <w:szCs w:val="18"/>
              </w:rPr>
              <w:t>A key area of focus in school and improvements supported by ACC trio visits – last one March 2022.</w:t>
            </w:r>
          </w:p>
          <w:p w14:paraId="192474C4" w14:textId="77777777" w:rsidR="00B232DC" w:rsidRPr="00CB7F0D" w:rsidRDefault="00B232DC"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037CE" w14:textId="77777777" w:rsidR="00B232DC" w:rsidRPr="00CB7F0D" w:rsidRDefault="00B232DC"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89A0F1" w14:textId="77777777" w:rsidR="00B232DC" w:rsidRPr="00CB7F0D" w:rsidRDefault="00B232DC" w:rsidP="00CA563B">
            <w:pPr>
              <w:pStyle w:val="NoSpacing"/>
              <w:rPr>
                <w:rFonts w:cstheme="minorHAnsi"/>
                <w:sz w:val="18"/>
                <w:szCs w:val="18"/>
              </w:rPr>
            </w:pPr>
          </w:p>
        </w:tc>
      </w:tr>
      <w:tr w:rsidR="00B232DC" w:rsidRPr="00CB7F0D" w14:paraId="10E25D66" w14:textId="77777777" w:rsidTr="00CA563B">
        <w:tc>
          <w:tcPr>
            <w:tcW w:w="1418" w:type="dxa"/>
            <w:vMerge w:val="restart"/>
            <w:tcBorders>
              <w:top w:val="single" w:sz="4" w:space="0" w:color="000000" w:themeColor="text1"/>
              <w:left w:val="single" w:sz="4" w:space="0" w:color="000000" w:themeColor="text1"/>
              <w:right w:val="single" w:sz="4" w:space="0" w:color="000000" w:themeColor="text1"/>
            </w:tcBorders>
          </w:tcPr>
          <w:p w14:paraId="2CE8F00B"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Range of teaching approaches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D9349" w14:textId="476687CF" w:rsidR="00B232DC" w:rsidRPr="00CB7F0D" w:rsidRDefault="00B232DC" w:rsidP="00CA563B">
            <w:pPr>
              <w:pStyle w:val="NoSpacing"/>
              <w:rPr>
                <w:rFonts w:cstheme="minorHAnsi"/>
                <w:sz w:val="18"/>
                <w:szCs w:val="18"/>
              </w:rPr>
            </w:pPr>
            <w:r w:rsidRPr="00064E74">
              <w:rPr>
                <w:rFonts w:cstheme="minorHAnsi"/>
                <w:sz w:val="18"/>
                <w:szCs w:val="18"/>
              </w:rPr>
              <w:t>Emerging Literacy and Play-Based Approach established in P1-2</w:t>
            </w:r>
            <w:r w:rsidR="00BB2801">
              <w:rPr>
                <w:rFonts w:cstheme="minorHAnsi"/>
                <w:sz w:val="18"/>
                <w:szCs w:val="18"/>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4F028" w14:textId="7EDF6270" w:rsidR="00300AF1" w:rsidRDefault="00B232DC" w:rsidP="00CA563B">
            <w:pPr>
              <w:pStyle w:val="NoSpacing"/>
              <w:rPr>
                <w:rFonts w:cstheme="minorHAnsi"/>
                <w:sz w:val="18"/>
                <w:szCs w:val="18"/>
              </w:rPr>
            </w:pPr>
            <w:r w:rsidRPr="00D577C1">
              <w:rPr>
                <w:rFonts w:cstheme="minorHAnsi"/>
                <w:sz w:val="18"/>
                <w:szCs w:val="18"/>
              </w:rPr>
              <w:t xml:space="preserve">Classroom observations and </w:t>
            </w:r>
            <w:proofErr w:type="spellStart"/>
            <w:r w:rsidRPr="00D577C1">
              <w:rPr>
                <w:rFonts w:cstheme="minorHAnsi"/>
                <w:sz w:val="18"/>
                <w:szCs w:val="18"/>
              </w:rPr>
              <w:t>CfE</w:t>
            </w:r>
            <w:proofErr w:type="spellEnd"/>
            <w:r w:rsidR="00E12B43">
              <w:rPr>
                <w:rFonts w:cstheme="minorHAnsi"/>
                <w:sz w:val="18"/>
                <w:szCs w:val="18"/>
              </w:rPr>
              <w:t xml:space="preserve">, SNSA, </w:t>
            </w:r>
            <w:proofErr w:type="spellStart"/>
            <w:r w:rsidR="00E12B43">
              <w:rPr>
                <w:rFonts w:cstheme="minorHAnsi"/>
                <w:sz w:val="18"/>
                <w:szCs w:val="18"/>
              </w:rPr>
              <w:t>InCAS</w:t>
            </w:r>
            <w:proofErr w:type="spellEnd"/>
            <w:r w:rsidRPr="00D577C1">
              <w:rPr>
                <w:rFonts w:cstheme="minorHAnsi"/>
                <w:sz w:val="18"/>
                <w:szCs w:val="18"/>
              </w:rPr>
              <w:t xml:space="preserve"> results</w:t>
            </w:r>
            <w:r w:rsidR="00BB2801">
              <w:rPr>
                <w:rFonts w:cstheme="minorHAnsi"/>
                <w:sz w:val="18"/>
                <w:szCs w:val="18"/>
              </w:rPr>
              <w:t>.</w:t>
            </w:r>
            <w:r w:rsidR="00300AF1">
              <w:rPr>
                <w:rFonts w:cstheme="minorHAnsi"/>
                <w:sz w:val="18"/>
                <w:szCs w:val="18"/>
              </w:rPr>
              <w:t xml:space="preserve"> </w:t>
            </w:r>
          </w:p>
          <w:p w14:paraId="5E1847B0" w14:textId="5395943E" w:rsidR="00B232DC" w:rsidRPr="00CB7F0D" w:rsidRDefault="00300AF1" w:rsidP="00CA563B">
            <w:pPr>
              <w:pStyle w:val="NoSpacing"/>
              <w:rPr>
                <w:rFonts w:cstheme="minorHAnsi"/>
                <w:sz w:val="18"/>
                <w:szCs w:val="18"/>
              </w:rPr>
            </w:pPr>
            <w:r>
              <w:rPr>
                <w:rFonts w:cstheme="minorHAnsi"/>
                <w:sz w:val="18"/>
                <w:szCs w:val="18"/>
              </w:rPr>
              <w:t>Feedback from Working Group.</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05316" w14:textId="77777777" w:rsidR="00B232DC" w:rsidRDefault="00B232DC" w:rsidP="00CA563B">
            <w:pPr>
              <w:pStyle w:val="NoSpacing"/>
              <w:rPr>
                <w:rFonts w:cstheme="minorHAnsi"/>
                <w:sz w:val="18"/>
                <w:szCs w:val="18"/>
              </w:rPr>
            </w:pPr>
            <w:r w:rsidRPr="00A32631">
              <w:rPr>
                <w:rFonts w:cstheme="minorHAnsi"/>
                <w:sz w:val="18"/>
                <w:szCs w:val="18"/>
              </w:rPr>
              <w:t>Continue to expand further up the school</w:t>
            </w:r>
            <w:r w:rsidR="00BB2801">
              <w:rPr>
                <w:rFonts w:cstheme="minorHAnsi"/>
                <w:sz w:val="18"/>
                <w:szCs w:val="18"/>
              </w:rPr>
              <w:t>.</w:t>
            </w:r>
          </w:p>
          <w:p w14:paraId="648301A1" w14:textId="5C1A753C" w:rsidR="00F1717E" w:rsidRPr="00CB7F0D" w:rsidRDefault="00F1717E" w:rsidP="00CA563B">
            <w:pPr>
              <w:pStyle w:val="NoSpacing"/>
              <w:rPr>
                <w:rFonts w:cstheme="minorHAnsi"/>
                <w:sz w:val="18"/>
                <w:szCs w:val="18"/>
              </w:rPr>
            </w:pPr>
          </w:p>
        </w:tc>
      </w:tr>
      <w:tr w:rsidR="00B232DC" w:rsidRPr="00CB7F0D" w14:paraId="4E7BA931" w14:textId="77777777" w:rsidTr="00300AF1">
        <w:trPr>
          <w:trHeight w:val="1048"/>
        </w:trPr>
        <w:tc>
          <w:tcPr>
            <w:tcW w:w="1418" w:type="dxa"/>
            <w:vMerge/>
            <w:tcBorders>
              <w:left w:val="single" w:sz="4" w:space="0" w:color="000000" w:themeColor="text1"/>
              <w:bottom w:val="single" w:sz="4" w:space="0" w:color="000000" w:themeColor="text1"/>
              <w:right w:val="single" w:sz="4" w:space="0" w:color="000000" w:themeColor="text1"/>
            </w:tcBorders>
          </w:tcPr>
          <w:p w14:paraId="5725D8B6" w14:textId="77777777" w:rsidR="00B232DC" w:rsidRPr="00450DB9" w:rsidRDefault="00B232DC" w:rsidP="00CA563B">
            <w:pPr>
              <w:pStyle w:val="NoSpacing"/>
              <w:rPr>
                <w:rFonts w:cstheme="minorHAnsi"/>
                <w:color w:val="000000" w:themeColor="text1"/>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7A2F8" w14:textId="4374DD9A" w:rsidR="00B232DC" w:rsidRPr="00CB7F0D" w:rsidRDefault="00B232DC" w:rsidP="00CA563B">
            <w:pPr>
              <w:rPr>
                <w:rFonts w:cstheme="minorHAnsi"/>
                <w:sz w:val="18"/>
                <w:szCs w:val="18"/>
              </w:rPr>
            </w:pPr>
            <w:r w:rsidRPr="0063663E">
              <w:rPr>
                <w:rFonts w:cstheme="minorHAnsi"/>
                <w:sz w:val="18"/>
                <w:szCs w:val="18"/>
              </w:rPr>
              <w:t>Increased use of outdoor education particularly through the pre-school and infant stages and through initiatives such as Adventure Aberdeen and Mudpies</w:t>
            </w:r>
            <w:r w:rsidR="00BB2801">
              <w:rPr>
                <w:rFonts w:cstheme="minorHAnsi"/>
                <w:sz w:val="18"/>
                <w:szCs w:val="18"/>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63ADD" w14:textId="77777777" w:rsidR="00B232DC" w:rsidRDefault="00B232DC" w:rsidP="00CA563B">
            <w:pPr>
              <w:pStyle w:val="NoSpacing"/>
              <w:rPr>
                <w:rFonts w:cstheme="minorHAnsi"/>
                <w:sz w:val="18"/>
                <w:szCs w:val="18"/>
              </w:rPr>
            </w:pPr>
            <w:r w:rsidRPr="003537FC">
              <w:rPr>
                <w:rFonts w:cstheme="minorHAnsi"/>
                <w:sz w:val="18"/>
                <w:szCs w:val="18"/>
              </w:rPr>
              <w:t>SHANARRI pupil-assessment</w:t>
            </w:r>
            <w:r w:rsidR="00BB2801">
              <w:rPr>
                <w:rFonts w:cstheme="minorHAnsi"/>
                <w:sz w:val="18"/>
                <w:szCs w:val="18"/>
              </w:rPr>
              <w:t>.</w:t>
            </w:r>
          </w:p>
          <w:p w14:paraId="7433F0A9" w14:textId="4B097F52" w:rsidR="004F68B9" w:rsidRPr="00CB7F0D" w:rsidRDefault="004F68B9"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48B2B" w14:textId="6B3706DF" w:rsidR="00B232DC" w:rsidRPr="00CB7F0D" w:rsidRDefault="00B232DC" w:rsidP="00CA563B">
            <w:pPr>
              <w:pStyle w:val="NoSpacing"/>
              <w:rPr>
                <w:rFonts w:cstheme="minorHAnsi"/>
                <w:sz w:val="18"/>
                <w:szCs w:val="18"/>
              </w:rPr>
            </w:pPr>
            <w:r w:rsidRPr="00C2700F">
              <w:rPr>
                <w:rFonts w:cstheme="minorHAnsi"/>
                <w:sz w:val="18"/>
                <w:szCs w:val="18"/>
              </w:rPr>
              <w:t>Consistent outdoor learning for all with middle and upper stage classes using the outdoor spaces more regularly</w:t>
            </w:r>
            <w:r w:rsidR="00BB2801">
              <w:rPr>
                <w:rFonts w:cstheme="minorHAnsi"/>
                <w:sz w:val="18"/>
                <w:szCs w:val="18"/>
              </w:rPr>
              <w:t>.</w:t>
            </w:r>
          </w:p>
        </w:tc>
      </w:tr>
      <w:tr w:rsidR="00B232DC" w:rsidRPr="00CB7F0D" w14:paraId="649CA058" w14:textId="77777777" w:rsidTr="00CA563B">
        <w:tc>
          <w:tcPr>
            <w:tcW w:w="1418" w:type="dxa"/>
            <w:vMerge w:val="restart"/>
            <w:tcBorders>
              <w:top w:val="single" w:sz="4" w:space="0" w:color="000000" w:themeColor="text1"/>
              <w:left w:val="single" w:sz="4" w:space="0" w:color="000000" w:themeColor="text1"/>
              <w:right w:val="single" w:sz="4" w:space="0" w:color="000000" w:themeColor="text1"/>
            </w:tcBorders>
          </w:tcPr>
          <w:p w14:paraId="79169BF5"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Digital technology used to enhance learning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2456F" w14:textId="77777777" w:rsidR="00F1717E" w:rsidRDefault="00300AF1" w:rsidP="00300AF1">
            <w:pPr>
              <w:pStyle w:val="NoSpacing"/>
              <w:rPr>
                <w:rFonts w:cstheme="minorHAnsi"/>
                <w:sz w:val="18"/>
                <w:szCs w:val="18"/>
              </w:rPr>
            </w:pPr>
            <w:r>
              <w:rPr>
                <w:rFonts w:cstheme="minorHAnsi"/>
                <w:sz w:val="18"/>
                <w:szCs w:val="18"/>
              </w:rPr>
              <w:t>H</w:t>
            </w:r>
            <w:r w:rsidR="00B232DC">
              <w:rPr>
                <w:rFonts w:cstheme="minorHAnsi"/>
                <w:sz w:val="18"/>
                <w:szCs w:val="18"/>
              </w:rPr>
              <w:t xml:space="preserve">omework delivered via Google Classrooms. Within lesson planning, all teachers use individualised computer programmes such as </w:t>
            </w:r>
            <w:proofErr w:type="spellStart"/>
            <w:r w:rsidR="00B232DC">
              <w:rPr>
                <w:rFonts w:cstheme="minorHAnsi"/>
                <w:sz w:val="18"/>
                <w:szCs w:val="18"/>
              </w:rPr>
              <w:t>Sumdog</w:t>
            </w:r>
            <w:proofErr w:type="spellEnd"/>
            <w:r w:rsidR="00B232DC">
              <w:rPr>
                <w:rFonts w:cstheme="minorHAnsi"/>
                <w:sz w:val="18"/>
                <w:szCs w:val="18"/>
              </w:rPr>
              <w:t xml:space="preserve">, </w:t>
            </w:r>
            <w:proofErr w:type="spellStart"/>
            <w:r w:rsidR="00B232DC">
              <w:rPr>
                <w:rFonts w:cstheme="minorHAnsi"/>
                <w:sz w:val="18"/>
                <w:szCs w:val="18"/>
              </w:rPr>
              <w:t>Readingwise</w:t>
            </w:r>
            <w:proofErr w:type="spellEnd"/>
            <w:r w:rsidR="00B232DC">
              <w:rPr>
                <w:rFonts w:cstheme="minorHAnsi"/>
                <w:sz w:val="18"/>
                <w:szCs w:val="18"/>
              </w:rPr>
              <w:t>, to enhance numeracy/literacy core skills</w:t>
            </w:r>
            <w:r>
              <w:rPr>
                <w:rFonts w:cstheme="minorHAnsi"/>
                <w:sz w:val="18"/>
                <w:szCs w:val="18"/>
              </w:rPr>
              <w:t>.</w:t>
            </w:r>
          </w:p>
          <w:p w14:paraId="7369FA11" w14:textId="5D13B256" w:rsidR="00300AF1" w:rsidRPr="00CB7F0D" w:rsidRDefault="00300AF1" w:rsidP="00300AF1">
            <w:pPr>
              <w:pStyle w:val="NoSpacing"/>
              <w:rPr>
                <w:rFonts w:cstheme="minorHAnsi"/>
                <w:sz w:val="18"/>
                <w:szCs w:val="18"/>
              </w:rPr>
            </w:pPr>
            <w:r>
              <w:rPr>
                <w:rFonts w:cstheme="minorHAnsi"/>
                <w:sz w:val="18"/>
                <w:szCs w:val="18"/>
              </w:rPr>
              <w:t>IT used regularly in all classes.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76B26" w14:textId="745BE758" w:rsidR="00B232DC" w:rsidRDefault="00300AF1" w:rsidP="00CA563B">
            <w:pPr>
              <w:pStyle w:val="NoSpacing"/>
              <w:rPr>
                <w:rFonts w:cstheme="minorHAnsi"/>
                <w:sz w:val="18"/>
                <w:szCs w:val="18"/>
              </w:rPr>
            </w:pPr>
            <w:r>
              <w:rPr>
                <w:rFonts w:cstheme="minorHAnsi"/>
                <w:sz w:val="18"/>
                <w:szCs w:val="18"/>
              </w:rPr>
              <w:t>Feedback from s</w:t>
            </w:r>
            <w:r w:rsidR="00831D78">
              <w:rPr>
                <w:rFonts w:cstheme="minorHAnsi"/>
                <w:sz w:val="18"/>
                <w:szCs w:val="18"/>
              </w:rPr>
              <w:t>t</w:t>
            </w:r>
            <w:r>
              <w:rPr>
                <w:rFonts w:cstheme="minorHAnsi"/>
                <w:sz w:val="18"/>
                <w:szCs w:val="18"/>
              </w:rPr>
              <w:t>aff and pupils.</w:t>
            </w:r>
          </w:p>
          <w:p w14:paraId="12540425" w14:textId="4D8609CF" w:rsidR="00300AF1" w:rsidRDefault="00300AF1" w:rsidP="00CA563B">
            <w:pPr>
              <w:pStyle w:val="NoSpacing"/>
              <w:rPr>
                <w:rFonts w:cstheme="minorHAnsi"/>
                <w:sz w:val="18"/>
                <w:szCs w:val="18"/>
              </w:rPr>
            </w:pPr>
            <w:r>
              <w:rPr>
                <w:rFonts w:cstheme="minorHAnsi"/>
                <w:sz w:val="18"/>
                <w:szCs w:val="18"/>
              </w:rPr>
              <w:t>Classroom observations.</w:t>
            </w:r>
          </w:p>
          <w:p w14:paraId="5DC64B8C" w14:textId="77777777" w:rsidR="00B232DC" w:rsidRPr="00CB7F0D" w:rsidRDefault="00B232DC"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734AC" w14:textId="341EAB49" w:rsidR="00B232DC" w:rsidRPr="00CB7F0D" w:rsidRDefault="00B232DC" w:rsidP="00CA563B">
            <w:pPr>
              <w:pStyle w:val="NoSpacing"/>
              <w:rPr>
                <w:rFonts w:cstheme="minorHAnsi"/>
                <w:sz w:val="18"/>
                <w:szCs w:val="18"/>
              </w:rPr>
            </w:pPr>
            <w:r>
              <w:rPr>
                <w:rFonts w:cstheme="minorHAnsi"/>
                <w:sz w:val="18"/>
                <w:szCs w:val="18"/>
              </w:rPr>
              <w:t xml:space="preserve">Introduction of </w:t>
            </w:r>
            <w:r w:rsidR="00300AF1">
              <w:rPr>
                <w:rFonts w:cstheme="minorHAnsi"/>
                <w:sz w:val="18"/>
                <w:szCs w:val="18"/>
              </w:rPr>
              <w:t>Seesaw to Nursery and P1.</w:t>
            </w:r>
            <w:r>
              <w:rPr>
                <w:rFonts w:cstheme="minorHAnsi"/>
                <w:sz w:val="18"/>
                <w:szCs w:val="18"/>
              </w:rPr>
              <w:t xml:space="preserve"> </w:t>
            </w:r>
          </w:p>
        </w:tc>
      </w:tr>
      <w:tr w:rsidR="00B232DC" w:rsidRPr="00CB7F0D" w14:paraId="42E00039" w14:textId="77777777" w:rsidTr="00CA563B">
        <w:tc>
          <w:tcPr>
            <w:tcW w:w="1418" w:type="dxa"/>
            <w:vMerge/>
            <w:tcBorders>
              <w:left w:val="single" w:sz="4" w:space="0" w:color="000000" w:themeColor="text1"/>
              <w:bottom w:val="single" w:sz="4" w:space="0" w:color="000000" w:themeColor="text1"/>
              <w:right w:val="single" w:sz="4" w:space="0" w:color="000000" w:themeColor="text1"/>
            </w:tcBorders>
          </w:tcPr>
          <w:p w14:paraId="67C04587" w14:textId="77777777" w:rsidR="00B232DC" w:rsidRPr="00450DB9" w:rsidRDefault="00B232DC" w:rsidP="00CA563B">
            <w:pPr>
              <w:pStyle w:val="NoSpacing"/>
              <w:rPr>
                <w:rFonts w:cstheme="minorHAnsi"/>
                <w:color w:val="000000" w:themeColor="text1"/>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7FF77" w14:textId="77777777" w:rsidR="00B232DC" w:rsidRDefault="00B232DC" w:rsidP="00CA563B">
            <w:pPr>
              <w:pStyle w:val="NoSpacing"/>
              <w:rPr>
                <w:rFonts w:cstheme="minorHAnsi"/>
                <w:sz w:val="18"/>
                <w:szCs w:val="18"/>
              </w:rPr>
            </w:pPr>
            <w:r>
              <w:rPr>
                <w:rFonts w:cstheme="minorHAnsi"/>
                <w:sz w:val="18"/>
                <w:szCs w:val="18"/>
              </w:rPr>
              <w:t xml:space="preserve">Collegiate working across staff teams in the sharing of online resources, links, and skills to support learning. </w:t>
            </w:r>
          </w:p>
          <w:p w14:paraId="56384C05" w14:textId="50081FC7" w:rsidR="00F1717E"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93EF2" w14:textId="221B00D9" w:rsidR="00B232DC" w:rsidRDefault="00B232DC" w:rsidP="00CA563B">
            <w:pPr>
              <w:pStyle w:val="NoSpacing"/>
              <w:rPr>
                <w:rFonts w:cstheme="minorHAnsi"/>
                <w:sz w:val="18"/>
                <w:szCs w:val="18"/>
              </w:rPr>
            </w:pPr>
            <w:r>
              <w:rPr>
                <w:rFonts w:cstheme="minorHAnsi"/>
                <w:sz w:val="18"/>
                <w:szCs w:val="18"/>
              </w:rPr>
              <w:t xml:space="preserve">Embedding of the use of </w:t>
            </w:r>
            <w:proofErr w:type="spellStart"/>
            <w:r>
              <w:rPr>
                <w:rFonts w:cstheme="minorHAnsi"/>
                <w:sz w:val="18"/>
                <w:szCs w:val="18"/>
              </w:rPr>
              <w:t>Sumdog</w:t>
            </w:r>
            <w:proofErr w:type="spellEnd"/>
            <w:r>
              <w:rPr>
                <w:rFonts w:cstheme="minorHAnsi"/>
                <w:sz w:val="18"/>
                <w:szCs w:val="18"/>
              </w:rPr>
              <w:t xml:space="preserve">, </w:t>
            </w:r>
            <w:proofErr w:type="spellStart"/>
            <w:r>
              <w:rPr>
                <w:rFonts w:cstheme="minorHAnsi"/>
                <w:sz w:val="18"/>
                <w:szCs w:val="18"/>
              </w:rPr>
              <w:t>Readingwise</w:t>
            </w:r>
            <w:proofErr w:type="spellEnd"/>
            <w:r w:rsidR="00300AF1">
              <w:rPr>
                <w:rFonts w:cstheme="minorHAnsi"/>
                <w:sz w:val="18"/>
                <w:szCs w:val="18"/>
              </w:rPr>
              <w:t xml:space="preserve">, </w:t>
            </w:r>
            <w:proofErr w:type="spellStart"/>
            <w:r w:rsidR="00300AF1">
              <w:rPr>
                <w:rFonts w:cstheme="minorHAnsi"/>
                <w:sz w:val="18"/>
                <w:szCs w:val="18"/>
              </w:rPr>
              <w:t>MyMaths</w:t>
            </w:r>
            <w:proofErr w:type="spellEnd"/>
            <w:r w:rsidR="00300AF1">
              <w:rPr>
                <w:rFonts w:cstheme="minorHAnsi"/>
                <w:sz w:val="18"/>
                <w:szCs w:val="18"/>
              </w:rPr>
              <w:t xml:space="preserve"> </w:t>
            </w:r>
            <w:r>
              <w:rPr>
                <w:rFonts w:cstheme="minorHAnsi"/>
                <w:sz w:val="18"/>
                <w:szCs w:val="18"/>
              </w:rPr>
              <w:t xml:space="preserve">etc. Progress tracked through these programmes.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80AFAA" w14:textId="55C282A6" w:rsidR="00B232DC" w:rsidRDefault="00B232DC" w:rsidP="00CA563B">
            <w:pPr>
              <w:pStyle w:val="NoSpacing"/>
              <w:rPr>
                <w:rFonts w:cstheme="minorHAnsi"/>
                <w:sz w:val="18"/>
                <w:szCs w:val="18"/>
              </w:rPr>
            </w:pPr>
          </w:p>
        </w:tc>
      </w:tr>
      <w:tr w:rsidR="00B232DC" w:rsidRPr="00CB7F0D" w14:paraId="10D0BC17"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5611A"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 xml:space="preserve">Delivery of learning, </w:t>
            </w:r>
            <w:proofErr w:type="gramStart"/>
            <w:r w:rsidRPr="00450DB9">
              <w:rPr>
                <w:rFonts w:cstheme="minorHAnsi"/>
                <w:color w:val="000000" w:themeColor="text1"/>
                <w:sz w:val="18"/>
                <w:szCs w:val="18"/>
              </w:rPr>
              <w:t>explanations</w:t>
            </w:r>
            <w:proofErr w:type="gramEnd"/>
            <w:r w:rsidRPr="00450DB9">
              <w:rPr>
                <w:rFonts w:cstheme="minorHAnsi"/>
                <w:color w:val="000000" w:themeColor="text1"/>
                <w:sz w:val="18"/>
                <w:szCs w:val="18"/>
              </w:rPr>
              <w:t xml:space="preserve"> and instruction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AE67C" w14:textId="77777777" w:rsidR="00B232DC" w:rsidRPr="00CB7F0D" w:rsidRDefault="00B232DC" w:rsidP="00CA563B">
            <w:pPr>
              <w:pStyle w:val="NoSpacing"/>
              <w:rPr>
                <w:rFonts w:cstheme="minorHAnsi"/>
                <w:sz w:val="18"/>
                <w:szCs w:val="18"/>
              </w:rPr>
            </w:pPr>
            <w:r>
              <w:rPr>
                <w:rFonts w:cstheme="minorHAnsi"/>
                <w:sz w:val="18"/>
                <w:szCs w:val="18"/>
              </w:rPr>
              <w:t xml:space="preserve">All teachers use instruction/discussion/explorative sessions within lessons and most use plenary.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8D3D4" w14:textId="20DF57E6" w:rsidR="00B232DC" w:rsidRDefault="00B232DC" w:rsidP="00CA563B">
            <w:pPr>
              <w:pStyle w:val="NoSpacing"/>
              <w:rPr>
                <w:rFonts w:cstheme="minorHAnsi"/>
                <w:sz w:val="18"/>
                <w:szCs w:val="18"/>
              </w:rPr>
            </w:pPr>
            <w:r>
              <w:rPr>
                <w:rFonts w:cstheme="minorHAnsi"/>
                <w:sz w:val="18"/>
                <w:szCs w:val="18"/>
              </w:rPr>
              <w:t>Observations</w:t>
            </w:r>
            <w:r w:rsidR="00E853D3">
              <w:rPr>
                <w:rFonts w:cstheme="minorHAnsi"/>
                <w:sz w:val="18"/>
                <w:szCs w:val="18"/>
              </w:rPr>
              <w:t>.</w:t>
            </w:r>
          </w:p>
          <w:p w14:paraId="24B32903" w14:textId="333BD637" w:rsidR="00B232DC" w:rsidRPr="00CB7F0D" w:rsidRDefault="00B232DC" w:rsidP="00CA563B">
            <w:pPr>
              <w:pStyle w:val="NoSpacing"/>
              <w:rPr>
                <w:rFonts w:cstheme="minorHAnsi"/>
                <w:sz w:val="18"/>
                <w:szCs w:val="18"/>
              </w:rPr>
            </w:pPr>
            <w:r>
              <w:rPr>
                <w:rFonts w:cstheme="minorHAnsi"/>
                <w:sz w:val="18"/>
                <w:szCs w:val="18"/>
              </w:rPr>
              <w:t>Child focus groups</w:t>
            </w:r>
            <w:r w:rsidR="00E853D3">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391469" w14:textId="6A0A058D" w:rsidR="00B232DC" w:rsidRPr="00CB7F0D" w:rsidRDefault="00E853D3" w:rsidP="00CA563B">
            <w:pPr>
              <w:pStyle w:val="NoSpacing"/>
              <w:rPr>
                <w:rFonts w:cstheme="minorHAnsi"/>
                <w:sz w:val="18"/>
                <w:szCs w:val="18"/>
              </w:rPr>
            </w:pPr>
            <w:r>
              <w:rPr>
                <w:rFonts w:cstheme="minorHAnsi"/>
                <w:sz w:val="18"/>
                <w:szCs w:val="18"/>
              </w:rPr>
              <w:t>Continue with Visible Learning training.</w:t>
            </w:r>
          </w:p>
        </w:tc>
      </w:tr>
      <w:tr w:rsidR="00B232DC" w:rsidRPr="00CB7F0D" w14:paraId="1CB08BA2"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C7DD2"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Questioning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F94BC" w14:textId="77777777" w:rsidR="00B232DC" w:rsidRDefault="00B232DC" w:rsidP="00CA563B">
            <w:pPr>
              <w:pStyle w:val="NoSpacing"/>
              <w:rPr>
                <w:rFonts w:cstheme="minorHAnsi"/>
                <w:sz w:val="18"/>
                <w:szCs w:val="18"/>
              </w:rPr>
            </w:pPr>
            <w:r>
              <w:rPr>
                <w:rFonts w:cstheme="minorHAnsi"/>
                <w:sz w:val="18"/>
                <w:szCs w:val="18"/>
              </w:rPr>
              <w:t>Teachers have explored effective questioning via Visible Learning and identified in a survey of confidence that this is an area to revisit. Each teacher has been provided with a laminated pack of different types of questions to use within lesson planning.</w:t>
            </w:r>
          </w:p>
          <w:p w14:paraId="6A03B55B" w14:textId="47D060D5" w:rsidR="00F1717E" w:rsidRPr="00CB7F0D"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515C9F" w14:textId="77777777" w:rsidR="00B232DC" w:rsidRPr="00CB7F0D" w:rsidRDefault="00B232DC"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AFD33" w14:textId="5AD0649D" w:rsidR="00B232DC" w:rsidRPr="00CB7F0D" w:rsidRDefault="00B232DC" w:rsidP="00CA563B">
            <w:pPr>
              <w:pStyle w:val="NoSpacing"/>
              <w:rPr>
                <w:rFonts w:cstheme="minorHAnsi"/>
                <w:sz w:val="18"/>
                <w:szCs w:val="18"/>
              </w:rPr>
            </w:pPr>
            <w:r>
              <w:rPr>
                <w:rFonts w:cstheme="minorHAnsi"/>
                <w:sz w:val="18"/>
                <w:szCs w:val="18"/>
              </w:rPr>
              <w:t>Continue with Visible Learning training</w:t>
            </w:r>
            <w:r w:rsidR="00E853D3">
              <w:rPr>
                <w:rFonts w:cstheme="minorHAnsi"/>
                <w:sz w:val="18"/>
                <w:szCs w:val="18"/>
              </w:rPr>
              <w:t>.</w:t>
            </w:r>
            <w:r>
              <w:rPr>
                <w:rFonts w:cstheme="minorHAnsi"/>
                <w:sz w:val="18"/>
                <w:szCs w:val="18"/>
              </w:rPr>
              <w:t xml:space="preserve"> </w:t>
            </w:r>
          </w:p>
        </w:tc>
      </w:tr>
      <w:tr w:rsidR="00B232DC" w:rsidRPr="00CB7F0D" w14:paraId="0070051E"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9944D" w14:textId="77777777" w:rsidR="00B232DC" w:rsidRPr="00E853D3" w:rsidRDefault="00B232DC" w:rsidP="00CA563B">
            <w:pPr>
              <w:pStyle w:val="NoSpacing"/>
              <w:rPr>
                <w:rFonts w:cstheme="minorHAnsi"/>
                <w:color w:val="000000" w:themeColor="text1"/>
                <w:sz w:val="18"/>
                <w:szCs w:val="18"/>
              </w:rPr>
            </w:pPr>
            <w:r w:rsidRPr="00E853D3">
              <w:rPr>
                <w:rFonts w:cstheme="minorHAnsi"/>
                <w:color w:val="000000" w:themeColor="text1"/>
                <w:sz w:val="18"/>
                <w:szCs w:val="18"/>
              </w:rPr>
              <w:lastRenderedPageBreak/>
              <w:t>Purpose and relevance of learning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B2EA2" w14:textId="2FF508FD" w:rsidR="00B232DC" w:rsidRPr="00CB7F0D" w:rsidRDefault="005B3FAE" w:rsidP="00CA563B">
            <w:pPr>
              <w:pStyle w:val="NoSpacing"/>
              <w:rPr>
                <w:rFonts w:cstheme="minorHAnsi"/>
                <w:sz w:val="18"/>
                <w:szCs w:val="18"/>
              </w:rPr>
            </w:pPr>
            <w:r>
              <w:rPr>
                <w:rFonts w:cstheme="minorHAnsi"/>
                <w:sz w:val="18"/>
                <w:szCs w:val="18"/>
              </w:rPr>
              <w:t>Teachers work collegiately to try and make learning as real and relevant as possible.</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8BC76" w14:textId="77777777" w:rsidR="00B232DC" w:rsidRPr="00CB7F0D" w:rsidRDefault="00B232DC"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3033C" w14:textId="77777777" w:rsidR="00B232DC" w:rsidRPr="00CB7F0D" w:rsidRDefault="00B232DC" w:rsidP="00CA563B">
            <w:pPr>
              <w:pStyle w:val="NoSpacing"/>
              <w:rPr>
                <w:rFonts w:cstheme="minorHAnsi"/>
                <w:sz w:val="18"/>
                <w:szCs w:val="18"/>
              </w:rPr>
            </w:pPr>
          </w:p>
        </w:tc>
      </w:tr>
      <w:tr w:rsidR="00B232DC" w:rsidRPr="00CB7F0D" w14:paraId="301D9436"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10E29"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Differentiation of learning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C9DE7" w14:textId="77777777" w:rsidR="00B232DC" w:rsidRDefault="00B232DC" w:rsidP="00CA563B">
            <w:pPr>
              <w:pStyle w:val="NoSpacing"/>
              <w:rPr>
                <w:rFonts w:cstheme="minorHAnsi"/>
                <w:sz w:val="18"/>
                <w:szCs w:val="18"/>
              </w:rPr>
            </w:pPr>
            <w:r>
              <w:rPr>
                <w:rFonts w:cstheme="minorHAnsi"/>
                <w:sz w:val="18"/>
                <w:szCs w:val="18"/>
              </w:rPr>
              <w:t xml:space="preserve">All teachers use skills/ability groupings across numeracy and literacy. Differentiation by resource used by all. Differentiation by other methods, </w:t>
            </w:r>
            <w:proofErr w:type="gramStart"/>
            <w:r>
              <w:rPr>
                <w:rFonts w:cstheme="minorHAnsi"/>
                <w:sz w:val="18"/>
                <w:szCs w:val="18"/>
              </w:rPr>
              <w:t>e.g.</w:t>
            </w:r>
            <w:proofErr w:type="gramEnd"/>
            <w:r>
              <w:rPr>
                <w:rFonts w:cstheme="minorHAnsi"/>
                <w:sz w:val="18"/>
                <w:szCs w:val="18"/>
              </w:rPr>
              <w:t xml:space="preserve"> expectation, language, etc. used by some. </w:t>
            </w:r>
          </w:p>
          <w:p w14:paraId="460938ED" w14:textId="7699C377" w:rsidR="00F1717E" w:rsidRPr="00CB7F0D"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9AEF7" w14:textId="4A66DEB7" w:rsidR="00B232DC" w:rsidRDefault="00B232DC" w:rsidP="00CA563B">
            <w:pPr>
              <w:pStyle w:val="NoSpacing"/>
              <w:rPr>
                <w:rFonts w:cstheme="minorHAnsi"/>
                <w:sz w:val="18"/>
                <w:szCs w:val="18"/>
              </w:rPr>
            </w:pPr>
            <w:r>
              <w:rPr>
                <w:rFonts w:cstheme="minorHAnsi"/>
                <w:sz w:val="18"/>
                <w:szCs w:val="18"/>
              </w:rPr>
              <w:t>Progress made across the Benchmarks</w:t>
            </w:r>
            <w:r w:rsidR="0029637C">
              <w:rPr>
                <w:rFonts w:cstheme="minorHAnsi"/>
                <w:sz w:val="18"/>
                <w:szCs w:val="18"/>
              </w:rPr>
              <w:t>.</w:t>
            </w:r>
          </w:p>
          <w:p w14:paraId="3C1A35E3" w14:textId="52E75D28" w:rsidR="00B232DC" w:rsidRDefault="00B232DC" w:rsidP="00CA563B">
            <w:pPr>
              <w:pStyle w:val="NoSpacing"/>
              <w:rPr>
                <w:rFonts w:cstheme="minorHAnsi"/>
                <w:sz w:val="18"/>
                <w:szCs w:val="18"/>
              </w:rPr>
            </w:pPr>
            <w:r>
              <w:rPr>
                <w:rFonts w:cstheme="minorHAnsi"/>
                <w:sz w:val="18"/>
                <w:szCs w:val="18"/>
              </w:rPr>
              <w:t>I</w:t>
            </w:r>
            <w:r w:rsidR="000B4C60">
              <w:rPr>
                <w:rFonts w:cstheme="minorHAnsi"/>
                <w:sz w:val="18"/>
                <w:szCs w:val="18"/>
              </w:rPr>
              <w:t>ndividual Education Plans (IEP)</w:t>
            </w:r>
            <w:r w:rsidR="0029637C">
              <w:rPr>
                <w:rFonts w:cstheme="minorHAnsi"/>
                <w:sz w:val="18"/>
                <w:szCs w:val="18"/>
              </w:rPr>
              <w:t>.</w:t>
            </w:r>
          </w:p>
          <w:p w14:paraId="54921E8E" w14:textId="71899A4E" w:rsidR="00B232DC" w:rsidRPr="00CB7F0D" w:rsidRDefault="00B232DC" w:rsidP="00CA563B">
            <w:pPr>
              <w:pStyle w:val="NoSpacing"/>
              <w:rPr>
                <w:rFonts w:cstheme="minorHAnsi"/>
                <w:sz w:val="18"/>
                <w:szCs w:val="18"/>
              </w:rPr>
            </w:pPr>
            <w:r>
              <w:rPr>
                <w:rFonts w:cstheme="minorHAnsi"/>
                <w:sz w:val="18"/>
                <w:szCs w:val="18"/>
              </w:rPr>
              <w:t>Observations</w:t>
            </w:r>
            <w:r w:rsidR="0029637C">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B064E" w14:textId="77777777" w:rsidR="00B232DC" w:rsidRPr="00CB7F0D" w:rsidRDefault="00B232DC" w:rsidP="00CA563B">
            <w:pPr>
              <w:pStyle w:val="NoSpacing"/>
              <w:rPr>
                <w:rFonts w:cstheme="minorHAnsi"/>
                <w:sz w:val="18"/>
                <w:szCs w:val="18"/>
              </w:rPr>
            </w:pPr>
            <w:r>
              <w:rPr>
                <w:rFonts w:cstheme="minorHAnsi"/>
                <w:sz w:val="18"/>
                <w:szCs w:val="18"/>
              </w:rPr>
              <w:t>Revisit through Visible Learning to improve teacher confidence in using a range of differentiation methods.</w:t>
            </w:r>
          </w:p>
        </w:tc>
      </w:tr>
      <w:tr w:rsidR="00B232DC" w:rsidRPr="00CB7F0D" w14:paraId="063F7978" w14:textId="77777777" w:rsidTr="00CA563B">
        <w:trPr>
          <w:cantSplit/>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BA618" w14:textId="77777777" w:rsidR="00B232DC" w:rsidRPr="00450DB9" w:rsidRDefault="00B232DC" w:rsidP="00CA563B">
            <w:pPr>
              <w:pStyle w:val="NoSpacing"/>
              <w:rPr>
                <w:rFonts w:cstheme="minorHAnsi"/>
                <w:color w:val="000000" w:themeColor="text1"/>
                <w:sz w:val="18"/>
                <w:szCs w:val="18"/>
              </w:rPr>
            </w:pPr>
            <w:r w:rsidRPr="00450DB9">
              <w:rPr>
                <w:rFonts w:cstheme="minorHAnsi"/>
                <w:color w:val="000000" w:themeColor="text1"/>
                <w:sz w:val="18"/>
                <w:szCs w:val="18"/>
              </w:rPr>
              <w:t>Feedback for learners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FD5B1" w14:textId="7232AF7A" w:rsidR="00F1717E" w:rsidRDefault="00B232DC" w:rsidP="00CA563B">
            <w:pPr>
              <w:pStyle w:val="NoSpacing"/>
              <w:rPr>
                <w:rFonts w:cstheme="minorHAnsi"/>
                <w:sz w:val="18"/>
                <w:szCs w:val="18"/>
              </w:rPr>
            </w:pPr>
            <w:r w:rsidRPr="00883DB1">
              <w:rPr>
                <w:rFonts w:cstheme="minorHAnsi"/>
                <w:sz w:val="18"/>
                <w:szCs w:val="18"/>
              </w:rPr>
              <w:t>LI and SC used by all and increased pupil involvement as you go up the school. SC challenges in most classes to push high expectations/ownership</w:t>
            </w:r>
            <w:r>
              <w:rPr>
                <w:rFonts w:cstheme="minorHAnsi"/>
                <w:sz w:val="18"/>
                <w:szCs w:val="18"/>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59B3A" w14:textId="4B40703D" w:rsidR="00B232DC" w:rsidRPr="00CB7F0D" w:rsidRDefault="00B232DC" w:rsidP="00CA563B">
            <w:pPr>
              <w:pStyle w:val="NoSpacing"/>
              <w:rPr>
                <w:rFonts w:cstheme="minorHAnsi"/>
                <w:sz w:val="18"/>
                <w:szCs w:val="18"/>
              </w:rPr>
            </w:pPr>
            <w:r w:rsidRPr="00202567">
              <w:rPr>
                <w:rFonts w:cstheme="minorHAnsi"/>
                <w:sz w:val="18"/>
                <w:szCs w:val="18"/>
              </w:rPr>
              <w:t>Observations, Learning Walks, Moderation feedback (inc. Jotter Sampling with shared expectations)</w:t>
            </w:r>
            <w:r w:rsidR="0029637C">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0D530" w14:textId="77777777" w:rsidR="00B232DC" w:rsidRPr="00CB7F0D" w:rsidRDefault="00B232DC" w:rsidP="00CA563B">
            <w:pPr>
              <w:pStyle w:val="NoSpacing"/>
              <w:rPr>
                <w:rFonts w:cstheme="minorHAnsi"/>
                <w:sz w:val="18"/>
                <w:szCs w:val="18"/>
              </w:rPr>
            </w:pPr>
            <w:r w:rsidRPr="00665F41">
              <w:rPr>
                <w:rFonts w:cstheme="minorHAnsi"/>
                <w:sz w:val="18"/>
                <w:szCs w:val="18"/>
              </w:rPr>
              <w:t>Continue in line with Visible Learning training</w:t>
            </w:r>
            <w:r>
              <w:rPr>
                <w:rFonts w:cstheme="minorHAnsi"/>
                <w:sz w:val="18"/>
                <w:szCs w:val="18"/>
              </w:rPr>
              <w:t xml:space="preserve"> to develop consistency across stages. </w:t>
            </w:r>
          </w:p>
        </w:tc>
      </w:tr>
      <w:tr w:rsidR="00B232DC" w:rsidRPr="00CB7F0D" w14:paraId="0CF2C861" w14:textId="77777777" w:rsidTr="00CA563B">
        <w:tc>
          <w:tcPr>
            <w:tcW w:w="144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239AB4" w14:textId="77777777" w:rsidR="00B232DC" w:rsidRPr="005B7E24" w:rsidRDefault="00B232DC" w:rsidP="00CA563B">
            <w:pPr>
              <w:pStyle w:val="NoSpacing"/>
              <w:rPr>
                <w:rFonts w:cstheme="minorHAnsi"/>
                <w:b/>
                <w:bCs/>
              </w:rPr>
            </w:pPr>
            <w:r w:rsidRPr="005B7E24">
              <w:rPr>
                <w:rFonts w:cstheme="minorHAnsi"/>
                <w:b/>
                <w:bCs/>
              </w:rPr>
              <w:t>Effective use of assessment</w:t>
            </w:r>
          </w:p>
        </w:tc>
      </w:tr>
      <w:tr w:rsidR="00B232DC" w:rsidRPr="00CB7F0D" w14:paraId="1EE34A0A" w14:textId="77777777" w:rsidTr="00CA563B">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58FDF4AC" w14:textId="77777777" w:rsidR="00B232DC" w:rsidRPr="008A019F" w:rsidRDefault="00B232DC" w:rsidP="00CA563B">
            <w:pPr>
              <w:pStyle w:val="NoSpacing"/>
              <w:rPr>
                <w:rFonts w:cstheme="minorHAnsi"/>
                <w:sz w:val="18"/>
                <w:szCs w:val="18"/>
              </w:rPr>
            </w:pPr>
            <w:r w:rsidRPr="008A019F">
              <w:rPr>
                <w:rFonts w:cstheme="minorHAnsi"/>
                <w:sz w:val="18"/>
                <w:szCs w:val="18"/>
              </w:rPr>
              <w:t>Summary</w:t>
            </w:r>
          </w:p>
          <w:p w14:paraId="21A0569C" w14:textId="77777777" w:rsidR="00B232DC" w:rsidRPr="00CB7F0D" w:rsidRDefault="00B232DC" w:rsidP="00CA563B">
            <w:pPr>
              <w:pStyle w:val="NoSpacing"/>
              <w:rPr>
                <w:rFonts w:cstheme="minorHAnsi"/>
                <w:sz w:val="18"/>
                <w:szCs w:val="18"/>
              </w:rPr>
            </w:pPr>
            <w:r w:rsidRPr="008A019F">
              <w:rPr>
                <w:rFonts w:cstheme="minorHAnsi"/>
                <w:sz w:val="18"/>
                <w:szCs w:val="18"/>
              </w:rPr>
              <w:t>statement</w:t>
            </w: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BC49083" w14:textId="77777777" w:rsidR="005B3FAE" w:rsidRDefault="005B3FAE" w:rsidP="005B3FAE">
            <w:pPr>
              <w:pStyle w:val="NoSpacing"/>
              <w:rPr>
                <w:rFonts w:cstheme="minorHAnsi"/>
                <w:sz w:val="18"/>
                <w:szCs w:val="18"/>
              </w:rPr>
            </w:pPr>
            <w:r>
              <w:rPr>
                <w:rFonts w:cstheme="minorHAnsi"/>
                <w:sz w:val="18"/>
                <w:szCs w:val="18"/>
              </w:rPr>
              <w:t>A key area of focus in school and improvements supported by ACC trio visits – last one March 2022.</w:t>
            </w:r>
          </w:p>
          <w:p w14:paraId="4325665D" w14:textId="10E06B18" w:rsidR="00B232DC" w:rsidRPr="00CB7F0D" w:rsidRDefault="00B232DC" w:rsidP="00CA563B">
            <w:pPr>
              <w:pStyle w:val="NoSpacing"/>
              <w:rPr>
                <w:rFonts w:cstheme="minorHAnsi"/>
                <w:sz w:val="18"/>
                <w:szCs w:val="18"/>
              </w:rPr>
            </w:pPr>
          </w:p>
          <w:p w14:paraId="0CD4DAB3" w14:textId="77777777" w:rsidR="00B232DC" w:rsidRPr="00CB7F0D" w:rsidRDefault="00B232DC"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CD6C17E" w14:textId="77777777" w:rsidR="00B232DC" w:rsidRPr="00CB7F0D" w:rsidRDefault="00B232DC"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5C9EF04" w14:textId="77777777" w:rsidR="00B232DC" w:rsidRPr="00CB7F0D" w:rsidRDefault="00B232DC" w:rsidP="00CA563B">
            <w:pPr>
              <w:pStyle w:val="NoSpacing"/>
              <w:rPr>
                <w:rFonts w:cstheme="minorHAnsi"/>
                <w:sz w:val="18"/>
                <w:szCs w:val="18"/>
              </w:rPr>
            </w:pPr>
          </w:p>
        </w:tc>
      </w:tr>
      <w:tr w:rsidR="00B232DC" w:rsidRPr="00CB7F0D" w14:paraId="53562DC2"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C3674" w14:textId="77777777" w:rsidR="00B232DC" w:rsidRPr="00CB7F0D" w:rsidRDefault="00B232DC" w:rsidP="00CA563B">
            <w:pPr>
              <w:pStyle w:val="NoSpacing"/>
              <w:rPr>
                <w:rFonts w:cstheme="minorHAnsi"/>
                <w:sz w:val="18"/>
                <w:szCs w:val="18"/>
              </w:rPr>
            </w:pPr>
            <w:r w:rsidRPr="008A019F">
              <w:rPr>
                <w:rFonts w:cstheme="minorHAnsi"/>
                <w:sz w:val="18"/>
                <w:szCs w:val="18"/>
              </w:rPr>
              <w:t>Assessment Approaches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55361" w14:textId="77777777" w:rsidR="00B232DC" w:rsidRDefault="00B232DC" w:rsidP="00CA563B">
            <w:pPr>
              <w:pStyle w:val="NoSpacing"/>
              <w:rPr>
                <w:rFonts w:cstheme="minorHAnsi"/>
                <w:sz w:val="18"/>
                <w:szCs w:val="18"/>
              </w:rPr>
            </w:pPr>
            <w:r w:rsidRPr="00515B5C">
              <w:rPr>
                <w:rFonts w:cstheme="minorHAnsi"/>
                <w:sz w:val="18"/>
                <w:szCs w:val="18"/>
              </w:rPr>
              <w:t xml:space="preserve">Increased use of peer and self-assessment, </w:t>
            </w:r>
            <w:proofErr w:type="gramStart"/>
            <w:r w:rsidRPr="00515B5C">
              <w:rPr>
                <w:rFonts w:cstheme="minorHAnsi"/>
                <w:sz w:val="18"/>
                <w:szCs w:val="18"/>
              </w:rPr>
              <w:t>differentiation</w:t>
            </w:r>
            <w:proofErr w:type="gramEnd"/>
            <w:r w:rsidRPr="00515B5C">
              <w:rPr>
                <w:rFonts w:cstheme="minorHAnsi"/>
                <w:sz w:val="18"/>
                <w:szCs w:val="18"/>
              </w:rPr>
              <w:t xml:space="preserve"> and challenge across all classes through Visible Learning focus. Visible Learning training and skills development ongoing and becoming embedded in all practice</w:t>
            </w:r>
            <w:r>
              <w:rPr>
                <w:rFonts w:cstheme="minorHAnsi"/>
                <w:sz w:val="18"/>
                <w:szCs w:val="18"/>
              </w:rPr>
              <w:t>.</w:t>
            </w:r>
          </w:p>
          <w:p w14:paraId="53E1CB4B" w14:textId="50D8FCC1" w:rsidR="0029637C" w:rsidRPr="00CB7F0D" w:rsidRDefault="0029637C"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0DD35" w14:textId="6B63BD1B" w:rsidR="00B232DC" w:rsidRPr="00CB7F0D" w:rsidRDefault="000B4C60" w:rsidP="00CA563B">
            <w:pPr>
              <w:pStyle w:val="NoSpacing"/>
              <w:rPr>
                <w:rFonts w:cstheme="minorHAnsi"/>
                <w:sz w:val="18"/>
                <w:szCs w:val="18"/>
              </w:rPr>
            </w:pPr>
            <w:r>
              <w:rPr>
                <w:rFonts w:cstheme="minorHAnsi"/>
                <w:sz w:val="18"/>
                <w:szCs w:val="18"/>
              </w:rPr>
              <w:t>Quality Assurance (</w:t>
            </w:r>
            <w:r w:rsidR="00B232DC" w:rsidRPr="00EA1EC3">
              <w:rPr>
                <w:rFonts w:cstheme="minorHAnsi"/>
                <w:sz w:val="18"/>
                <w:szCs w:val="18"/>
              </w:rPr>
              <w:t>QA</w:t>
            </w:r>
            <w:r>
              <w:rPr>
                <w:rFonts w:cstheme="minorHAnsi"/>
                <w:sz w:val="18"/>
                <w:szCs w:val="18"/>
              </w:rPr>
              <w:t>)</w:t>
            </w:r>
            <w:r w:rsidR="00B232DC" w:rsidRPr="00EA1EC3">
              <w:rPr>
                <w:rFonts w:cstheme="minorHAnsi"/>
                <w:sz w:val="18"/>
                <w:szCs w:val="18"/>
              </w:rPr>
              <w:t xml:space="preserve"> feedback to all teachers </w:t>
            </w:r>
            <w:r>
              <w:rPr>
                <w:rFonts w:cstheme="minorHAnsi"/>
                <w:sz w:val="18"/>
                <w:szCs w:val="18"/>
              </w:rPr>
              <w:t>- o</w:t>
            </w:r>
            <w:r w:rsidR="00B232DC" w:rsidRPr="00EA1EC3">
              <w:rPr>
                <w:rFonts w:cstheme="minorHAnsi"/>
                <w:sz w:val="18"/>
                <w:szCs w:val="18"/>
              </w:rPr>
              <w:t>bservations, discussions with staff, Learning Walks, focus groups with children</w:t>
            </w:r>
            <w:r w:rsidR="0029637C">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2EF62" w14:textId="1EE8E68E" w:rsidR="00B232DC" w:rsidRPr="00CB7F0D" w:rsidRDefault="00B232DC" w:rsidP="00CA563B">
            <w:pPr>
              <w:pStyle w:val="NoSpacing"/>
              <w:rPr>
                <w:rFonts w:cstheme="minorHAnsi"/>
                <w:sz w:val="18"/>
                <w:szCs w:val="18"/>
              </w:rPr>
            </w:pPr>
            <w:r w:rsidRPr="007443C8">
              <w:rPr>
                <w:rFonts w:cstheme="minorHAnsi"/>
                <w:sz w:val="18"/>
                <w:szCs w:val="18"/>
              </w:rPr>
              <w:t xml:space="preserve">Continue to embed Visible Learning strategies/ethos. </w:t>
            </w:r>
          </w:p>
        </w:tc>
      </w:tr>
      <w:tr w:rsidR="00B232DC" w:rsidRPr="00CB7F0D" w14:paraId="4523B2E8"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65D4B" w14:textId="77777777" w:rsidR="00B232DC" w:rsidRPr="008A019F" w:rsidRDefault="00B232DC" w:rsidP="00CA563B">
            <w:pPr>
              <w:pStyle w:val="NoSpacing"/>
              <w:rPr>
                <w:rFonts w:cstheme="minorHAnsi"/>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5DCB6" w14:textId="311D7B1F" w:rsidR="00B232DC" w:rsidRPr="00515B5C" w:rsidRDefault="00B232DC" w:rsidP="00CA563B">
            <w:pPr>
              <w:pStyle w:val="NoSpacing"/>
              <w:rPr>
                <w:rFonts w:cstheme="minorHAnsi"/>
                <w:sz w:val="18"/>
                <w:szCs w:val="18"/>
              </w:rPr>
            </w:pPr>
            <w:proofErr w:type="spellStart"/>
            <w:r w:rsidRPr="00133D94">
              <w:rPr>
                <w:rFonts w:cstheme="minorHAnsi"/>
                <w:sz w:val="18"/>
                <w:szCs w:val="18"/>
              </w:rPr>
              <w:t>AifL</w:t>
            </w:r>
            <w:proofErr w:type="spellEnd"/>
            <w:r w:rsidRPr="00133D94">
              <w:rPr>
                <w:rFonts w:cstheme="minorHAnsi"/>
                <w:sz w:val="18"/>
                <w:szCs w:val="18"/>
              </w:rPr>
              <w:t xml:space="preserve"> strategies used in some classes</w:t>
            </w:r>
            <w:r w:rsidR="0029637C">
              <w:rPr>
                <w:rFonts w:cstheme="minorHAnsi"/>
                <w:sz w:val="18"/>
                <w:szCs w:val="18"/>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1237B" w14:textId="70420DEF" w:rsidR="00B232DC" w:rsidRPr="00CB7F0D" w:rsidRDefault="00B232DC" w:rsidP="00CA563B">
            <w:pPr>
              <w:pStyle w:val="NoSpacing"/>
              <w:rPr>
                <w:rFonts w:cstheme="minorHAnsi"/>
                <w:sz w:val="18"/>
                <w:szCs w:val="18"/>
              </w:rPr>
            </w:pPr>
            <w:r w:rsidRPr="00473490">
              <w:rPr>
                <w:rFonts w:cstheme="minorHAnsi"/>
                <w:sz w:val="18"/>
                <w:szCs w:val="18"/>
              </w:rPr>
              <w:t>Class observations</w:t>
            </w:r>
            <w:r w:rsidR="0029637C">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8E55F" w14:textId="77777777" w:rsidR="00B232DC" w:rsidRDefault="00B232DC" w:rsidP="00CA563B">
            <w:pPr>
              <w:pStyle w:val="NoSpacing"/>
              <w:rPr>
                <w:rFonts w:cstheme="minorHAnsi"/>
                <w:sz w:val="18"/>
                <w:szCs w:val="18"/>
              </w:rPr>
            </w:pPr>
            <w:proofErr w:type="spellStart"/>
            <w:r w:rsidRPr="00DE62CA">
              <w:rPr>
                <w:rFonts w:cstheme="minorHAnsi"/>
                <w:sz w:val="18"/>
                <w:szCs w:val="18"/>
              </w:rPr>
              <w:t>AifL</w:t>
            </w:r>
            <w:proofErr w:type="spellEnd"/>
            <w:r w:rsidRPr="00DE62CA">
              <w:rPr>
                <w:rFonts w:cstheme="minorHAnsi"/>
                <w:sz w:val="18"/>
                <w:szCs w:val="18"/>
              </w:rPr>
              <w:t xml:space="preserve"> strategies used meaningfully in all classes through TLC and Visible Learning</w:t>
            </w:r>
            <w:r w:rsidR="0029637C">
              <w:rPr>
                <w:rFonts w:cstheme="minorHAnsi"/>
                <w:sz w:val="18"/>
                <w:szCs w:val="18"/>
              </w:rPr>
              <w:t>.</w:t>
            </w:r>
          </w:p>
          <w:p w14:paraId="263B1F12" w14:textId="5D3C6CDB" w:rsidR="0029637C" w:rsidRPr="00CB7F0D" w:rsidRDefault="0029637C" w:rsidP="00CA563B">
            <w:pPr>
              <w:pStyle w:val="NoSpacing"/>
              <w:rPr>
                <w:rFonts w:cstheme="minorHAnsi"/>
                <w:sz w:val="18"/>
                <w:szCs w:val="18"/>
              </w:rPr>
            </w:pPr>
          </w:p>
        </w:tc>
      </w:tr>
      <w:tr w:rsidR="00B232DC" w:rsidRPr="00CB7F0D" w14:paraId="5B68DE06"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33F0F" w14:textId="77777777" w:rsidR="00B232DC" w:rsidRPr="00CB7F0D" w:rsidRDefault="00B232DC" w:rsidP="00CA563B">
            <w:pPr>
              <w:pStyle w:val="NoSpacing"/>
              <w:rPr>
                <w:rFonts w:cstheme="minorHAnsi"/>
                <w:sz w:val="18"/>
                <w:szCs w:val="18"/>
              </w:rPr>
            </w:pPr>
            <w:r w:rsidRPr="008A019F">
              <w:rPr>
                <w:rFonts w:cstheme="minorHAnsi"/>
                <w:sz w:val="18"/>
                <w:szCs w:val="18"/>
              </w:rPr>
              <w:t>Impact of assessment on planning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55EFD" w14:textId="77777777" w:rsidR="00B232DC" w:rsidRDefault="00B232DC" w:rsidP="00CA563B">
            <w:pPr>
              <w:pStyle w:val="NoSpacing"/>
              <w:rPr>
                <w:rFonts w:cstheme="minorHAnsi"/>
                <w:sz w:val="18"/>
                <w:szCs w:val="18"/>
              </w:rPr>
            </w:pPr>
            <w:r w:rsidRPr="006E0F57">
              <w:rPr>
                <w:rFonts w:cstheme="minorHAnsi"/>
                <w:sz w:val="18"/>
                <w:szCs w:val="18"/>
              </w:rPr>
              <w:t>Summative and formative data such as SNSA, INCAS, Spelling/Reading tests, HWB webs used increasingly well to inform planning and is embedded in Tracking meeting discussions</w:t>
            </w:r>
            <w:r>
              <w:rPr>
                <w:rFonts w:cstheme="minorHAnsi"/>
                <w:sz w:val="18"/>
                <w:szCs w:val="18"/>
              </w:rPr>
              <w:t>.</w:t>
            </w:r>
          </w:p>
          <w:p w14:paraId="7CE6CE94" w14:textId="25F46938" w:rsidR="0029637C" w:rsidRPr="00CB7F0D" w:rsidRDefault="0029637C"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00372" w14:textId="77777777" w:rsidR="00B232DC" w:rsidRPr="006243F9" w:rsidRDefault="00B232DC" w:rsidP="00CA563B">
            <w:pPr>
              <w:pStyle w:val="NoSpacing"/>
              <w:rPr>
                <w:rFonts w:cstheme="minorHAnsi"/>
                <w:sz w:val="18"/>
                <w:szCs w:val="18"/>
              </w:rPr>
            </w:pPr>
            <w:r w:rsidRPr="006243F9">
              <w:rPr>
                <w:rFonts w:cstheme="minorHAnsi"/>
                <w:sz w:val="18"/>
                <w:szCs w:val="18"/>
              </w:rPr>
              <w:t xml:space="preserve">Range of assessment date </w:t>
            </w:r>
            <w:proofErr w:type="gramStart"/>
            <w:r w:rsidRPr="006243F9">
              <w:rPr>
                <w:rFonts w:cstheme="minorHAnsi"/>
                <w:sz w:val="18"/>
                <w:szCs w:val="18"/>
              </w:rPr>
              <w:t>including;</w:t>
            </w:r>
            <w:proofErr w:type="gramEnd"/>
          </w:p>
          <w:p w14:paraId="58E0F3AB" w14:textId="6D8EB50A" w:rsidR="00B232DC" w:rsidRPr="00CB7F0D" w:rsidRDefault="00B232DC" w:rsidP="00CA563B">
            <w:pPr>
              <w:pStyle w:val="NoSpacing"/>
              <w:rPr>
                <w:rFonts w:cstheme="minorHAnsi"/>
                <w:sz w:val="18"/>
                <w:szCs w:val="18"/>
              </w:rPr>
            </w:pPr>
            <w:r w:rsidRPr="006243F9">
              <w:rPr>
                <w:rFonts w:cstheme="minorHAnsi"/>
                <w:sz w:val="18"/>
                <w:szCs w:val="18"/>
              </w:rPr>
              <w:t xml:space="preserve">SNSA, </w:t>
            </w:r>
            <w:proofErr w:type="spellStart"/>
            <w:r w:rsidRPr="006243F9">
              <w:rPr>
                <w:rFonts w:cstheme="minorHAnsi"/>
                <w:sz w:val="18"/>
                <w:szCs w:val="18"/>
              </w:rPr>
              <w:t>I</w:t>
            </w:r>
            <w:r w:rsidR="000B4C60">
              <w:rPr>
                <w:rFonts w:cstheme="minorHAnsi"/>
                <w:sz w:val="18"/>
                <w:szCs w:val="18"/>
              </w:rPr>
              <w:t>n</w:t>
            </w:r>
            <w:r w:rsidRPr="006243F9">
              <w:rPr>
                <w:rFonts w:cstheme="minorHAnsi"/>
                <w:sz w:val="18"/>
                <w:szCs w:val="18"/>
              </w:rPr>
              <w:t>CAS</w:t>
            </w:r>
            <w:proofErr w:type="spellEnd"/>
            <w:r w:rsidRPr="006243F9">
              <w:rPr>
                <w:rFonts w:cstheme="minorHAnsi"/>
                <w:sz w:val="18"/>
                <w:szCs w:val="18"/>
              </w:rPr>
              <w:t xml:space="preserve"> (financial commitment), Benchmarks, </w:t>
            </w:r>
            <w:proofErr w:type="spellStart"/>
            <w:r w:rsidRPr="006243F9">
              <w:rPr>
                <w:rFonts w:cstheme="minorHAnsi"/>
                <w:sz w:val="18"/>
                <w:szCs w:val="18"/>
              </w:rPr>
              <w:t>CfE</w:t>
            </w:r>
            <w:proofErr w:type="spellEnd"/>
            <w:r w:rsidRPr="006243F9">
              <w:rPr>
                <w:rFonts w:cstheme="minorHAnsi"/>
                <w:sz w:val="18"/>
                <w:szCs w:val="18"/>
              </w:rPr>
              <w:t xml:space="preserve"> figures (rising trends).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0DD5C" w14:textId="1DDF1F4C" w:rsidR="00B232DC" w:rsidRPr="00CB7F0D" w:rsidRDefault="00B232DC" w:rsidP="00CA563B">
            <w:pPr>
              <w:pStyle w:val="NoSpacing"/>
              <w:rPr>
                <w:rFonts w:cstheme="minorHAnsi"/>
                <w:sz w:val="18"/>
                <w:szCs w:val="18"/>
              </w:rPr>
            </w:pPr>
            <w:r w:rsidRPr="00B97D3C">
              <w:rPr>
                <w:rFonts w:cstheme="minorHAnsi"/>
                <w:sz w:val="18"/>
                <w:szCs w:val="18"/>
              </w:rPr>
              <w:t>Ongoing monitoring through QA process</w:t>
            </w:r>
            <w:r w:rsidR="0029637C">
              <w:rPr>
                <w:rFonts w:cstheme="minorHAnsi"/>
                <w:sz w:val="18"/>
                <w:szCs w:val="18"/>
              </w:rPr>
              <w:t>.</w:t>
            </w:r>
          </w:p>
        </w:tc>
      </w:tr>
      <w:tr w:rsidR="00B232DC" w:rsidRPr="00CB7F0D" w14:paraId="67A43ACE"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A7095" w14:textId="77777777" w:rsidR="00B232DC" w:rsidRPr="00CB7F0D" w:rsidRDefault="00B232DC" w:rsidP="00CA563B">
            <w:pPr>
              <w:pStyle w:val="NoSpacing"/>
              <w:rPr>
                <w:rFonts w:cstheme="minorHAnsi"/>
                <w:sz w:val="18"/>
                <w:szCs w:val="18"/>
              </w:rPr>
            </w:pPr>
            <w:r w:rsidRPr="008A019F">
              <w:rPr>
                <w:rFonts w:cstheme="minorHAnsi"/>
                <w:sz w:val="18"/>
                <w:szCs w:val="18"/>
              </w:rPr>
              <w:t xml:space="preserve">Moderation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6D8F0" w14:textId="77777777" w:rsidR="00B232DC" w:rsidRDefault="00B232DC" w:rsidP="00CA563B">
            <w:pPr>
              <w:pStyle w:val="NoSpacing"/>
              <w:rPr>
                <w:rFonts w:cstheme="minorHAnsi"/>
                <w:sz w:val="18"/>
                <w:szCs w:val="18"/>
              </w:rPr>
            </w:pPr>
            <w:r w:rsidRPr="00785F2C">
              <w:rPr>
                <w:rFonts w:cstheme="minorHAnsi"/>
                <w:sz w:val="18"/>
                <w:szCs w:val="18"/>
              </w:rPr>
              <w:t>Use of Benchmarks in all classes to plan, assess and support professional judgement with increased confidence in their use</w:t>
            </w:r>
            <w:r>
              <w:rPr>
                <w:rFonts w:cstheme="minorHAnsi"/>
                <w:sz w:val="18"/>
                <w:szCs w:val="18"/>
              </w:rPr>
              <w:t>.</w:t>
            </w:r>
          </w:p>
          <w:p w14:paraId="4E5DED41" w14:textId="1271F453" w:rsidR="00F1717E" w:rsidRPr="00CB7F0D"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3AA63" w14:textId="565E625A" w:rsidR="00B232DC" w:rsidRPr="00CB7F0D" w:rsidRDefault="000B4C60" w:rsidP="00CA563B">
            <w:pPr>
              <w:pStyle w:val="NoSpacing"/>
              <w:rPr>
                <w:rFonts w:cstheme="minorHAnsi"/>
                <w:sz w:val="18"/>
                <w:szCs w:val="18"/>
              </w:rPr>
            </w:pPr>
            <w:r>
              <w:rPr>
                <w:rFonts w:cstheme="minorHAnsi"/>
                <w:sz w:val="18"/>
                <w:szCs w:val="18"/>
              </w:rPr>
              <w:t xml:space="preserve">Planning, </w:t>
            </w:r>
            <w:proofErr w:type="gramStart"/>
            <w:r>
              <w:rPr>
                <w:rFonts w:cstheme="minorHAnsi"/>
                <w:sz w:val="18"/>
                <w:szCs w:val="18"/>
              </w:rPr>
              <w:t>Assessment</w:t>
            </w:r>
            <w:proofErr w:type="gramEnd"/>
            <w:r>
              <w:rPr>
                <w:rFonts w:cstheme="minorHAnsi"/>
                <w:sz w:val="18"/>
                <w:szCs w:val="18"/>
              </w:rPr>
              <w:t xml:space="preserve"> and racking (</w:t>
            </w:r>
            <w:r w:rsidR="00B232DC" w:rsidRPr="00F323E6">
              <w:rPr>
                <w:rFonts w:cstheme="minorHAnsi"/>
                <w:sz w:val="18"/>
                <w:szCs w:val="18"/>
              </w:rPr>
              <w:t>PAT</w:t>
            </w:r>
            <w:r>
              <w:rPr>
                <w:rFonts w:cstheme="minorHAnsi"/>
                <w:sz w:val="18"/>
                <w:szCs w:val="18"/>
              </w:rPr>
              <w:t>)</w:t>
            </w:r>
            <w:r w:rsidR="00B232DC" w:rsidRPr="00F323E6">
              <w:rPr>
                <w:rFonts w:cstheme="minorHAnsi"/>
                <w:sz w:val="18"/>
                <w:szCs w:val="18"/>
              </w:rPr>
              <w:t xml:space="preserve"> meeting discussions</w:t>
            </w:r>
            <w:r w:rsidR="0029637C">
              <w:rPr>
                <w:rFonts w:cstheme="minorHAnsi"/>
                <w:sz w:val="18"/>
                <w:szCs w:val="1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C4E49" w14:textId="13C073B7" w:rsidR="00B232DC" w:rsidRPr="00CB7F0D" w:rsidRDefault="00B232DC" w:rsidP="00CA563B">
            <w:pPr>
              <w:pStyle w:val="NoSpacing"/>
              <w:rPr>
                <w:rFonts w:cstheme="minorHAnsi"/>
                <w:sz w:val="18"/>
                <w:szCs w:val="18"/>
              </w:rPr>
            </w:pPr>
            <w:r w:rsidRPr="0036498A">
              <w:rPr>
                <w:rFonts w:cstheme="minorHAnsi"/>
                <w:sz w:val="18"/>
                <w:szCs w:val="18"/>
              </w:rPr>
              <w:t>Ongoing monitoring through QA process</w:t>
            </w:r>
            <w:r w:rsidR="0029637C">
              <w:rPr>
                <w:rFonts w:cstheme="minorHAnsi"/>
                <w:sz w:val="18"/>
                <w:szCs w:val="18"/>
              </w:rPr>
              <w:t>.</w:t>
            </w:r>
          </w:p>
        </w:tc>
      </w:tr>
      <w:tr w:rsidR="00B232DC" w:rsidRPr="00CB7F0D" w14:paraId="7C8DE7C0"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0ED72" w14:textId="77777777" w:rsidR="00B232DC" w:rsidRPr="008A019F" w:rsidRDefault="00B232DC" w:rsidP="00CA563B">
            <w:pPr>
              <w:pStyle w:val="NoSpacing"/>
              <w:rPr>
                <w:rFonts w:cstheme="minorHAnsi"/>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1B406" w14:textId="4D444895" w:rsidR="00B232DC" w:rsidRDefault="00B232DC" w:rsidP="00CA563B">
            <w:pPr>
              <w:pStyle w:val="NoSpacing"/>
              <w:rPr>
                <w:rFonts w:cstheme="minorHAnsi"/>
                <w:sz w:val="18"/>
                <w:szCs w:val="18"/>
              </w:rPr>
            </w:pPr>
            <w:r w:rsidRPr="00530A60">
              <w:rPr>
                <w:rFonts w:cstheme="minorHAnsi"/>
                <w:sz w:val="18"/>
                <w:szCs w:val="18"/>
              </w:rPr>
              <w:t>Increasingly established and fine-tuned QA processes including effective TLC with high levels of engagement. Learning Walks and Jotter moderation begun with a view to embedding in cycles of reflection and action</w:t>
            </w:r>
            <w:r w:rsidR="00F1717E">
              <w:rPr>
                <w:rFonts w:cstheme="minorHAnsi"/>
                <w:sz w:val="18"/>
                <w:szCs w:val="18"/>
              </w:rPr>
              <w:t>.</w:t>
            </w:r>
          </w:p>
          <w:p w14:paraId="6151E483" w14:textId="59AD3F49" w:rsidR="00F1717E" w:rsidRPr="00785F2C" w:rsidRDefault="00F1717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854FA" w14:textId="77777777" w:rsidR="00B232DC" w:rsidRPr="00F323E6" w:rsidRDefault="00B232DC" w:rsidP="00CA563B">
            <w:pPr>
              <w:pStyle w:val="NoSpacing"/>
              <w:rPr>
                <w:rFonts w:cstheme="minorHAnsi"/>
                <w:sz w:val="18"/>
                <w:szCs w:val="18"/>
              </w:rPr>
            </w:pPr>
            <w:r w:rsidRPr="00FD58DE">
              <w:rPr>
                <w:rFonts w:cstheme="minorHAnsi"/>
                <w:sz w:val="18"/>
                <w:szCs w:val="18"/>
              </w:rPr>
              <w:t>TLC learning conversations and feedback.  QA calendar</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A0B710" w14:textId="77777777" w:rsidR="00B232DC" w:rsidRPr="00CE08A5" w:rsidRDefault="00B232DC" w:rsidP="00CA563B">
            <w:pPr>
              <w:pStyle w:val="NoSpacing"/>
              <w:rPr>
                <w:rFonts w:cstheme="minorHAnsi"/>
                <w:sz w:val="18"/>
                <w:szCs w:val="18"/>
              </w:rPr>
            </w:pPr>
            <w:r w:rsidRPr="00CE08A5">
              <w:rPr>
                <w:rFonts w:cstheme="minorHAnsi"/>
                <w:sz w:val="18"/>
                <w:szCs w:val="18"/>
              </w:rPr>
              <w:t xml:space="preserve">Peer evaluation/ observations to be included in QA calendar </w:t>
            </w:r>
          </w:p>
          <w:p w14:paraId="079BBC27" w14:textId="2DC9DAFD" w:rsidR="00B232DC" w:rsidRPr="0036498A" w:rsidRDefault="00B232DC" w:rsidP="00CA563B">
            <w:pPr>
              <w:pStyle w:val="NoSpacing"/>
              <w:rPr>
                <w:rFonts w:cstheme="minorHAnsi"/>
                <w:sz w:val="18"/>
                <w:szCs w:val="18"/>
              </w:rPr>
            </w:pPr>
            <w:r w:rsidRPr="00CE08A5">
              <w:rPr>
                <w:rFonts w:cstheme="minorHAnsi"/>
                <w:sz w:val="18"/>
                <w:szCs w:val="18"/>
              </w:rPr>
              <w:t>Fully establish the use of Learning Walks and moderation in reflective cycles</w:t>
            </w:r>
            <w:r w:rsidR="0029637C">
              <w:rPr>
                <w:rFonts w:cstheme="minorHAnsi"/>
                <w:sz w:val="18"/>
                <w:szCs w:val="18"/>
              </w:rPr>
              <w:t>.</w:t>
            </w:r>
          </w:p>
        </w:tc>
      </w:tr>
      <w:tr w:rsidR="00B232DC" w:rsidRPr="00CB7F0D" w14:paraId="13A59CFF" w14:textId="77777777" w:rsidTr="00CA563B">
        <w:tc>
          <w:tcPr>
            <w:tcW w:w="144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00AACE" w14:textId="77777777" w:rsidR="00B232DC" w:rsidRPr="005B7E24" w:rsidRDefault="00B232DC" w:rsidP="00CA563B">
            <w:pPr>
              <w:pStyle w:val="NoSpacing"/>
              <w:rPr>
                <w:rFonts w:cstheme="minorHAnsi"/>
                <w:b/>
                <w:bCs/>
              </w:rPr>
            </w:pPr>
            <w:r w:rsidRPr="005B7E24">
              <w:rPr>
                <w:rFonts w:cstheme="minorHAnsi"/>
                <w:b/>
                <w:bCs/>
              </w:rPr>
              <w:lastRenderedPageBreak/>
              <w:t xml:space="preserve">Planning, </w:t>
            </w:r>
            <w:proofErr w:type="gramStart"/>
            <w:r w:rsidRPr="005B7E24">
              <w:rPr>
                <w:rFonts w:cstheme="minorHAnsi"/>
                <w:b/>
                <w:bCs/>
              </w:rPr>
              <w:t>tracking</w:t>
            </w:r>
            <w:proofErr w:type="gramEnd"/>
            <w:r w:rsidRPr="005B7E24">
              <w:rPr>
                <w:rFonts w:cstheme="minorHAnsi"/>
                <w:b/>
                <w:bCs/>
              </w:rPr>
              <w:t xml:space="preserve"> and monitoring</w:t>
            </w:r>
          </w:p>
        </w:tc>
      </w:tr>
      <w:tr w:rsidR="00B232DC" w:rsidRPr="00CB7F0D" w14:paraId="6FD01DAE"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4955D" w14:textId="77777777" w:rsidR="00B232DC" w:rsidRPr="00CB7F0D" w:rsidRDefault="00B232DC" w:rsidP="00CA563B">
            <w:pPr>
              <w:pStyle w:val="NoSpacing"/>
              <w:rPr>
                <w:rFonts w:cstheme="minorHAnsi"/>
                <w:sz w:val="18"/>
                <w:szCs w:val="18"/>
              </w:rPr>
            </w:pPr>
            <w:r w:rsidRPr="008A019F">
              <w:rPr>
                <w:rFonts w:cstheme="minorHAnsi"/>
                <w:sz w:val="18"/>
                <w:szCs w:val="18"/>
              </w:rPr>
              <w:t>Planning for learning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5DA0E" w14:textId="77777777" w:rsidR="00B232DC" w:rsidRDefault="00B232DC" w:rsidP="00CA563B">
            <w:pPr>
              <w:pStyle w:val="NoSpacing"/>
              <w:rPr>
                <w:rFonts w:cstheme="minorHAnsi"/>
                <w:sz w:val="18"/>
                <w:szCs w:val="18"/>
              </w:rPr>
            </w:pPr>
            <w:r w:rsidRPr="00F403D0">
              <w:rPr>
                <w:rFonts w:cstheme="minorHAnsi"/>
                <w:sz w:val="18"/>
                <w:szCs w:val="18"/>
              </w:rPr>
              <w:t>All teachers provide termly plans maintained with a consistent expectation of contents</w:t>
            </w:r>
            <w:r>
              <w:rPr>
                <w:rFonts w:cstheme="minorHAnsi"/>
                <w:sz w:val="18"/>
                <w:szCs w:val="18"/>
              </w:rPr>
              <w:t xml:space="preserve">. Stage partners plan together. </w:t>
            </w:r>
          </w:p>
          <w:p w14:paraId="2062E981" w14:textId="470775FA" w:rsidR="00E8133E" w:rsidRPr="00CB7F0D" w:rsidRDefault="00E8133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A83FA" w14:textId="77777777" w:rsidR="00B232DC" w:rsidRDefault="00B232DC" w:rsidP="00CA563B">
            <w:pPr>
              <w:pStyle w:val="NoSpacing"/>
              <w:rPr>
                <w:rFonts w:cstheme="minorHAnsi"/>
                <w:sz w:val="18"/>
                <w:szCs w:val="18"/>
              </w:rPr>
            </w:pPr>
            <w:r w:rsidRPr="00F76864">
              <w:rPr>
                <w:rFonts w:cstheme="minorHAnsi"/>
                <w:sz w:val="18"/>
                <w:szCs w:val="18"/>
              </w:rPr>
              <w:t>Regular PAT meetings, stage partner planning, staff agreement as to standard aspects included, planning wall in HT office, sharing wall at staff room.</w:t>
            </w:r>
          </w:p>
          <w:p w14:paraId="1D064F4B" w14:textId="77777777" w:rsidR="00F1717E" w:rsidRDefault="00F1717E" w:rsidP="00CA563B">
            <w:pPr>
              <w:pStyle w:val="NoSpacing"/>
              <w:rPr>
                <w:rFonts w:cstheme="minorHAnsi"/>
                <w:sz w:val="18"/>
                <w:szCs w:val="18"/>
              </w:rPr>
            </w:pPr>
          </w:p>
          <w:p w14:paraId="65BBAB1E" w14:textId="77777777" w:rsidR="00F1717E" w:rsidRDefault="00F1717E" w:rsidP="00CA563B">
            <w:pPr>
              <w:pStyle w:val="NoSpacing"/>
              <w:rPr>
                <w:rFonts w:cstheme="minorHAnsi"/>
                <w:sz w:val="18"/>
                <w:szCs w:val="18"/>
              </w:rPr>
            </w:pPr>
          </w:p>
          <w:p w14:paraId="0DA4AFBD" w14:textId="161CB0E9" w:rsidR="00F1717E" w:rsidRPr="00CB7F0D" w:rsidRDefault="00F1717E"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6B025" w14:textId="530FAF7E" w:rsidR="00B232DC" w:rsidRPr="00CB7F0D" w:rsidRDefault="00B232DC" w:rsidP="00CA563B">
            <w:pPr>
              <w:pStyle w:val="NoSpacing"/>
              <w:rPr>
                <w:rFonts w:cstheme="minorHAnsi"/>
                <w:sz w:val="18"/>
                <w:szCs w:val="18"/>
              </w:rPr>
            </w:pPr>
            <w:r w:rsidRPr="00205876">
              <w:rPr>
                <w:rFonts w:cstheme="minorHAnsi"/>
                <w:sz w:val="18"/>
                <w:szCs w:val="18"/>
              </w:rPr>
              <w:t>Ongoing monitoring through QA process</w:t>
            </w:r>
            <w:r w:rsidR="00E8133E">
              <w:rPr>
                <w:rFonts w:cstheme="minorHAnsi"/>
                <w:sz w:val="18"/>
                <w:szCs w:val="18"/>
              </w:rPr>
              <w:t>.</w:t>
            </w:r>
          </w:p>
        </w:tc>
      </w:tr>
      <w:tr w:rsidR="00B232DC" w:rsidRPr="00CB7F0D" w14:paraId="3E365A89"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F9CCB" w14:textId="77777777" w:rsidR="00B232DC" w:rsidRPr="008A019F" w:rsidRDefault="00B232DC" w:rsidP="00CA563B">
            <w:pPr>
              <w:pStyle w:val="NoSpacing"/>
              <w:rPr>
                <w:rFonts w:cstheme="minorHAnsi"/>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4729D" w14:textId="77777777" w:rsidR="00B232DC" w:rsidRDefault="00B232DC" w:rsidP="00CA563B">
            <w:pPr>
              <w:pStyle w:val="NoSpacing"/>
              <w:rPr>
                <w:rFonts w:cstheme="minorHAnsi"/>
                <w:sz w:val="18"/>
                <w:szCs w:val="18"/>
              </w:rPr>
            </w:pPr>
            <w:r w:rsidRPr="00F7490B">
              <w:rPr>
                <w:rFonts w:cstheme="minorHAnsi"/>
                <w:sz w:val="18"/>
                <w:szCs w:val="18"/>
              </w:rPr>
              <w:t xml:space="preserve">All teachers are part of teacher –led Working </w:t>
            </w:r>
            <w:r w:rsidR="00E8133E">
              <w:rPr>
                <w:rFonts w:cstheme="minorHAnsi"/>
                <w:sz w:val="18"/>
                <w:szCs w:val="18"/>
              </w:rPr>
              <w:t>Group</w:t>
            </w:r>
            <w:r w:rsidRPr="00F7490B">
              <w:rPr>
                <w:rFonts w:cstheme="minorHAnsi"/>
                <w:sz w:val="18"/>
                <w:szCs w:val="18"/>
              </w:rPr>
              <w:t>s to review and improve key curricular areas</w:t>
            </w:r>
            <w:r w:rsidR="00E8133E">
              <w:rPr>
                <w:rFonts w:cstheme="minorHAnsi"/>
                <w:sz w:val="18"/>
                <w:szCs w:val="18"/>
              </w:rPr>
              <w:t>.</w:t>
            </w:r>
          </w:p>
          <w:p w14:paraId="57FED69C" w14:textId="35554352" w:rsidR="00E8133E" w:rsidRPr="00F403D0" w:rsidRDefault="00E8133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16071" w14:textId="4A3DBAA6" w:rsidR="00B232DC" w:rsidRDefault="00B232DC" w:rsidP="00CA563B">
            <w:pPr>
              <w:pStyle w:val="NoSpacing"/>
              <w:rPr>
                <w:rFonts w:cstheme="minorHAnsi"/>
                <w:sz w:val="18"/>
                <w:szCs w:val="18"/>
              </w:rPr>
            </w:pPr>
            <w:r w:rsidRPr="00F16AD9">
              <w:rPr>
                <w:rFonts w:cstheme="minorHAnsi"/>
                <w:sz w:val="18"/>
                <w:szCs w:val="18"/>
              </w:rPr>
              <w:t>Increased staff confidence in planning across curriculum with consistency in approach. QA processes</w:t>
            </w:r>
          </w:p>
          <w:p w14:paraId="667C07B8" w14:textId="4FA16660" w:rsidR="00F1717E" w:rsidRPr="00F76864" w:rsidRDefault="00F1717E"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11102" w14:textId="44877140" w:rsidR="00B232DC" w:rsidRPr="00205876" w:rsidRDefault="00F1717E" w:rsidP="00CA563B">
            <w:pPr>
              <w:pStyle w:val="NoSpacing"/>
              <w:rPr>
                <w:rFonts w:cstheme="minorHAnsi"/>
                <w:sz w:val="18"/>
                <w:szCs w:val="18"/>
              </w:rPr>
            </w:pPr>
            <w:r>
              <w:rPr>
                <w:rFonts w:cstheme="minorHAnsi"/>
                <w:sz w:val="18"/>
                <w:szCs w:val="18"/>
              </w:rPr>
              <w:t>Further u</w:t>
            </w:r>
            <w:r w:rsidR="00B232DC" w:rsidRPr="00982D35">
              <w:rPr>
                <w:rFonts w:cstheme="minorHAnsi"/>
                <w:sz w:val="18"/>
                <w:szCs w:val="18"/>
              </w:rPr>
              <w:t>se of Curricular Progressions</w:t>
            </w:r>
            <w:r w:rsidR="005B3FAE">
              <w:rPr>
                <w:rFonts w:cstheme="minorHAnsi"/>
                <w:sz w:val="18"/>
                <w:szCs w:val="18"/>
              </w:rPr>
              <w:t xml:space="preserve"> and development of a skills progression</w:t>
            </w:r>
            <w:r w:rsidR="00E8133E">
              <w:rPr>
                <w:rFonts w:cstheme="minorHAnsi"/>
                <w:sz w:val="18"/>
                <w:szCs w:val="18"/>
              </w:rPr>
              <w:t>.</w:t>
            </w:r>
          </w:p>
        </w:tc>
      </w:tr>
      <w:tr w:rsidR="00B232DC" w:rsidRPr="00CB7F0D" w14:paraId="45BA1C8B"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C0752" w14:textId="77777777" w:rsidR="00B232DC" w:rsidRPr="00CB7F0D" w:rsidRDefault="00B232DC" w:rsidP="00CA563B">
            <w:pPr>
              <w:pStyle w:val="NoSpacing"/>
              <w:rPr>
                <w:rFonts w:cstheme="minorHAnsi"/>
                <w:sz w:val="18"/>
                <w:szCs w:val="18"/>
              </w:rPr>
            </w:pPr>
            <w:r w:rsidRPr="008A019F">
              <w:rPr>
                <w:rFonts w:cstheme="minorHAnsi"/>
                <w:sz w:val="18"/>
                <w:szCs w:val="18"/>
              </w:rPr>
              <w:t>Planning with the learner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26FFC" w14:textId="3979F08E" w:rsidR="00B232DC" w:rsidRDefault="00B232DC" w:rsidP="00CA563B">
            <w:pPr>
              <w:pStyle w:val="NoSpacing"/>
              <w:rPr>
                <w:rFonts w:cstheme="minorHAnsi"/>
                <w:sz w:val="18"/>
                <w:szCs w:val="18"/>
              </w:rPr>
            </w:pPr>
            <w:r w:rsidRPr="006B4958">
              <w:rPr>
                <w:rFonts w:cstheme="minorHAnsi"/>
                <w:sz w:val="18"/>
                <w:szCs w:val="18"/>
              </w:rPr>
              <w:t xml:space="preserve">Pupil involvement in topics – KWUL or similar. In the Moment Planning, Focus </w:t>
            </w:r>
            <w:proofErr w:type="gramStart"/>
            <w:r w:rsidRPr="006B4958">
              <w:rPr>
                <w:rFonts w:cstheme="minorHAnsi"/>
                <w:sz w:val="18"/>
                <w:szCs w:val="18"/>
              </w:rPr>
              <w:t>Child</w:t>
            </w:r>
            <w:proofErr w:type="gramEnd"/>
            <w:r w:rsidRPr="006B4958">
              <w:rPr>
                <w:rFonts w:cstheme="minorHAnsi"/>
                <w:sz w:val="18"/>
                <w:szCs w:val="18"/>
              </w:rPr>
              <w:t xml:space="preserve"> and Learning Journeys in Nursery.  Learning shared to peers in a variety of ways such as IDL, assemblies, displays that are updated regularly. Pupil choice in level of follow up task to encourage pace and challenge in most classes</w:t>
            </w:r>
            <w:r>
              <w:rPr>
                <w:rFonts w:cstheme="minorHAnsi"/>
                <w:sz w:val="18"/>
                <w:szCs w:val="18"/>
              </w:rPr>
              <w:t>.</w:t>
            </w:r>
          </w:p>
          <w:p w14:paraId="07F1AE8F" w14:textId="7CADB1FF" w:rsidR="00E8133E" w:rsidRPr="00CB7F0D" w:rsidRDefault="00E8133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2484A" w14:textId="667C6F79" w:rsidR="00B232DC" w:rsidRPr="00CB7F0D" w:rsidRDefault="00B232DC" w:rsidP="00CA563B">
            <w:pPr>
              <w:pStyle w:val="NoSpacing"/>
              <w:rPr>
                <w:rFonts w:cstheme="minorHAnsi"/>
                <w:sz w:val="18"/>
                <w:szCs w:val="18"/>
              </w:rPr>
            </w:pPr>
            <w:r w:rsidRPr="00E64233">
              <w:rPr>
                <w:rFonts w:cstheme="minorHAnsi"/>
                <w:sz w:val="18"/>
                <w:szCs w:val="18"/>
              </w:rPr>
              <w:t>TLC discussion, observations, focus groups, committee feedback</w:t>
            </w:r>
            <w:r w:rsidR="004F1E46">
              <w:rPr>
                <w:rFonts w:cstheme="minorHAnsi"/>
                <w:sz w:val="18"/>
                <w:szCs w:val="18"/>
              </w:rPr>
              <w:t>.</w:t>
            </w:r>
            <w:r w:rsidRPr="00E64233">
              <w:rPr>
                <w:rFonts w:cstheme="minorHAnsi"/>
                <w:sz w:val="18"/>
                <w:szCs w:val="18"/>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C1C66" w14:textId="7BBEEE65" w:rsidR="00B232DC" w:rsidRPr="00CB7F0D" w:rsidRDefault="00B232DC" w:rsidP="00CA563B">
            <w:pPr>
              <w:pStyle w:val="NoSpacing"/>
              <w:rPr>
                <w:rFonts w:cstheme="minorHAnsi"/>
                <w:sz w:val="18"/>
                <w:szCs w:val="18"/>
              </w:rPr>
            </w:pPr>
            <w:r w:rsidRPr="001C6C48">
              <w:rPr>
                <w:rFonts w:cstheme="minorHAnsi"/>
                <w:sz w:val="18"/>
                <w:szCs w:val="18"/>
              </w:rPr>
              <w:t>Revisit where and how staff are using pupil involvement (TLC meetings /staff development)</w:t>
            </w:r>
            <w:r w:rsidR="00E8133E">
              <w:rPr>
                <w:rFonts w:cstheme="minorHAnsi"/>
                <w:sz w:val="18"/>
                <w:szCs w:val="18"/>
              </w:rPr>
              <w:t>.</w:t>
            </w:r>
          </w:p>
        </w:tc>
      </w:tr>
      <w:tr w:rsidR="00B232DC" w:rsidRPr="00CB7F0D" w14:paraId="6F55B1D3"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CFC6" w14:textId="77777777" w:rsidR="00B232DC" w:rsidRPr="00CB7F0D" w:rsidRDefault="00B232DC" w:rsidP="00CA563B">
            <w:pPr>
              <w:pStyle w:val="NoSpacing"/>
              <w:rPr>
                <w:rFonts w:cstheme="minorHAnsi"/>
                <w:sz w:val="18"/>
                <w:szCs w:val="18"/>
              </w:rPr>
            </w:pPr>
            <w:r w:rsidRPr="008A019F">
              <w:rPr>
                <w:rFonts w:cstheme="minorHAnsi"/>
                <w:sz w:val="18"/>
                <w:szCs w:val="18"/>
              </w:rPr>
              <w:t>Tracking and monitoring arrangements / processes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D3373" w14:textId="77777777" w:rsidR="00B232DC" w:rsidRDefault="00B232DC" w:rsidP="00CA563B">
            <w:pPr>
              <w:pStyle w:val="NoSpacing"/>
              <w:rPr>
                <w:rFonts w:cstheme="minorHAnsi"/>
                <w:sz w:val="18"/>
                <w:szCs w:val="18"/>
              </w:rPr>
            </w:pPr>
            <w:r>
              <w:rPr>
                <w:rFonts w:cstheme="minorHAnsi"/>
                <w:sz w:val="18"/>
                <w:szCs w:val="18"/>
              </w:rPr>
              <w:t xml:space="preserve">All teachers maintain up-to-date tracking information to use within their planning. Regular 1:1 </w:t>
            </w:r>
            <w:proofErr w:type="spellStart"/>
            <w:proofErr w:type="gramStart"/>
            <w:r>
              <w:rPr>
                <w:rFonts w:cstheme="minorHAnsi"/>
                <w:sz w:val="18"/>
                <w:szCs w:val="18"/>
              </w:rPr>
              <w:t>SMT:teacher</w:t>
            </w:r>
            <w:proofErr w:type="spellEnd"/>
            <w:proofErr w:type="gramEnd"/>
            <w:r>
              <w:rPr>
                <w:rFonts w:cstheme="minorHAnsi"/>
                <w:sz w:val="18"/>
                <w:szCs w:val="18"/>
              </w:rPr>
              <w:t xml:space="preserve"> meetings are held to examine the tracking with discussions based on SIMD, SFL, Attendance, etc. Process embedded in practice and consistent across school.</w:t>
            </w:r>
          </w:p>
          <w:p w14:paraId="7E60A49C" w14:textId="517721EC" w:rsidR="00E8133E" w:rsidRPr="00CB7F0D" w:rsidRDefault="00E8133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7F207" w14:textId="2C8B9F04" w:rsidR="00B232DC" w:rsidRDefault="00B232DC" w:rsidP="00CA563B">
            <w:pPr>
              <w:pStyle w:val="NoSpacing"/>
              <w:rPr>
                <w:rFonts w:cstheme="minorHAnsi"/>
                <w:sz w:val="18"/>
                <w:szCs w:val="18"/>
              </w:rPr>
            </w:pPr>
            <w:r>
              <w:rPr>
                <w:rFonts w:cstheme="minorHAnsi"/>
                <w:sz w:val="18"/>
                <w:szCs w:val="18"/>
              </w:rPr>
              <w:t>PAT meetings</w:t>
            </w:r>
            <w:r w:rsidR="00E8133E">
              <w:rPr>
                <w:rFonts w:cstheme="minorHAnsi"/>
                <w:sz w:val="18"/>
                <w:szCs w:val="18"/>
              </w:rPr>
              <w:t>.</w:t>
            </w:r>
          </w:p>
          <w:p w14:paraId="4C2CCC09" w14:textId="036026F0" w:rsidR="00B232DC" w:rsidRDefault="00B232DC" w:rsidP="00CA563B">
            <w:pPr>
              <w:pStyle w:val="NoSpacing"/>
              <w:rPr>
                <w:rFonts w:cstheme="minorHAnsi"/>
                <w:sz w:val="18"/>
                <w:szCs w:val="18"/>
              </w:rPr>
            </w:pPr>
            <w:proofErr w:type="spellStart"/>
            <w:r>
              <w:rPr>
                <w:rFonts w:cstheme="minorHAnsi"/>
                <w:sz w:val="18"/>
                <w:szCs w:val="18"/>
              </w:rPr>
              <w:t>CfE</w:t>
            </w:r>
            <w:proofErr w:type="spellEnd"/>
            <w:r>
              <w:rPr>
                <w:rFonts w:cstheme="minorHAnsi"/>
                <w:sz w:val="18"/>
                <w:szCs w:val="18"/>
              </w:rPr>
              <w:t xml:space="preserve"> data</w:t>
            </w:r>
            <w:r w:rsidR="00E8133E">
              <w:rPr>
                <w:rFonts w:cstheme="minorHAnsi"/>
                <w:sz w:val="18"/>
                <w:szCs w:val="18"/>
              </w:rPr>
              <w:t>.</w:t>
            </w:r>
          </w:p>
          <w:p w14:paraId="6D9C58C6" w14:textId="77777777" w:rsidR="00B232DC" w:rsidRPr="00CB7F0D" w:rsidRDefault="00B232DC" w:rsidP="00CA563B">
            <w:pPr>
              <w:pStyle w:val="NoSpacing"/>
              <w:rPr>
                <w:rFonts w:cstheme="minorHAnsi"/>
                <w:sz w:val="18"/>
                <w:szCs w:val="1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6862A" w14:textId="77777777" w:rsidR="00B232DC" w:rsidRPr="00CB7F0D" w:rsidRDefault="00B232DC" w:rsidP="00CA563B">
            <w:pPr>
              <w:pStyle w:val="NoSpacing"/>
              <w:rPr>
                <w:rFonts w:cstheme="minorHAnsi"/>
                <w:sz w:val="18"/>
                <w:szCs w:val="18"/>
              </w:rPr>
            </w:pPr>
          </w:p>
        </w:tc>
      </w:tr>
      <w:tr w:rsidR="00B232DC" w:rsidRPr="00CB7F0D" w14:paraId="40115519" w14:textId="77777777" w:rsidTr="00CA563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3F12D" w14:textId="77777777" w:rsidR="00B232DC" w:rsidRPr="00CB7F0D" w:rsidRDefault="00B232DC" w:rsidP="00CA563B">
            <w:pPr>
              <w:pStyle w:val="NoSpacing"/>
              <w:rPr>
                <w:rFonts w:cstheme="minorHAnsi"/>
                <w:sz w:val="18"/>
                <w:szCs w:val="18"/>
              </w:rPr>
            </w:pPr>
            <w:r w:rsidRPr="008A019F">
              <w:rPr>
                <w:rFonts w:cstheme="minorHAnsi"/>
                <w:sz w:val="18"/>
                <w:szCs w:val="18"/>
              </w:rPr>
              <w:t>Impact of tracking and monitoring, including those with additional challenges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DA980" w14:textId="48238A7F" w:rsidR="00B232DC" w:rsidRDefault="00B232DC" w:rsidP="00CA563B">
            <w:pPr>
              <w:pStyle w:val="NoSpacing"/>
              <w:rPr>
                <w:rFonts w:cstheme="minorHAnsi"/>
                <w:sz w:val="18"/>
                <w:szCs w:val="18"/>
              </w:rPr>
            </w:pPr>
            <w:r w:rsidRPr="0005495D">
              <w:rPr>
                <w:rFonts w:cstheme="minorHAnsi"/>
                <w:sz w:val="18"/>
                <w:szCs w:val="18"/>
              </w:rPr>
              <w:t xml:space="preserve">Continued development of effective use of </w:t>
            </w:r>
            <w:r w:rsidR="00E8133E">
              <w:rPr>
                <w:rFonts w:cstheme="minorHAnsi"/>
                <w:sz w:val="18"/>
                <w:szCs w:val="18"/>
              </w:rPr>
              <w:t>Yellow and Blue (</w:t>
            </w:r>
            <w:proofErr w:type="spellStart"/>
            <w:r w:rsidR="00E8133E">
              <w:rPr>
                <w:rFonts w:cstheme="minorHAnsi"/>
                <w:sz w:val="18"/>
                <w:szCs w:val="18"/>
              </w:rPr>
              <w:t>SfL</w:t>
            </w:r>
            <w:proofErr w:type="spellEnd"/>
            <w:r w:rsidR="00E8133E">
              <w:rPr>
                <w:rFonts w:cstheme="minorHAnsi"/>
                <w:sz w:val="18"/>
                <w:szCs w:val="18"/>
              </w:rPr>
              <w:t>/nurture) R</w:t>
            </w:r>
            <w:r w:rsidRPr="0005495D">
              <w:rPr>
                <w:rFonts w:cstheme="minorHAnsi"/>
                <w:sz w:val="18"/>
                <w:szCs w:val="18"/>
              </w:rPr>
              <w:t>oom</w:t>
            </w:r>
            <w:r w:rsidR="00E8133E">
              <w:rPr>
                <w:rFonts w:cstheme="minorHAnsi"/>
                <w:sz w:val="18"/>
                <w:szCs w:val="18"/>
              </w:rPr>
              <w:t>s</w:t>
            </w:r>
            <w:r w:rsidRPr="0005495D">
              <w:rPr>
                <w:rFonts w:cstheme="minorHAnsi"/>
                <w:sz w:val="18"/>
                <w:szCs w:val="18"/>
              </w:rPr>
              <w:t xml:space="preserve"> along with established use of IEPS to plan and track. Increased PSA time and more focused timetabling to support a wider range of pupils and acute needs</w:t>
            </w:r>
            <w:r w:rsidR="00E8133E">
              <w:rPr>
                <w:rFonts w:cstheme="minorHAnsi"/>
                <w:sz w:val="18"/>
                <w:szCs w:val="18"/>
              </w:rPr>
              <w:t>.</w:t>
            </w:r>
          </w:p>
          <w:p w14:paraId="57981932" w14:textId="2F06C12D" w:rsidR="00E8133E" w:rsidRPr="00CB7F0D" w:rsidRDefault="00E8133E" w:rsidP="00CA563B">
            <w:pPr>
              <w:pStyle w:val="NoSpacing"/>
              <w:rPr>
                <w:rFonts w:cstheme="minorHAnsi"/>
                <w:sz w:val="18"/>
                <w:szCs w:val="1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B88CE" w14:textId="77777777" w:rsidR="00B232DC" w:rsidRPr="00CB7F0D" w:rsidRDefault="00B232DC" w:rsidP="00CA563B">
            <w:pPr>
              <w:pStyle w:val="NoSpacing"/>
              <w:rPr>
                <w:rFonts w:cstheme="minorHAnsi"/>
                <w:sz w:val="18"/>
                <w:szCs w:val="18"/>
              </w:rPr>
            </w:pPr>
            <w:r w:rsidRPr="00B96932">
              <w:rPr>
                <w:rFonts w:cstheme="minorHAnsi"/>
                <w:sz w:val="18"/>
                <w:szCs w:val="18"/>
              </w:rPr>
              <w:t xml:space="preserve">IEP progress, increased staffing, higher number of children receiving regular support. </w:t>
            </w:r>
            <w:proofErr w:type="spellStart"/>
            <w:r w:rsidRPr="00B96932">
              <w:rPr>
                <w:rFonts w:cstheme="minorHAnsi"/>
                <w:sz w:val="18"/>
                <w:szCs w:val="18"/>
              </w:rPr>
              <w:t>CfE</w:t>
            </w:r>
            <w:proofErr w:type="spellEnd"/>
            <w:r w:rsidRPr="00B96932">
              <w:rPr>
                <w:rFonts w:cstheme="minorHAnsi"/>
                <w:sz w:val="18"/>
                <w:szCs w:val="18"/>
              </w:rPr>
              <w:t xml:space="preserve"> tracking. Timetables regularly revisited (twice-termly PSA meetings) with a focus on training needs and sharing good practice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C010E" w14:textId="16850447" w:rsidR="00B232DC" w:rsidRPr="00CB7F0D" w:rsidRDefault="00B232DC" w:rsidP="00CA563B">
            <w:pPr>
              <w:pStyle w:val="NoSpacing"/>
              <w:rPr>
                <w:rFonts w:cstheme="minorHAnsi"/>
                <w:sz w:val="18"/>
                <w:szCs w:val="18"/>
              </w:rPr>
            </w:pPr>
            <w:r>
              <w:rPr>
                <w:rFonts w:cstheme="minorHAnsi"/>
                <w:sz w:val="18"/>
                <w:szCs w:val="18"/>
              </w:rPr>
              <w:t>Monitor and review</w:t>
            </w:r>
            <w:r w:rsidR="00E8133E">
              <w:rPr>
                <w:rFonts w:cstheme="minorHAnsi"/>
                <w:sz w:val="18"/>
                <w:szCs w:val="18"/>
              </w:rPr>
              <w:t>.</w:t>
            </w:r>
          </w:p>
        </w:tc>
      </w:tr>
    </w:tbl>
    <w:p w14:paraId="596F8C54" w14:textId="599DCB5B" w:rsidR="00D954E2" w:rsidRDefault="00D954E2" w:rsidP="00D954E2"/>
    <w:p w14:paraId="158F41D2" w14:textId="52903F7D" w:rsidR="00F1717E" w:rsidRDefault="00F1717E" w:rsidP="00D954E2"/>
    <w:p w14:paraId="02E071BC" w14:textId="7777EC2C" w:rsidR="0010436A" w:rsidRDefault="0010436A" w:rsidP="00D954E2"/>
    <w:p w14:paraId="4EAC3AA3" w14:textId="77777777" w:rsidR="0010436A" w:rsidRDefault="0010436A" w:rsidP="00D954E2"/>
    <w:p w14:paraId="64535738" w14:textId="77777777" w:rsidR="00450DB9" w:rsidRDefault="00450DB9" w:rsidP="00EC56E5">
      <w:pPr>
        <w:spacing w:after="0" w:line="240" w:lineRule="auto"/>
        <w:jc w:val="center"/>
        <w:rPr>
          <w:rFonts w:eastAsia="Calibri" w:cstheme="minorHAnsi"/>
          <w:b/>
          <w:bCs/>
          <w:sz w:val="24"/>
          <w:szCs w:val="24"/>
        </w:rPr>
      </w:pPr>
    </w:p>
    <w:p w14:paraId="121A6552" w14:textId="1460E58F" w:rsidR="00EC56E5" w:rsidRDefault="00EC56E5" w:rsidP="00EC56E5">
      <w:pPr>
        <w:spacing w:after="0" w:line="240" w:lineRule="auto"/>
        <w:jc w:val="center"/>
        <w:rPr>
          <w:rFonts w:eastAsia="Calibri" w:cstheme="minorHAnsi"/>
          <w:b/>
          <w:bCs/>
          <w:sz w:val="24"/>
          <w:szCs w:val="24"/>
        </w:rPr>
      </w:pPr>
      <w:r w:rsidRPr="00F315D4">
        <w:rPr>
          <w:rFonts w:eastAsia="Calibri" w:cstheme="minorHAnsi"/>
          <w:b/>
          <w:bCs/>
          <w:sz w:val="24"/>
          <w:szCs w:val="24"/>
        </w:rPr>
        <w:t>Q</w:t>
      </w:r>
      <w:r>
        <w:rPr>
          <w:rFonts w:eastAsia="Calibri" w:cstheme="minorHAnsi"/>
          <w:b/>
          <w:bCs/>
          <w:sz w:val="24"/>
          <w:szCs w:val="24"/>
        </w:rPr>
        <w:t xml:space="preserve">I3.1 Ensuring Wellbeing, </w:t>
      </w:r>
      <w:proofErr w:type="gramStart"/>
      <w:r>
        <w:rPr>
          <w:rFonts w:eastAsia="Calibri" w:cstheme="minorHAnsi"/>
          <w:b/>
          <w:bCs/>
          <w:sz w:val="24"/>
          <w:szCs w:val="24"/>
        </w:rPr>
        <w:t>Equality</w:t>
      </w:r>
      <w:proofErr w:type="gramEnd"/>
      <w:r>
        <w:rPr>
          <w:rFonts w:eastAsia="Calibri" w:cstheme="minorHAnsi"/>
          <w:b/>
          <w:bCs/>
          <w:sz w:val="24"/>
          <w:szCs w:val="24"/>
        </w:rPr>
        <w:t xml:space="preserve"> and Inclusion</w:t>
      </w:r>
    </w:p>
    <w:tbl>
      <w:tblPr>
        <w:tblpPr w:leftFromText="180" w:rightFromText="180" w:vertAnchor="text" w:horzAnchor="margin" w:tblpXSpec="center" w:tblpY="141"/>
        <w:tblW w:w="14454" w:type="dxa"/>
        <w:tblCellMar>
          <w:left w:w="10" w:type="dxa"/>
          <w:right w:w="10" w:type="dxa"/>
        </w:tblCellMar>
        <w:tblLook w:val="0000" w:firstRow="0" w:lastRow="0" w:firstColumn="0" w:lastColumn="0" w:noHBand="0" w:noVBand="0"/>
      </w:tblPr>
      <w:tblGrid>
        <w:gridCol w:w="1418"/>
        <w:gridCol w:w="4673"/>
        <w:gridCol w:w="4110"/>
        <w:gridCol w:w="4253"/>
      </w:tblGrid>
      <w:tr w:rsidR="00EC56E5" w:rsidRPr="00271F6F" w14:paraId="1D0B0967" w14:textId="77777777" w:rsidTr="00C53338">
        <w:trPr>
          <w:trHeight w:val="699"/>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19ADA9C6" w14:textId="77777777" w:rsidR="00EC56E5" w:rsidRPr="00DF3EAB" w:rsidRDefault="00EC56E5" w:rsidP="00592FC9">
            <w:pPr>
              <w:spacing w:after="0" w:line="240" w:lineRule="auto"/>
              <w:ind w:left="122"/>
              <w:rPr>
                <w:rFonts w:cstheme="minorHAnsi"/>
                <w:b/>
                <w:bCs/>
                <w:sz w:val="18"/>
                <w:szCs w:val="18"/>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3656CBA3" w14:textId="77777777" w:rsidR="00EC56E5" w:rsidRPr="00963B70" w:rsidRDefault="00EC56E5" w:rsidP="00592FC9">
            <w:pPr>
              <w:pStyle w:val="NoSpacing"/>
              <w:rPr>
                <w:rFonts w:cstheme="minorHAnsi"/>
              </w:rPr>
            </w:pPr>
            <w:r w:rsidRPr="00963B70">
              <w:rPr>
                <w:rFonts w:cstheme="minorHAnsi"/>
              </w:rPr>
              <w:t xml:space="preserve">How well are we doing? </w:t>
            </w:r>
          </w:p>
          <w:p w14:paraId="3ACEFEF9" w14:textId="77777777" w:rsidR="00EC56E5" w:rsidRPr="00963B70" w:rsidRDefault="00EC56E5" w:rsidP="00592FC9">
            <w:pPr>
              <w:pStyle w:val="NoSpacing"/>
              <w:rPr>
                <w:rFonts w:cstheme="minorHAnsi"/>
              </w:rPr>
            </w:pPr>
            <w:r w:rsidRPr="00963B70">
              <w:rPr>
                <w:rFonts w:cstheme="minorHAnsi"/>
              </w:rPr>
              <w:tab/>
            </w:r>
          </w:p>
          <w:p w14:paraId="32187505" w14:textId="77777777" w:rsidR="00EC56E5" w:rsidRPr="00963B70" w:rsidRDefault="00EC56E5" w:rsidP="00592FC9">
            <w:pPr>
              <w:pStyle w:val="NoSpacing"/>
              <w:rPr>
                <w:rFonts w:cstheme="minorHAnsi"/>
              </w:rPr>
            </w:pPr>
            <w:r w:rsidRPr="00963B70">
              <w:rPr>
                <w:rFonts w:cstheme="minorHAnsi"/>
              </w:rPr>
              <w:t>What’s working well for our learners?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6F4DFD22" w14:textId="77777777" w:rsidR="00EC56E5" w:rsidRPr="00963B70" w:rsidRDefault="00EC56E5" w:rsidP="00592FC9">
            <w:pPr>
              <w:pStyle w:val="NoSpacing"/>
              <w:rPr>
                <w:rFonts w:cstheme="minorHAnsi"/>
              </w:rPr>
            </w:pPr>
            <w:r w:rsidRPr="00963B70">
              <w:rPr>
                <w:rFonts w:cstheme="minorHAnsi"/>
              </w:rPr>
              <w:t xml:space="preserve">How do we know?  </w:t>
            </w:r>
          </w:p>
          <w:p w14:paraId="1DF4E3A9" w14:textId="77777777" w:rsidR="00EC56E5" w:rsidRPr="00963B70" w:rsidRDefault="00EC56E5" w:rsidP="00592FC9">
            <w:pPr>
              <w:pStyle w:val="NoSpacing"/>
              <w:rPr>
                <w:rFonts w:cstheme="minorHAnsi"/>
              </w:rPr>
            </w:pPr>
          </w:p>
          <w:p w14:paraId="56CE89DC" w14:textId="77777777" w:rsidR="00EC56E5" w:rsidRPr="00963B70" w:rsidRDefault="00EC56E5" w:rsidP="00592FC9">
            <w:pPr>
              <w:pStyle w:val="NoSpacing"/>
              <w:rPr>
                <w:rFonts w:cstheme="minorHAnsi"/>
              </w:rPr>
            </w:pPr>
            <w:r w:rsidRPr="00963B70">
              <w:rPr>
                <w:rFonts w:cstheme="minorHAnsi"/>
              </w:rPr>
              <w:t>What evidence do we have of positive impact on learners?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4C8B90FE" w14:textId="77777777" w:rsidR="00EC56E5" w:rsidRPr="00963B70" w:rsidRDefault="00EC56E5" w:rsidP="00592FC9">
            <w:pPr>
              <w:pStyle w:val="NoSpacing"/>
              <w:rPr>
                <w:rFonts w:cstheme="minorHAnsi"/>
              </w:rPr>
            </w:pPr>
            <w:r w:rsidRPr="00963B70">
              <w:rPr>
                <w:rFonts w:cstheme="minorHAnsi"/>
              </w:rPr>
              <w:t xml:space="preserve">What are we going to do now? </w:t>
            </w:r>
          </w:p>
          <w:p w14:paraId="21463279" w14:textId="77777777" w:rsidR="00EC56E5" w:rsidRPr="00963B70" w:rsidRDefault="00EC56E5" w:rsidP="00592FC9">
            <w:pPr>
              <w:pStyle w:val="NoSpacing"/>
              <w:rPr>
                <w:rFonts w:cstheme="minorHAnsi"/>
              </w:rPr>
            </w:pPr>
            <w:r w:rsidRPr="00963B70">
              <w:rPr>
                <w:rFonts w:cstheme="minorHAnsi"/>
              </w:rPr>
              <w:t>What are our improvement priorities in this area?</w:t>
            </w:r>
          </w:p>
        </w:tc>
      </w:tr>
      <w:tr w:rsidR="00EC56E5" w:rsidRPr="008A019F" w14:paraId="4B72117C" w14:textId="77777777" w:rsidTr="78E2F440">
        <w:tc>
          <w:tcPr>
            <w:tcW w:w="144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7465CC" w14:textId="77777777" w:rsidR="00EC56E5" w:rsidRPr="005B7E24" w:rsidRDefault="00EC56E5" w:rsidP="00592FC9">
            <w:pPr>
              <w:pStyle w:val="NoSpacing"/>
              <w:rPr>
                <w:rFonts w:cstheme="minorHAnsi"/>
                <w:b/>
                <w:bCs/>
                <w:sz w:val="18"/>
                <w:szCs w:val="18"/>
              </w:rPr>
            </w:pPr>
            <w:r w:rsidRPr="005958E0">
              <w:rPr>
                <w:rFonts w:cstheme="minorHAnsi"/>
                <w:b/>
                <w:bCs/>
              </w:rPr>
              <w:t>Wellbeing</w:t>
            </w:r>
          </w:p>
        </w:tc>
      </w:tr>
      <w:tr w:rsidR="00EC56E5" w:rsidRPr="008A019F" w14:paraId="495D311B" w14:textId="77777777" w:rsidTr="00C5333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1067C" w14:textId="77777777" w:rsidR="00EC56E5" w:rsidRPr="00450DB9" w:rsidRDefault="469203ED" w:rsidP="78E2F440">
            <w:pPr>
              <w:spacing w:after="0" w:line="240" w:lineRule="auto"/>
              <w:rPr>
                <w:rFonts w:eastAsia="Calibri"/>
                <w:sz w:val="18"/>
                <w:szCs w:val="18"/>
              </w:rPr>
            </w:pPr>
            <w:r w:rsidRPr="00450DB9">
              <w:rPr>
                <w:rFonts w:eastAsia="Calibri"/>
                <w:sz w:val="18"/>
                <w:szCs w:val="18"/>
              </w:rPr>
              <w:t>Summary statement</w:t>
            </w:r>
          </w:p>
          <w:p w14:paraId="72159BBC" w14:textId="5EA49943" w:rsidR="00EC56E5" w:rsidRPr="00450DB9" w:rsidRDefault="00EC56E5" w:rsidP="78E2F440">
            <w:pPr>
              <w:pStyle w:val="NoSpacing"/>
              <w:rPr>
                <w:sz w:val="18"/>
                <w:szCs w:val="18"/>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46565" w14:textId="77777777" w:rsidR="00EC56E5" w:rsidRDefault="00EC56E5" w:rsidP="00592FC9">
            <w:pPr>
              <w:pStyle w:val="NoSpacing"/>
              <w:rPr>
                <w:rFonts w:cstheme="minorHAnsi"/>
                <w:sz w:val="18"/>
                <w:szCs w:val="18"/>
              </w:rPr>
            </w:pPr>
          </w:p>
          <w:p w14:paraId="3DB2B553" w14:textId="4DEFE11C" w:rsidR="00EC56E5" w:rsidRDefault="00AA1063" w:rsidP="00592FC9">
            <w:pPr>
              <w:pStyle w:val="NoSpacing"/>
              <w:rPr>
                <w:rFonts w:cstheme="minorHAnsi"/>
                <w:sz w:val="18"/>
                <w:szCs w:val="18"/>
              </w:rPr>
            </w:pPr>
            <w:r>
              <w:rPr>
                <w:rFonts w:cstheme="minorHAnsi"/>
                <w:sz w:val="18"/>
                <w:szCs w:val="18"/>
              </w:rPr>
              <w:t xml:space="preserve">Wellbeing, </w:t>
            </w:r>
            <w:proofErr w:type="gramStart"/>
            <w:r>
              <w:rPr>
                <w:rFonts w:cstheme="minorHAnsi"/>
                <w:sz w:val="18"/>
                <w:szCs w:val="18"/>
              </w:rPr>
              <w:t>Equality</w:t>
            </w:r>
            <w:proofErr w:type="gramEnd"/>
            <w:r>
              <w:rPr>
                <w:rFonts w:cstheme="minorHAnsi"/>
                <w:sz w:val="18"/>
                <w:szCs w:val="18"/>
              </w:rPr>
              <w:t xml:space="preserve"> and Inclusion</w:t>
            </w:r>
            <w:r w:rsidR="00C53338">
              <w:rPr>
                <w:rFonts w:cstheme="minorHAnsi"/>
                <w:sz w:val="18"/>
                <w:szCs w:val="18"/>
              </w:rPr>
              <w:t xml:space="preserve"> </w:t>
            </w:r>
            <w:r>
              <w:rPr>
                <w:rFonts w:cstheme="minorHAnsi"/>
                <w:sz w:val="18"/>
                <w:szCs w:val="18"/>
              </w:rPr>
              <w:t>are</w:t>
            </w:r>
            <w:r w:rsidR="00C53338">
              <w:rPr>
                <w:rFonts w:cstheme="minorHAnsi"/>
                <w:sz w:val="18"/>
                <w:szCs w:val="18"/>
              </w:rPr>
              <w:t xml:space="preserve"> central to the school ethos with all staff aware of their responsibilities and roles.</w:t>
            </w:r>
          </w:p>
          <w:p w14:paraId="0BE2FEA2" w14:textId="77777777" w:rsidR="00EC56E5" w:rsidRPr="008A019F" w:rsidRDefault="00EC56E5" w:rsidP="00592FC9">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F3949" w14:textId="77777777" w:rsidR="00EC56E5" w:rsidRPr="008A019F" w:rsidRDefault="00EC56E5" w:rsidP="00592FC9">
            <w:pPr>
              <w:pStyle w:val="NoSpacing"/>
              <w:rPr>
                <w:rFonts w:cstheme="minorHAnsi"/>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57458" w14:textId="77777777" w:rsidR="00EC56E5" w:rsidRPr="008A019F" w:rsidRDefault="00EC56E5" w:rsidP="00592FC9">
            <w:pPr>
              <w:pStyle w:val="NoSpacing"/>
              <w:rPr>
                <w:rFonts w:cstheme="minorHAnsi"/>
                <w:sz w:val="18"/>
                <w:szCs w:val="18"/>
              </w:rPr>
            </w:pPr>
          </w:p>
        </w:tc>
      </w:tr>
      <w:tr w:rsidR="00EC56E5" w:rsidRPr="008A019F" w14:paraId="14E98901" w14:textId="77777777" w:rsidTr="00C5333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98C0C" w14:textId="77777777" w:rsidR="00EC56E5" w:rsidRPr="00450DB9" w:rsidRDefault="469203ED" w:rsidP="78E2F440">
            <w:pPr>
              <w:spacing w:after="0" w:line="240" w:lineRule="auto"/>
              <w:rPr>
                <w:rFonts w:eastAsia="Calibri"/>
                <w:sz w:val="18"/>
                <w:szCs w:val="18"/>
              </w:rPr>
            </w:pPr>
            <w:r w:rsidRPr="00450DB9">
              <w:rPr>
                <w:rFonts w:eastAsia="Calibri"/>
                <w:sz w:val="18"/>
                <w:szCs w:val="18"/>
              </w:rPr>
              <w:t>Wellbeing of all refer to Wellbeing indicators</w:t>
            </w:r>
          </w:p>
          <w:p w14:paraId="1731AA2F" w14:textId="5E2C298B" w:rsidR="00EC56E5" w:rsidRPr="00450DB9" w:rsidRDefault="00EC56E5" w:rsidP="78E2F440">
            <w:pPr>
              <w:pStyle w:val="NoSpacing"/>
              <w:rPr>
                <w:sz w:val="18"/>
                <w:szCs w:val="18"/>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3A191" w14:textId="1A6DB4BC" w:rsidR="00EC56E5" w:rsidRDefault="00C53338" w:rsidP="00592FC9">
            <w:pPr>
              <w:pStyle w:val="NoSpacing"/>
              <w:rPr>
                <w:rFonts w:cstheme="minorHAnsi"/>
                <w:sz w:val="18"/>
                <w:szCs w:val="18"/>
              </w:rPr>
            </w:pPr>
            <w:r>
              <w:rPr>
                <w:rFonts w:cstheme="minorHAnsi"/>
                <w:sz w:val="18"/>
                <w:szCs w:val="18"/>
              </w:rPr>
              <w:t xml:space="preserve">Pastoral care at core of our school. </w:t>
            </w:r>
            <w:proofErr w:type="spellStart"/>
            <w:r>
              <w:rPr>
                <w:rFonts w:cstheme="minorHAnsi"/>
                <w:sz w:val="18"/>
                <w:szCs w:val="18"/>
              </w:rPr>
              <w:t>Seemis</w:t>
            </w:r>
            <w:proofErr w:type="spellEnd"/>
            <w:r>
              <w:rPr>
                <w:rFonts w:cstheme="minorHAnsi"/>
                <w:sz w:val="18"/>
                <w:szCs w:val="18"/>
              </w:rPr>
              <w:t xml:space="preserve"> notes diligently kept </w:t>
            </w:r>
            <w:proofErr w:type="gramStart"/>
            <w:r>
              <w:rPr>
                <w:rFonts w:cstheme="minorHAnsi"/>
                <w:sz w:val="18"/>
                <w:szCs w:val="18"/>
              </w:rPr>
              <w:t>up-to-date</w:t>
            </w:r>
            <w:proofErr w:type="gramEnd"/>
            <w:r>
              <w:rPr>
                <w:rFonts w:cstheme="minorHAnsi"/>
                <w:sz w:val="18"/>
                <w:szCs w:val="18"/>
              </w:rPr>
              <w:t>.</w:t>
            </w:r>
          </w:p>
          <w:p w14:paraId="7DBB3DED" w14:textId="62784EEC" w:rsidR="00C53338" w:rsidRDefault="00C53338" w:rsidP="00592FC9">
            <w:pPr>
              <w:pStyle w:val="NoSpacing"/>
              <w:rPr>
                <w:rFonts w:cstheme="minorHAnsi"/>
                <w:sz w:val="18"/>
                <w:szCs w:val="18"/>
              </w:rPr>
            </w:pPr>
            <w:r>
              <w:rPr>
                <w:rFonts w:cstheme="minorHAnsi"/>
                <w:sz w:val="18"/>
                <w:szCs w:val="18"/>
              </w:rPr>
              <w:t>Wellbeing tracker tool used P2-7 (P1 discussions used).</w:t>
            </w:r>
          </w:p>
          <w:p w14:paraId="3C78A82C" w14:textId="49BFFFC0" w:rsidR="00AA1063" w:rsidRDefault="00AA1063" w:rsidP="00592FC9">
            <w:pPr>
              <w:pStyle w:val="NoSpacing"/>
              <w:rPr>
                <w:rFonts w:cstheme="minorHAnsi"/>
                <w:sz w:val="18"/>
                <w:szCs w:val="18"/>
              </w:rPr>
            </w:pPr>
            <w:r>
              <w:rPr>
                <w:rFonts w:cstheme="minorHAnsi"/>
                <w:sz w:val="18"/>
                <w:szCs w:val="18"/>
              </w:rPr>
              <w:t>Focus on H&amp;WB during and following Covid lockdowns.</w:t>
            </w:r>
          </w:p>
          <w:p w14:paraId="2FDA01EE" w14:textId="77777777" w:rsidR="00EC56E5" w:rsidRPr="008A019F" w:rsidRDefault="00EC56E5" w:rsidP="00592FC9">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6871E" w14:textId="77777777" w:rsidR="00EC56E5" w:rsidRDefault="00C53338" w:rsidP="00592FC9">
            <w:pPr>
              <w:pStyle w:val="NoSpacing"/>
              <w:rPr>
                <w:rFonts w:cstheme="minorHAnsi"/>
                <w:sz w:val="18"/>
                <w:szCs w:val="18"/>
              </w:rPr>
            </w:pPr>
            <w:r>
              <w:rPr>
                <w:rFonts w:cstheme="minorHAnsi"/>
                <w:sz w:val="18"/>
                <w:szCs w:val="18"/>
              </w:rPr>
              <w:t>Pupils share concerns with staff. Correct procedures followed.</w:t>
            </w:r>
          </w:p>
          <w:p w14:paraId="113FD11D" w14:textId="77777777" w:rsidR="00C53338" w:rsidRDefault="00C53338" w:rsidP="00592FC9">
            <w:pPr>
              <w:pStyle w:val="NoSpacing"/>
              <w:rPr>
                <w:rFonts w:cstheme="minorHAnsi"/>
                <w:sz w:val="18"/>
                <w:szCs w:val="18"/>
              </w:rPr>
            </w:pPr>
            <w:r>
              <w:rPr>
                <w:rFonts w:cstheme="minorHAnsi"/>
                <w:sz w:val="18"/>
                <w:szCs w:val="18"/>
              </w:rPr>
              <w:t>Review of tracker data highlights any areas of concern which, in turn, informs planning.</w:t>
            </w:r>
          </w:p>
          <w:p w14:paraId="5988E186" w14:textId="3E47D77B" w:rsidR="00AA1063" w:rsidRPr="008A019F" w:rsidRDefault="00AA1063" w:rsidP="00592FC9">
            <w:pPr>
              <w:pStyle w:val="NoSpacing"/>
              <w:rPr>
                <w:rFonts w:cstheme="minorHAnsi"/>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14C0C" w14:textId="16FCD72F" w:rsidR="00EC56E5" w:rsidRDefault="00C53338" w:rsidP="00592FC9">
            <w:pPr>
              <w:pStyle w:val="NoSpacing"/>
              <w:rPr>
                <w:rFonts w:cstheme="minorHAnsi"/>
                <w:sz w:val="18"/>
                <w:szCs w:val="18"/>
              </w:rPr>
            </w:pPr>
            <w:r>
              <w:rPr>
                <w:rFonts w:cstheme="minorHAnsi"/>
                <w:sz w:val="18"/>
                <w:szCs w:val="18"/>
              </w:rPr>
              <w:t>Continue positive relationship building.</w:t>
            </w:r>
          </w:p>
          <w:p w14:paraId="7CD7E05D" w14:textId="331D1FE3" w:rsidR="00AA1063" w:rsidRDefault="00AA1063" w:rsidP="00592FC9">
            <w:pPr>
              <w:pStyle w:val="NoSpacing"/>
              <w:rPr>
                <w:rFonts w:cstheme="minorHAnsi"/>
                <w:sz w:val="18"/>
                <w:szCs w:val="18"/>
              </w:rPr>
            </w:pPr>
            <w:r>
              <w:rPr>
                <w:rFonts w:cstheme="minorHAnsi"/>
                <w:sz w:val="18"/>
                <w:szCs w:val="18"/>
              </w:rPr>
              <w:t>Monitor pupil and staff wellbeing on an on-going basis.</w:t>
            </w:r>
          </w:p>
          <w:p w14:paraId="7340B841" w14:textId="68FC33EE" w:rsidR="00C53338" w:rsidRPr="008A019F" w:rsidRDefault="00C53338" w:rsidP="00592FC9">
            <w:pPr>
              <w:pStyle w:val="NoSpacing"/>
              <w:rPr>
                <w:rFonts w:cstheme="minorHAnsi"/>
                <w:sz w:val="18"/>
                <w:szCs w:val="18"/>
              </w:rPr>
            </w:pPr>
            <w:r>
              <w:rPr>
                <w:rFonts w:cstheme="minorHAnsi"/>
                <w:sz w:val="18"/>
                <w:szCs w:val="18"/>
              </w:rPr>
              <w:t>Trauma</w:t>
            </w:r>
            <w:r w:rsidR="0007304A">
              <w:rPr>
                <w:rFonts w:cstheme="minorHAnsi"/>
                <w:sz w:val="18"/>
                <w:szCs w:val="18"/>
              </w:rPr>
              <w:t>-informed</w:t>
            </w:r>
            <w:r>
              <w:rPr>
                <w:rFonts w:cstheme="minorHAnsi"/>
                <w:sz w:val="18"/>
                <w:szCs w:val="18"/>
              </w:rPr>
              <w:t xml:space="preserve"> training </w:t>
            </w:r>
            <w:r w:rsidR="0007304A">
              <w:rPr>
                <w:rFonts w:cstheme="minorHAnsi"/>
                <w:sz w:val="18"/>
                <w:szCs w:val="18"/>
              </w:rPr>
              <w:t>f</w:t>
            </w:r>
            <w:r>
              <w:rPr>
                <w:rFonts w:cstheme="minorHAnsi"/>
                <w:sz w:val="18"/>
                <w:szCs w:val="18"/>
              </w:rPr>
              <w:t>o</w:t>
            </w:r>
            <w:r w:rsidR="0007304A">
              <w:rPr>
                <w:rFonts w:cstheme="minorHAnsi"/>
                <w:sz w:val="18"/>
                <w:szCs w:val="18"/>
              </w:rPr>
              <w:t>r</w:t>
            </w:r>
            <w:r>
              <w:rPr>
                <w:rFonts w:cstheme="minorHAnsi"/>
                <w:sz w:val="18"/>
                <w:szCs w:val="18"/>
              </w:rPr>
              <w:t xml:space="preserve"> all staff </w:t>
            </w:r>
            <w:r w:rsidR="0007304A">
              <w:rPr>
                <w:rFonts w:cstheme="minorHAnsi"/>
                <w:sz w:val="18"/>
                <w:szCs w:val="18"/>
              </w:rPr>
              <w:t>continues to be delivered.</w:t>
            </w:r>
          </w:p>
        </w:tc>
      </w:tr>
      <w:tr w:rsidR="00EC56E5" w:rsidRPr="008A019F" w14:paraId="645F5492" w14:textId="77777777" w:rsidTr="00C5333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E116B" w14:textId="77777777" w:rsidR="00EC56E5" w:rsidRPr="00450DB9" w:rsidRDefault="469203ED" w:rsidP="78E2F440">
            <w:pPr>
              <w:spacing w:after="0" w:line="240" w:lineRule="auto"/>
              <w:rPr>
                <w:rFonts w:eastAsia="Calibri"/>
                <w:sz w:val="18"/>
                <w:szCs w:val="18"/>
              </w:rPr>
            </w:pPr>
            <w:r w:rsidRPr="00450DB9">
              <w:rPr>
                <w:rFonts w:eastAsia="Calibri"/>
                <w:sz w:val="18"/>
                <w:szCs w:val="18"/>
              </w:rPr>
              <w:t>Quality L&amp;T for all</w:t>
            </w:r>
          </w:p>
          <w:p w14:paraId="5E39BAB6" w14:textId="3A494EB1" w:rsidR="00EC56E5" w:rsidRPr="00450DB9" w:rsidRDefault="00EC56E5" w:rsidP="78E2F440">
            <w:pPr>
              <w:pStyle w:val="NoSpacing"/>
              <w:rPr>
                <w:sz w:val="18"/>
                <w:szCs w:val="18"/>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D0C59" w14:textId="77777777" w:rsidR="00AA1063" w:rsidRDefault="00AA1063" w:rsidP="00AA1063">
            <w:pPr>
              <w:spacing w:line="240" w:lineRule="auto"/>
              <w:rPr>
                <w:sz w:val="18"/>
                <w:szCs w:val="18"/>
              </w:rPr>
            </w:pPr>
            <w:r>
              <w:rPr>
                <w:sz w:val="18"/>
                <w:szCs w:val="18"/>
              </w:rPr>
              <w:t>See QI 2.3 information.</w:t>
            </w:r>
          </w:p>
          <w:p w14:paraId="4F11DE02" w14:textId="6A0766FE" w:rsidR="00EC56E5" w:rsidRPr="00AA1063" w:rsidRDefault="00AA1063" w:rsidP="00AA1063">
            <w:pPr>
              <w:spacing w:line="240" w:lineRule="auto"/>
              <w:rPr>
                <w:sz w:val="18"/>
                <w:szCs w:val="18"/>
              </w:rPr>
            </w:pPr>
            <w:r w:rsidRPr="00AA1063">
              <w:rPr>
                <w:sz w:val="18"/>
                <w:szCs w:val="18"/>
              </w:rPr>
              <w:t>Expertise accessed from other agencies: Barnardo</w:t>
            </w:r>
            <w:r>
              <w:rPr>
                <w:sz w:val="18"/>
                <w:szCs w:val="18"/>
              </w:rPr>
              <w:t>’</w:t>
            </w:r>
            <w:r w:rsidRPr="00AA1063">
              <w:rPr>
                <w:sz w:val="18"/>
                <w:szCs w:val="18"/>
              </w:rPr>
              <w:t>s, CAMHS, Speech &amp; Language, School Nursing, Mud Pies. Expertise accessed from within Education resources: Educational Psychology, Home/School Liaison</w:t>
            </w:r>
            <w:r w:rsidR="00BC5F83">
              <w:rPr>
                <w:sz w:val="18"/>
                <w:szCs w:val="18"/>
              </w:rPr>
              <w:t>, EAL, Autism Outreach</w:t>
            </w:r>
            <w:r>
              <w:rPr>
                <w:sz w:val="18"/>
                <w:szCs w:val="18"/>
              </w:rPr>
              <w:t>.</w:t>
            </w:r>
          </w:p>
          <w:p w14:paraId="7B7ED93A" w14:textId="77777777" w:rsidR="00EC56E5" w:rsidRPr="00AA1063" w:rsidRDefault="00EC56E5" w:rsidP="00AA1063">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D945B" w14:textId="77777777" w:rsidR="00AA1063" w:rsidRDefault="00AA1063" w:rsidP="00AA1063">
            <w:pPr>
              <w:pStyle w:val="NoSpacing"/>
              <w:rPr>
                <w:sz w:val="18"/>
                <w:szCs w:val="18"/>
              </w:rPr>
            </w:pPr>
          </w:p>
          <w:p w14:paraId="4C60727E" w14:textId="2731916C" w:rsidR="00EC56E5" w:rsidRPr="00AA1063" w:rsidRDefault="00AA1063" w:rsidP="00AA1063">
            <w:pPr>
              <w:pStyle w:val="NoSpacing"/>
              <w:rPr>
                <w:rFonts w:cstheme="minorHAnsi"/>
                <w:sz w:val="18"/>
                <w:szCs w:val="18"/>
              </w:rPr>
            </w:pPr>
            <w:r w:rsidRPr="00AA1063">
              <w:rPr>
                <w:sz w:val="18"/>
                <w:szCs w:val="18"/>
              </w:rPr>
              <w:t>Supports in school and virtual consultations are resulting in more support for pupils in most need due to considerable degree of joint working.</w:t>
            </w:r>
            <w:r>
              <w:rPr>
                <w:sz w:val="18"/>
                <w:szCs w:val="18"/>
              </w:rPr>
              <w:t xml:space="preserve"> Data from Wellbeing Indicators, attendance etc.</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77890" w14:textId="77777777" w:rsidR="00AA1063" w:rsidRDefault="00AA1063" w:rsidP="00AA1063">
            <w:pPr>
              <w:pStyle w:val="NoSpacing"/>
              <w:rPr>
                <w:sz w:val="18"/>
                <w:szCs w:val="18"/>
              </w:rPr>
            </w:pPr>
          </w:p>
          <w:p w14:paraId="2B151F52" w14:textId="2DAE2C8F" w:rsidR="00EC56E5" w:rsidRPr="00AA1063" w:rsidRDefault="00AA1063" w:rsidP="00AA1063">
            <w:pPr>
              <w:pStyle w:val="NoSpacing"/>
              <w:rPr>
                <w:rFonts w:cstheme="minorHAnsi"/>
                <w:sz w:val="18"/>
                <w:szCs w:val="18"/>
              </w:rPr>
            </w:pPr>
            <w:r w:rsidRPr="00AA1063">
              <w:rPr>
                <w:sz w:val="18"/>
                <w:szCs w:val="18"/>
              </w:rPr>
              <w:t>Continue to access supports from Education &amp; other agencies, including making Re</w:t>
            </w:r>
            <w:r w:rsidR="00BC5F83">
              <w:rPr>
                <w:sz w:val="18"/>
                <w:szCs w:val="18"/>
              </w:rPr>
              <w:t>quest</w:t>
            </w:r>
            <w:r w:rsidRPr="00AA1063">
              <w:rPr>
                <w:sz w:val="18"/>
                <w:szCs w:val="18"/>
              </w:rPr>
              <w:t>s for Assistance when required.</w:t>
            </w:r>
          </w:p>
        </w:tc>
      </w:tr>
      <w:tr w:rsidR="00EC56E5" w:rsidRPr="008A019F" w14:paraId="797F8D16" w14:textId="77777777" w:rsidTr="00C5333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192E" w14:textId="77777777" w:rsidR="00EC56E5" w:rsidRPr="00450DB9" w:rsidRDefault="469203ED" w:rsidP="78E2F440">
            <w:pPr>
              <w:spacing w:after="0" w:line="240" w:lineRule="auto"/>
              <w:rPr>
                <w:rFonts w:eastAsia="Calibri"/>
                <w:sz w:val="18"/>
                <w:szCs w:val="18"/>
              </w:rPr>
            </w:pPr>
            <w:r w:rsidRPr="00450DB9">
              <w:rPr>
                <w:rFonts w:eastAsia="Calibri"/>
                <w:sz w:val="18"/>
                <w:szCs w:val="18"/>
              </w:rPr>
              <w:t>Relationships of all</w:t>
            </w:r>
          </w:p>
          <w:p w14:paraId="383C3F54" w14:textId="25E3F83E" w:rsidR="00EC56E5" w:rsidRPr="00450DB9" w:rsidRDefault="00EC56E5" w:rsidP="78E2F440">
            <w:pPr>
              <w:pStyle w:val="NoSpacing"/>
              <w:rPr>
                <w:sz w:val="18"/>
                <w:szCs w:val="18"/>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64EA2" w14:textId="3CD6F18B" w:rsidR="00EC56E5" w:rsidRPr="00AA1063" w:rsidRDefault="00BC5F83" w:rsidP="00AA1063">
            <w:pPr>
              <w:pStyle w:val="NoSpacing"/>
              <w:rPr>
                <w:rFonts w:cstheme="minorHAnsi"/>
                <w:sz w:val="18"/>
                <w:szCs w:val="18"/>
              </w:rPr>
            </w:pPr>
            <w:r>
              <w:rPr>
                <w:rFonts w:cstheme="minorHAnsi"/>
                <w:sz w:val="18"/>
                <w:szCs w:val="18"/>
              </w:rPr>
              <w:t xml:space="preserve">Positive relationships between staff, </w:t>
            </w:r>
            <w:proofErr w:type="gramStart"/>
            <w:r>
              <w:rPr>
                <w:rFonts w:cstheme="minorHAnsi"/>
                <w:sz w:val="18"/>
                <w:szCs w:val="18"/>
              </w:rPr>
              <w:t>pupils</w:t>
            </w:r>
            <w:proofErr w:type="gramEnd"/>
            <w:r>
              <w:rPr>
                <w:rFonts w:cstheme="minorHAnsi"/>
                <w:sz w:val="18"/>
                <w:szCs w:val="18"/>
              </w:rPr>
              <w:t xml:space="preserve"> and f</w:t>
            </w:r>
            <w:r w:rsidR="00400B40">
              <w:rPr>
                <w:rFonts w:cstheme="minorHAnsi"/>
                <w:sz w:val="18"/>
                <w:szCs w:val="18"/>
              </w:rPr>
              <w:t>amilies.</w:t>
            </w:r>
          </w:p>
          <w:p w14:paraId="5C1383E0" w14:textId="77777777" w:rsidR="00EC56E5" w:rsidRPr="00AA1063" w:rsidRDefault="00EC56E5" w:rsidP="00AA1063">
            <w:pPr>
              <w:pStyle w:val="NoSpacing"/>
              <w:rPr>
                <w:rFonts w:cstheme="minorHAnsi"/>
                <w:sz w:val="18"/>
                <w:szCs w:val="18"/>
              </w:rPr>
            </w:pPr>
          </w:p>
          <w:p w14:paraId="73B71F49" w14:textId="77777777" w:rsidR="00EC56E5" w:rsidRPr="00AA1063" w:rsidRDefault="00EC56E5" w:rsidP="00AA1063">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81779" w14:textId="4DB5CBAB" w:rsidR="00EC56E5" w:rsidRPr="00AA1063" w:rsidRDefault="00400B40" w:rsidP="00AA1063">
            <w:pPr>
              <w:pStyle w:val="NoSpacing"/>
              <w:rPr>
                <w:rFonts w:cstheme="minorHAnsi"/>
                <w:sz w:val="18"/>
                <w:szCs w:val="18"/>
              </w:rPr>
            </w:pPr>
            <w:r>
              <w:rPr>
                <w:rFonts w:cstheme="minorHAnsi"/>
                <w:sz w:val="18"/>
                <w:szCs w:val="18"/>
              </w:rPr>
              <w:t xml:space="preserve">Feedback from staff, </w:t>
            </w:r>
            <w:proofErr w:type="gramStart"/>
            <w:r>
              <w:rPr>
                <w:rFonts w:cstheme="minorHAnsi"/>
                <w:sz w:val="18"/>
                <w:szCs w:val="18"/>
              </w:rPr>
              <w:t>pupils</w:t>
            </w:r>
            <w:proofErr w:type="gramEnd"/>
            <w:r>
              <w:rPr>
                <w:rFonts w:cstheme="minorHAnsi"/>
                <w:sz w:val="18"/>
                <w:szCs w:val="18"/>
              </w:rPr>
              <w:t xml:space="preserve"> and families.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B60A8F" w14:textId="77777777" w:rsidR="00EC56E5" w:rsidRDefault="00400B40" w:rsidP="00AA1063">
            <w:pPr>
              <w:pStyle w:val="NoSpacing"/>
              <w:rPr>
                <w:rFonts w:cstheme="minorHAnsi"/>
                <w:sz w:val="18"/>
                <w:szCs w:val="18"/>
              </w:rPr>
            </w:pPr>
            <w:r>
              <w:rPr>
                <w:rFonts w:cstheme="minorHAnsi"/>
                <w:sz w:val="18"/>
                <w:szCs w:val="18"/>
              </w:rPr>
              <w:t>Further development of community links.</w:t>
            </w:r>
          </w:p>
          <w:p w14:paraId="29E962C9" w14:textId="06B64F6F" w:rsidR="00400B40" w:rsidRPr="00AA1063" w:rsidRDefault="00400B40" w:rsidP="00AA1063">
            <w:pPr>
              <w:pStyle w:val="NoSpacing"/>
              <w:rPr>
                <w:rFonts w:cstheme="minorHAnsi"/>
                <w:sz w:val="18"/>
                <w:szCs w:val="18"/>
              </w:rPr>
            </w:pPr>
            <w:r>
              <w:rPr>
                <w:rFonts w:cstheme="minorHAnsi"/>
                <w:sz w:val="18"/>
                <w:szCs w:val="18"/>
              </w:rPr>
              <w:t>Re-establish Committees and Houses.</w:t>
            </w:r>
          </w:p>
        </w:tc>
      </w:tr>
      <w:tr w:rsidR="00EC56E5" w:rsidRPr="008A019F" w14:paraId="0E6E1D1A" w14:textId="77777777" w:rsidTr="00C5333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CA256" w14:textId="77777777" w:rsidR="00EC56E5" w:rsidRPr="00450DB9" w:rsidRDefault="469203ED" w:rsidP="78E2F440">
            <w:pPr>
              <w:spacing w:after="0" w:line="240" w:lineRule="auto"/>
              <w:rPr>
                <w:rFonts w:eastAsia="Calibri"/>
                <w:sz w:val="18"/>
                <w:szCs w:val="18"/>
              </w:rPr>
            </w:pPr>
            <w:r w:rsidRPr="00450DB9">
              <w:rPr>
                <w:rFonts w:eastAsia="Calibri"/>
                <w:sz w:val="18"/>
                <w:szCs w:val="18"/>
              </w:rPr>
              <w:t>Children’s individual needs and rights</w:t>
            </w:r>
          </w:p>
          <w:p w14:paraId="2D547D8E" w14:textId="141BF1F0" w:rsidR="00EC56E5" w:rsidRPr="00450DB9" w:rsidRDefault="00EC56E5" w:rsidP="78E2F440">
            <w:pPr>
              <w:pStyle w:val="NoSpacing"/>
              <w:rPr>
                <w:sz w:val="18"/>
                <w:szCs w:val="18"/>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16E1B" w14:textId="3749495E" w:rsidR="00EC56E5" w:rsidRPr="00AA1063" w:rsidRDefault="00400B40" w:rsidP="00AA1063">
            <w:pPr>
              <w:pStyle w:val="NoSpacing"/>
              <w:rPr>
                <w:rFonts w:cstheme="minorHAnsi"/>
                <w:sz w:val="18"/>
                <w:szCs w:val="18"/>
              </w:rPr>
            </w:pPr>
            <w:r>
              <w:rPr>
                <w:sz w:val="18"/>
                <w:szCs w:val="18"/>
              </w:rPr>
              <w:t xml:space="preserve">All staff work hard to develop positive relationships and try to look at pupils holistically. </w:t>
            </w:r>
            <w:r w:rsidR="00AA1063" w:rsidRPr="00AA1063">
              <w:rPr>
                <w:sz w:val="18"/>
                <w:szCs w:val="18"/>
              </w:rPr>
              <w:t xml:space="preserve">Support for Learning staff </w:t>
            </w:r>
            <w:r>
              <w:rPr>
                <w:sz w:val="18"/>
                <w:szCs w:val="18"/>
              </w:rPr>
              <w:t>provide targeted supports to individuals and groups.</w:t>
            </w:r>
          </w:p>
          <w:p w14:paraId="3DC9BA28" w14:textId="77777777" w:rsidR="00EC56E5" w:rsidRPr="00AA1063" w:rsidRDefault="00EC56E5" w:rsidP="00AA1063">
            <w:pPr>
              <w:pStyle w:val="NoSpacing"/>
              <w:rPr>
                <w:rFonts w:cstheme="minorHAnsi"/>
                <w:sz w:val="18"/>
                <w:szCs w:val="18"/>
              </w:rPr>
            </w:pPr>
          </w:p>
          <w:p w14:paraId="7EF75AC8" w14:textId="77777777" w:rsidR="00EC56E5" w:rsidRPr="00AA1063" w:rsidRDefault="00EC56E5" w:rsidP="00AA1063">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2AB15" w14:textId="23B8F948" w:rsidR="00EC56E5" w:rsidRPr="00AA1063" w:rsidRDefault="00AA1063" w:rsidP="00AA1063">
            <w:pPr>
              <w:pStyle w:val="NoSpacing"/>
              <w:rPr>
                <w:rFonts w:cstheme="minorHAnsi"/>
                <w:sz w:val="18"/>
                <w:szCs w:val="18"/>
              </w:rPr>
            </w:pPr>
            <w:r w:rsidRPr="00AA1063">
              <w:rPr>
                <w:sz w:val="18"/>
                <w:szCs w:val="18"/>
              </w:rPr>
              <w:t>Provision has been adapted flexibly to try to meet pupil need.</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37DE7" w14:textId="77777777" w:rsidR="00EC56E5" w:rsidRDefault="00AA1063" w:rsidP="00AA1063">
            <w:pPr>
              <w:pStyle w:val="NoSpacing"/>
              <w:rPr>
                <w:sz w:val="18"/>
                <w:szCs w:val="18"/>
              </w:rPr>
            </w:pPr>
            <w:r w:rsidRPr="00AA1063">
              <w:rPr>
                <w:sz w:val="18"/>
                <w:szCs w:val="18"/>
              </w:rPr>
              <w:t>Ongoing bespoke curriculum and supports will continue to try to meet diverse pupil needs.</w:t>
            </w:r>
          </w:p>
          <w:p w14:paraId="4E4A2B5B" w14:textId="225CB387" w:rsidR="00BC5F83" w:rsidRPr="00AA1063" w:rsidRDefault="00BC5F83" w:rsidP="00AA1063">
            <w:pPr>
              <w:pStyle w:val="NoSpacing"/>
              <w:rPr>
                <w:rFonts w:cstheme="minorHAnsi"/>
                <w:sz w:val="18"/>
                <w:szCs w:val="18"/>
              </w:rPr>
            </w:pPr>
            <w:r>
              <w:rPr>
                <w:sz w:val="18"/>
                <w:szCs w:val="18"/>
              </w:rPr>
              <w:t xml:space="preserve">Dyslexia training for </w:t>
            </w:r>
            <w:proofErr w:type="gramStart"/>
            <w:r>
              <w:rPr>
                <w:sz w:val="18"/>
                <w:szCs w:val="18"/>
              </w:rPr>
              <w:t>a number of</w:t>
            </w:r>
            <w:proofErr w:type="gramEnd"/>
            <w:r>
              <w:rPr>
                <w:sz w:val="18"/>
                <w:szCs w:val="18"/>
              </w:rPr>
              <w:t xml:space="preserve"> staff who will then cascade learning.</w:t>
            </w:r>
          </w:p>
        </w:tc>
      </w:tr>
      <w:tr w:rsidR="00EC56E5" w:rsidRPr="008A019F" w14:paraId="27E1E0B6" w14:textId="77777777" w:rsidTr="78E2F440">
        <w:tc>
          <w:tcPr>
            <w:tcW w:w="144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5F1629" w14:textId="77777777" w:rsidR="00EC56E5" w:rsidRPr="005B7E24" w:rsidRDefault="00EC56E5" w:rsidP="00592FC9">
            <w:pPr>
              <w:pStyle w:val="NoSpacing"/>
              <w:rPr>
                <w:rFonts w:cstheme="minorHAnsi"/>
                <w:b/>
                <w:bCs/>
                <w:sz w:val="18"/>
                <w:szCs w:val="18"/>
              </w:rPr>
            </w:pPr>
            <w:r w:rsidRPr="005958E0">
              <w:rPr>
                <w:rFonts w:cstheme="minorHAnsi"/>
                <w:b/>
                <w:bCs/>
                <w:color w:val="000000" w:themeColor="text1"/>
              </w:rPr>
              <w:t>Fulfilment of statutory duties</w:t>
            </w:r>
          </w:p>
        </w:tc>
      </w:tr>
      <w:tr w:rsidR="00EC56E5" w:rsidRPr="008A019F" w14:paraId="1BD7CC8F" w14:textId="77777777" w:rsidTr="00C5333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67A57" w14:textId="2A863A94" w:rsidR="00EC56E5" w:rsidRPr="008A019F" w:rsidRDefault="00450DB9" w:rsidP="00592FC9">
            <w:pPr>
              <w:pStyle w:val="NoSpacing"/>
              <w:rPr>
                <w:rFonts w:cstheme="minorHAnsi"/>
                <w:sz w:val="18"/>
                <w:szCs w:val="18"/>
              </w:rPr>
            </w:pPr>
            <w:r>
              <w:rPr>
                <w:rFonts w:cstheme="minorHAnsi"/>
                <w:sz w:val="18"/>
                <w:szCs w:val="18"/>
              </w:rPr>
              <w:t>Statutory duties and requirements</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98D55" w14:textId="5A5D1181" w:rsidR="00AA1063" w:rsidRPr="00AA1063" w:rsidRDefault="00AA1063" w:rsidP="00AA1063">
            <w:pPr>
              <w:rPr>
                <w:sz w:val="18"/>
                <w:szCs w:val="18"/>
              </w:rPr>
            </w:pPr>
            <w:r>
              <w:rPr>
                <w:sz w:val="18"/>
                <w:szCs w:val="18"/>
              </w:rPr>
              <w:t>Frequent l</w:t>
            </w:r>
            <w:r w:rsidRPr="00AA1063">
              <w:rPr>
                <w:sz w:val="18"/>
                <w:szCs w:val="18"/>
              </w:rPr>
              <w:t>iaison with Social Work, Reporter, Health Professionals as required.</w:t>
            </w:r>
          </w:p>
          <w:p w14:paraId="7880DF6F" w14:textId="600FBAD0" w:rsidR="00EC56E5" w:rsidRPr="00AA1063" w:rsidRDefault="00AA1063" w:rsidP="00AA1063">
            <w:pPr>
              <w:pStyle w:val="NoSpacing"/>
              <w:rPr>
                <w:rFonts w:cstheme="minorHAnsi"/>
                <w:sz w:val="18"/>
                <w:szCs w:val="18"/>
              </w:rPr>
            </w:pPr>
            <w:r w:rsidRPr="00AA1063">
              <w:rPr>
                <w:sz w:val="18"/>
                <w:szCs w:val="18"/>
              </w:rPr>
              <w:t>Aberdeen City Council policies followed.</w:t>
            </w:r>
          </w:p>
          <w:p w14:paraId="16798C71" w14:textId="77777777" w:rsidR="00EC56E5" w:rsidRDefault="00EC56E5" w:rsidP="00592FC9">
            <w:pPr>
              <w:pStyle w:val="NoSpacing"/>
              <w:rPr>
                <w:rFonts w:cstheme="minorHAnsi"/>
                <w:sz w:val="18"/>
                <w:szCs w:val="18"/>
              </w:rPr>
            </w:pPr>
          </w:p>
          <w:p w14:paraId="3062B6BA" w14:textId="77777777" w:rsidR="00AA1063" w:rsidRDefault="00AA1063" w:rsidP="00592FC9">
            <w:pPr>
              <w:pStyle w:val="NoSpacing"/>
              <w:rPr>
                <w:rFonts w:cstheme="minorHAnsi"/>
                <w:sz w:val="18"/>
                <w:szCs w:val="18"/>
              </w:rPr>
            </w:pPr>
          </w:p>
          <w:p w14:paraId="0308A42F" w14:textId="500D7C34" w:rsidR="00AA1063" w:rsidRPr="00AA1063" w:rsidRDefault="00AA1063" w:rsidP="00592FC9">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F401D" w14:textId="4D40A19F" w:rsidR="00EC56E5" w:rsidRPr="00AA1063" w:rsidRDefault="00AA1063" w:rsidP="00592FC9">
            <w:pPr>
              <w:pStyle w:val="NoSpacing"/>
              <w:rPr>
                <w:rFonts w:cstheme="minorHAnsi"/>
                <w:sz w:val="18"/>
                <w:szCs w:val="18"/>
              </w:rPr>
            </w:pPr>
            <w:proofErr w:type="spellStart"/>
            <w:r w:rsidRPr="00AA1063">
              <w:rPr>
                <w:sz w:val="18"/>
                <w:szCs w:val="18"/>
              </w:rPr>
              <w:t>Seemis</w:t>
            </w:r>
            <w:proofErr w:type="spellEnd"/>
            <w:r w:rsidRPr="00AA1063">
              <w:rPr>
                <w:sz w:val="18"/>
                <w:szCs w:val="18"/>
              </w:rPr>
              <w:t xml:space="preserve"> records note actions taken to safeguard children.</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B9CB5" w14:textId="4D1E661F" w:rsidR="00EC56E5" w:rsidRPr="00AA1063" w:rsidRDefault="00AA1063" w:rsidP="00592FC9">
            <w:pPr>
              <w:pStyle w:val="NoSpacing"/>
              <w:rPr>
                <w:rFonts w:cstheme="minorHAnsi"/>
                <w:sz w:val="18"/>
                <w:szCs w:val="18"/>
              </w:rPr>
            </w:pPr>
            <w:r w:rsidRPr="00AA1063">
              <w:rPr>
                <w:sz w:val="18"/>
                <w:szCs w:val="18"/>
              </w:rPr>
              <w:t>Continue to follow Statutory guidance re Child Protection procedures &amp; annual refresher training for all staff.</w:t>
            </w:r>
          </w:p>
        </w:tc>
      </w:tr>
      <w:tr w:rsidR="00EC56E5" w:rsidRPr="008A019F" w14:paraId="6AD8C03B" w14:textId="77777777" w:rsidTr="78E2F440">
        <w:tc>
          <w:tcPr>
            <w:tcW w:w="144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CF46B7" w14:textId="77777777" w:rsidR="00EC56E5" w:rsidRPr="005B7E24" w:rsidRDefault="00EC56E5" w:rsidP="00592FC9">
            <w:pPr>
              <w:pStyle w:val="NoSpacing"/>
              <w:rPr>
                <w:rFonts w:cstheme="minorHAnsi"/>
                <w:b/>
                <w:bCs/>
                <w:sz w:val="24"/>
                <w:szCs w:val="24"/>
              </w:rPr>
            </w:pPr>
            <w:r w:rsidRPr="00196DBA">
              <w:rPr>
                <w:rFonts w:cstheme="minorHAnsi"/>
                <w:b/>
                <w:bCs/>
              </w:rPr>
              <w:t>Inclusion &amp; Equality</w:t>
            </w:r>
          </w:p>
        </w:tc>
      </w:tr>
      <w:tr w:rsidR="00450DB9" w:rsidRPr="008A019F" w14:paraId="2F84AF8E" w14:textId="77777777" w:rsidTr="00C53338">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18538AE7" w14:textId="331BB110" w:rsidR="00450DB9" w:rsidRPr="00450DB9" w:rsidRDefault="00450DB9" w:rsidP="00450DB9">
            <w:pPr>
              <w:pStyle w:val="NoSpacing"/>
              <w:rPr>
                <w:rFonts w:cstheme="minorHAnsi"/>
                <w:sz w:val="18"/>
                <w:szCs w:val="18"/>
              </w:rPr>
            </w:pPr>
            <w:r w:rsidRPr="00450DB9">
              <w:rPr>
                <w:rFonts w:eastAsia="Calibri" w:cstheme="minorHAnsi"/>
                <w:sz w:val="18"/>
                <w:szCs w:val="18"/>
              </w:rPr>
              <w:t>Summary statement</w:t>
            </w:r>
          </w:p>
        </w:tc>
        <w:tc>
          <w:tcPr>
            <w:tcW w:w="467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8046FF2" w14:textId="77777777" w:rsidR="00450DB9" w:rsidRDefault="00450DB9" w:rsidP="00450DB9">
            <w:pPr>
              <w:pStyle w:val="NoSpacing"/>
              <w:rPr>
                <w:rFonts w:cstheme="minorHAnsi"/>
                <w:sz w:val="18"/>
                <w:szCs w:val="18"/>
              </w:rPr>
            </w:pPr>
          </w:p>
          <w:p w14:paraId="3D478150" w14:textId="017A70C3" w:rsidR="00450DB9" w:rsidRDefault="00AA1063" w:rsidP="00450DB9">
            <w:pPr>
              <w:pStyle w:val="NoSpacing"/>
              <w:rPr>
                <w:rFonts w:cstheme="minorHAnsi"/>
                <w:sz w:val="18"/>
                <w:szCs w:val="18"/>
              </w:rPr>
            </w:pPr>
            <w:r>
              <w:rPr>
                <w:rFonts w:cstheme="minorHAnsi"/>
                <w:sz w:val="18"/>
                <w:szCs w:val="18"/>
              </w:rPr>
              <w:t xml:space="preserve">Wellbeing, </w:t>
            </w:r>
            <w:proofErr w:type="gramStart"/>
            <w:r>
              <w:rPr>
                <w:rFonts w:cstheme="minorHAnsi"/>
                <w:sz w:val="18"/>
                <w:szCs w:val="18"/>
              </w:rPr>
              <w:t>Equality</w:t>
            </w:r>
            <w:proofErr w:type="gramEnd"/>
            <w:r>
              <w:rPr>
                <w:rFonts w:cstheme="minorHAnsi"/>
                <w:sz w:val="18"/>
                <w:szCs w:val="18"/>
              </w:rPr>
              <w:t xml:space="preserve"> and Inclusion are central to the school ethos with all staff aware of their responsibilities and roles.</w:t>
            </w:r>
          </w:p>
          <w:p w14:paraId="7B38B133" w14:textId="77777777" w:rsidR="00450DB9" w:rsidRPr="008A019F" w:rsidRDefault="00450DB9" w:rsidP="00450DB9">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8F2FB3F" w14:textId="77777777" w:rsidR="00450DB9" w:rsidRPr="008A019F" w:rsidRDefault="00450DB9" w:rsidP="00450DB9">
            <w:pPr>
              <w:pStyle w:val="NoSpacing"/>
              <w:rPr>
                <w:rFonts w:cstheme="minorHAnsi"/>
                <w:sz w:val="18"/>
                <w:szCs w:val="18"/>
              </w:rPr>
            </w:pPr>
          </w:p>
        </w:tc>
        <w:tc>
          <w:tcPr>
            <w:tcW w:w="425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C9D7455" w14:textId="77777777" w:rsidR="00450DB9" w:rsidRPr="008A019F" w:rsidRDefault="00450DB9" w:rsidP="00450DB9">
            <w:pPr>
              <w:pStyle w:val="NoSpacing"/>
              <w:rPr>
                <w:rFonts w:cstheme="minorHAnsi"/>
                <w:sz w:val="18"/>
                <w:szCs w:val="18"/>
              </w:rPr>
            </w:pPr>
          </w:p>
        </w:tc>
      </w:tr>
      <w:tr w:rsidR="00450DB9" w:rsidRPr="008A019F" w14:paraId="5952A0F5" w14:textId="77777777" w:rsidTr="00C5333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FA9CA" w14:textId="5277EB3B" w:rsidR="00450DB9" w:rsidRPr="00450DB9" w:rsidRDefault="00450DB9" w:rsidP="00450DB9">
            <w:pPr>
              <w:pStyle w:val="NoSpacing"/>
              <w:rPr>
                <w:rFonts w:cstheme="minorHAnsi"/>
                <w:sz w:val="18"/>
                <w:szCs w:val="18"/>
              </w:rPr>
            </w:pPr>
            <w:r w:rsidRPr="00450DB9">
              <w:rPr>
                <w:rFonts w:eastAsia="Calibri" w:cstheme="minorHAnsi"/>
                <w:sz w:val="18"/>
                <w:szCs w:val="18"/>
              </w:rPr>
              <w:t xml:space="preserve">Inclusion and appropriate support  </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46204" w14:textId="77777777" w:rsidR="0010436A" w:rsidRDefault="0010436A" w:rsidP="00450DB9">
            <w:pPr>
              <w:pStyle w:val="NoSpacing"/>
              <w:rPr>
                <w:sz w:val="18"/>
                <w:szCs w:val="18"/>
              </w:rPr>
            </w:pPr>
          </w:p>
          <w:p w14:paraId="1976EF19" w14:textId="40526A4A" w:rsidR="004A67B2" w:rsidRDefault="004A67B2" w:rsidP="00450DB9">
            <w:pPr>
              <w:pStyle w:val="NoSpacing"/>
              <w:rPr>
                <w:sz w:val="18"/>
                <w:szCs w:val="18"/>
              </w:rPr>
            </w:pPr>
            <w:r>
              <w:rPr>
                <w:sz w:val="18"/>
                <w:szCs w:val="18"/>
              </w:rPr>
              <w:t>Positive and inclusive school ethos.</w:t>
            </w:r>
          </w:p>
          <w:p w14:paraId="5B315DA2" w14:textId="159BEA44" w:rsidR="00450DB9" w:rsidRPr="009B7444" w:rsidRDefault="009B7444" w:rsidP="00450DB9">
            <w:pPr>
              <w:pStyle w:val="NoSpacing"/>
              <w:rPr>
                <w:sz w:val="18"/>
                <w:szCs w:val="18"/>
              </w:rPr>
            </w:pPr>
            <w:r w:rsidRPr="009B7444">
              <w:rPr>
                <w:sz w:val="18"/>
                <w:szCs w:val="18"/>
              </w:rPr>
              <w:lastRenderedPageBreak/>
              <w:t>Pupil Voice encouraged through Committees, Houses &amp; Focus groups pre</w:t>
            </w:r>
            <w:r w:rsidR="004A67B2">
              <w:rPr>
                <w:sz w:val="18"/>
                <w:szCs w:val="18"/>
              </w:rPr>
              <w:t>-</w:t>
            </w:r>
            <w:r w:rsidRPr="009B7444">
              <w:rPr>
                <w:sz w:val="18"/>
                <w:szCs w:val="18"/>
              </w:rPr>
              <w:t>Covid.</w:t>
            </w:r>
          </w:p>
          <w:p w14:paraId="28A96B29" w14:textId="36D54916" w:rsidR="009B7444" w:rsidRPr="009B7444" w:rsidRDefault="004A67B2" w:rsidP="00450DB9">
            <w:pPr>
              <w:pStyle w:val="NoSpacing"/>
              <w:rPr>
                <w:rFonts w:cstheme="minorHAnsi"/>
                <w:sz w:val="18"/>
                <w:szCs w:val="18"/>
              </w:rPr>
            </w:pPr>
            <w:r>
              <w:rPr>
                <w:rFonts w:cstheme="minorHAnsi"/>
                <w:sz w:val="18"/>
                <w:szCs w:val="18"/>
              </w:rPr>
              <w:t>PEF money positively planned for and spent.</w:t>
            </w:r>
          </w:p>
          <w:p w14:paraId="0FE1F2FC" w14:textId="01F0ED04" w:rsidR="00450DB9" w:rsidRPr="009B7444" w:rsidRDefault="009B7444" w:rsidP="00450DB9">
            <w:pPr>
              <w:pStyle w:val="NoSpacing"/>
              <w:rPr>
                <w:sz w:val="18"/>
                <w:szCs w:val="18"/>
              </w:rPr>
            </w:pPr>
            <w:proofErr w:type="spellStart"/>
            <w:r w:rsidRPr="009B7444">
              <w:rPr>
                <w:sz w:val="18"/>
                <w:szCs w:val="18"/>
              </w:rPr>
              <w:t>Extra curricular</w:t>
            </w:r>
            <w:proofErr w:type="spellEnd"/>
            <w:r w:rsidRPr="009B7444">
              <w:rPr>
                <w:sz w:val="18"/>
                <w:szCs w:val="18"/>
              </w:rPr>
              <w:t xml:space="preserve"> activities, </w:t>
            </w:r>
            <w:proofErr w:type="gramStart"/>
            <w:r w:rsidRPr="009B7444">
              <w:rPr>
                <w:sz w:val="18"/>
                <w:szCs w:val="18"/>
              </w:rPr>
              <w:t>e.g.</w:t>
            </w:r>
            <w:proofErr w:type="gramEnd"/>
            <w:r w:rsidRPr="009B7444">
              <w:rPr>
                <w:sz w:val="18"/>
                <w:szCs w:val="18"/>
              </w:rPr>
              <w:t xml:space="preserve"> Netball Club, SAMS, Active Schools, RADS</w:t>
            </w:r>
            <w:r w:rsidR="004A67B2">
              <w:rPr>
                <w:sz w:val="18"/>
                <w:szCs w:val="18"/>
              </w:rPr>
              <w:t>, Baking Club, hockey</w:t>
            </w:r>
          </w:p>
          <w:p w14:paraId="42E53D3E" w14:textId="3B7769E5" w:rsidR="009B7444" w:rsidRPr="009B7444" w:rsidRDefault="009B7444" w:rsidP="00450DB9">
            <w:pPr>
              <w:pStyle w:val="NoSpacing"/>
              <w:rPr>
                <w:rFonts w:cstheme="minorHAnsi"/>
                <w:sz w:val="18"/>
                <w:szCs w:val="18"/>
              </w:rPr>
            </w:pPr>
            <w:r w:rsidRPr="009B7444">
              <w:rPr>
                <w:sz w:val="18"/>
                <w:szCs w:val="18"/>
              </w:rPr>
              <w:t>LAC children needs responded to promptly.</w:t>
            </w:r>
          </w:p>
          <w:p w14:paraId="3421342A" w14:textId="77777777" w:rsidR="00450DB9" w:rsidRDefault="004A67B2" w:rsidP="00450DB9">
            <w:pPr>
              <w:pStyle w:val="NoSpacing"/>
              <w:rPr>
                <w:rFonts w:cstheme="minorHAnsi"/>
                <w:sz w:val="18"/>
                <w:szCs w:val="18"/>
              </w:rPr>
            </w:pPr>
            <w:r>
              <w:rPr>
                <w:rFonts w:cstheme="minorHAnsi"/>
                <w:sz w:val="18"/>
                <w:szCs w:val="18"/>
              </w:rPr>
              <w:t xml:space="preserve">Large number of Chromebooks </w:t>
            </w:r>
            <w:r w:rsidR="00C37134">
              <w:rPr>
                <w:rFonts w:cstheme="minorHAnsi"/>
                <w:sz w:val="18"/>
                <w:szCs w:val="18"/>
              </w:rPr>
              <w:t>in school and assigned to those who need.</w:t>
            </w:r>
          </w:p>
          <w:p w14:paraId="6A336CEF" w14:textId="39B371CA" w:rsidR="0010436A" w:rsidRPr="008A019F" w:rsidRDefault="0010436A" w:rsidP="00450DB9">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5F782" w14:textId="77777777" w:rsidR="0010436A" w:rsidRDefault="0010436A" w:rsidP="009B7444">
            <w:pPr>
              <w:pStyle w:val="NoSpacing"/>
              <w:rPr>
                <w:rFonts w:cstheme="minorHAnsi"/>
                <w:sz w:val="18"/>
                <w:szCs w:val="18"/>
              </w:rPr>
            </w:pPr>
          </w:p>
          <w:p w14:paraId="65BB4CE1" w14:textId="6CF0F1B7" w:rsidR="009B7444" w:rsidRPr="009B7444" w:rsidRDefault="009B7444" w:rsidP="009B7444">
            <w:pPr>
              <w:pStyle w:val="NoSpacing"/>
              <w:rPr>
                <w:rFonts w:cstheme="minorHAnsi"/>
                <w:sz w:val="18"/>
                <w:szCs w:val="18"/>
              </w:rPr>
            </w:pPr>
            <w:r w:rsidRPr="009B7444">
              <w:rPr>
                <w:rFonts w:cstheme="minorHAnsi"/>
                <w:sz w:val="18"/>
                <w:szCs w:val="18"/>
              </w:rPr>
              <w:t>Feedback from children and carers.</w:t>
            </w:r>
          </w:p>
          <w:p w14:paraId="5D81476D" w14:textId="77777777" w:rsidR="009B7444" w:rsidRPr="009B7444" w:rsidRDefault="009B7444" w:rsidP="009B7444">
            <w:pPr>
              <w:pStyle w:val="NoSpacing"/>
              <w:rPr>
                <w:rFonts w:cstheme="minorHAnsi"/>
                <w:sz w:val="18"/>
                <w:szCs w:val="18"/>
              </w:rPr>
            </w:pPr>
            <w:r w:rsidRPr="009B7444">
              <w:rPr>
                <w:rFonts w:cstheme="minorHAnsi"/>
                <w:sz w:val="18"/>
                <w:szCs w:val="18"/>
              </w:rPr>
              <w:lastRenderedPageBreak/>
              <w:t>Positive engagement from children, regular attendance.</w:t>
            </w:r>
          </w:p>
          <w:p w14:paraId="51E7004A" w14:textId="439E0BD2" w:rsidR="00450DB9" w:rsidRPr="008A019F" w:rsidRDefault="009B7444" w:rsidP="009B7444">
            <w:pPr>
              <w:pStyle w:val="NoSpacing"/>
              <w:rPr>
                <w:rFonts w:cstheme="minorHAnsi"/>
                <w:sz w:val="18"/>
                <w:szCs w:val="18"/>
              </w:rPr>
            </w:pPr>
            <w:r w:rsidRPr="009B7444">
              <w:rPr>
                <w:rFonts w:cstheme="minorHAnsi"/>
                <w:sz w:val="18"/>
                <w:szCs w:val="18"/>
              </w:rPr>
              <w:t>Positive relationships with foster carers, social workers.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88B44" w14:textId="77777777" w:rsidR="0010436A" w:rsidRDefault="0010436A" w:rsidP="009B7444">
            <w:pPr>
              <w:pStyle w:val="NoSpacing"/>
              <w:rPr>
                <w:rFonts w:cstheme="minorHAnsi"/>
                <w:sz w:val="18"/>
                <w:szCs w:val="18"/>
              </w:rPr>
            </w:pPr>
          </w:p>
          <w:p w14:paraId="78757F5D" w14:textId="32A52426" w:rsidR="000771AB" w:rsidRDefault="000771AB" w:rsidP="009B7444">
            <w:pPr>
              <w:pStyle w:val="NoSpacing"/>
              <w:rPr>
                <w:rFonts w:cstheme="minorHAnsi"/>
                <w:sz w:val="18"/>
                <w:szCs w:val="18"/>
              </w:rPr>
            </w:pPr>
            <w:r>
              <w:rPr>
                <w:rFonts w:cstheme="minorHAnsi"/>
                <w:sz w:val="18"/>
                <w:szCs w:val="18"/>
              </w:rPr>
              <w:t>Re-establishing of Houses and Committees.</w:t>
            </w:r>
          </w:p>
          <w:p w14:paraId="2602ED34" w14:textId="7FAF0591" w:rsidR="00450DB9" w:rsidRPr="008A019F" w:rsidRDefault="009B7444" w:rsidP="009B7444">
            <w:pPr>
              <w:pStyle w:val="NoSpacing"/>
              <w:rPr>
                <w:rFonts w:cstheme="minorHAnsi"/>
                <w:sz w:val="18"/>
                <w:szCs w:val="18"/>
              </w:rPr>
            </w:pPr>
            <w:r w:rsidRPr="009B7444">
              <w:rPr>
                <w:rFonts w:cstheme="minorHAnsi"/>
                <w:sz w:val="18"/>
                <w:szCs w:val="18"/>
              </w:rPr>
              <w:lastRenderedPageBreak/>
              <w:t>Continue positive working relationships and ensure effective, enhanced transitions within school</w:t>
            </w:r>
          </w:p>
        </w:tc>
      </w:tr>
      <w:tr w:rsidR="00450DB9" w:rsidRPr="008A019F" w14:paraId="5D89912B" w14:textId="77777777" w:rsidTr="00C5333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5B244" w14:textId="47E7FEF9" w:rsidR="00450DB9" w:rsidRPr="00450DB9" w:rsidRDefault="00450DB9" w:rsidP="00450DB9">
            <w:pPr>
              <w:pStyle w:val="NoSpacing"/>
              <w:rPr>
                <w:rFonts w:cstheme="minorHAnsi"/>
                <w:sz w:val="18"/>
                <w:szCs w:val="18"/>
              </w:rPr>
            </w:pPr>
            <w:r w:rsidRPr="00450DB9">
              <w:rPr>
                <w:rFonts w:eastAsia="Calibri" w:cstheme="minorHAnsi"/>
                <w:sz w:val="18"/>
                <w:szCs w:val="18"/>
              </w:rPr>
              <w:lastRenderedPageBreak/>
              <w:t>Equality including support and challenge of discrimination</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4BDAF" w14:textId="72B2FDA4" w:rsidR="00450DB9" w:rsidRDefault="009B7444" w:rsidP="00450DB9">
            <w:pPr>
              <w:pStyle w:val="NoSpacing"/>
              <w:rPr>
                <w:rFonts w:cstheme="minorHAnsi"/>
                <w:sz w:val="18"/>
                <w:szCs w:val="18"/>
              </w:rPr>
            </w:pPr>
            <w:r>
              <w:rPr>
                <w:rFonts w:cstheme="minorHAnsi"/>
                <w:sz w:val="18"/>
                <w:szCs w:val="18"/>
              </w:rPr>
              <w:t>All ACC policies followed.</w:t>
            </w:r>
          </w:p>
          <w:p w14:paraId="6BADBA63" w14:textId="77777777" w:rsidR="00450DB9" w:rsidRDefault="00450DB9" w:rsidP="00450DB9">
            <w:pPr>
              <w:pStyle w:val="NoSpacing"/>
              <w:rPr>
                <w:rFonts w:cstheme="minorHAnsi"/>
                <w:sz w:val="18"/>
                <w:szCs w:val="18"/>
              </w:rPr>
            </w:pPr>
          </w:p>
          <w:p w14:paraId="02D463AD" w14:textId="77777777" w:rsidR="00450DB9" w:rsidRPr="008A019F" w:rsidRDefault="00450DB9" w:rsidP="00450DB9">
            <w:pPr>
              <w:pStyle w:val="NoSpacing"/>
              <w:rPr>
                <w:rFonts w:cstheme="minorHAnsi"/>
                <w:sz w:val="18"/>
                <w:szCs w:val="18"/>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09321" w14:textId="77777777" w:rsidR="00450DB9" w:rsidRPr="008A019F" w:rsidRDefault="00450DB9" w:rsidP="00450DB9">
            <w:pPr>
              <w:pStyle w:val="NoSpacing"/>
              <w:rPr>
                <w:rFonts w:cstheme="minorHAnsi"/>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92412" w14:textId="77777777" w:rsidR="00450DB9" w:rsidRPr="008A019F" w:rsidRDefault="00450DB9" w:rsidP="00450DB9">
            <w:pPr>
              <w:pStyle w:val="NoSpacing"/>
              <w:rPr>
                <w:rFonts w:cstheme="minorHAnsi"/>
                <w:sz w:val="18"/>
                <w:szCs w:val="18"/>
              </w:rPr>
            </w:pPr>
          </w:p>
        </w:tc>
      </w:tr>
    </w:tbl>
    <w:p w14:paraId="2A4A21DC" w14:textId="0870121B" w:rsidR="00EC56E5" w:rsidRDefault="00EC56E5" w:rsidP="00EC56E5">
      <w:pPr>
        <w:spacing w:after="0" w:line="240" w:lineRule="auto"/>
        <w:jc w:val="center"/>
        <w:rPr>
          <w:rFonts w:eastAsia="Calibri" w:cstheme="minorHAnsi"/>
          <w:b/>
          <w:bCs/>
          <w:sz w:val="24"/>
          <w:szCs w:val="24"/>
        </w:rPr>
      </w:pPr>
    </w:p>
    <w:p w14:paraId="7901C791" w14:textId="7DEFEB96" w:rsidR="00EC56E5" w:rsidRDefault="00EC56E5" w:rsidP="004103D6">
      <w:pPr>
        <w:spacing w:after="0" w:line="240" w:lineRule="auto"/>
        <w:rPr>
          <w:rFonts w:eastAsia="Calibri" w:cstheme="minorHAnsi"/>
          <w:b/>
          <w:bCs/>
          <w:sz w:val="24"/>
          <w:szCs w:val="24"/>
        </w:rPr>
      </w:pPr>
    </w:p>
    <w:p w14:paraId="782DD1F9" w14:textId="10DD40A9" w:rsidR="000B4C60" w:rsidRDefault="000B4C60" w:rsidP="004103D6">
      <w:pPr>
        <w:spacing w:after="0" w:line="240" w:lineRule="auto"/>
        <w:rPr>
          <w:rFonts w:eastAsia="Calibri" w:cstheme="minorHAnsi"/>
          <w:b/>
          <w:bCs/>
          <w:sz w:val="24"/>
          <w:szCs w:val="24"/>
        </w:rPr>
      </w:pPr>
    </w:p>
    <w:p w14:paraId="130648F9" w14:textId="732A270F" w:rsidR="000B4C60" w:rsidRDefault="000B4C60" w:rsidP="004103D6">
      <w:pPr>
        <w:spacing w:after="0" w:line="240" w:lineRule="auto"/>
        <w:rPr>
          <w:rFonts w:eastAsia="Calibri" w:cstheme="minorHAnsi"/>
          <w:b/>
          <w:bCs/>
          <w:sz w:val="24"/>
          <w:szCs w:val="24"/>
        </w:rPr>
      </w:pPr>
    </w:p>
    <w:p w14:paraId="332969E7" w14:textId="56D09BB5" w:rsidR="000B4C60" w:rsidRDefault="000B4C60" w:rsidP="004103D6">
      <w:pPr>
        <w:spacing w:after="0" w:line="240" w:lineRule="auto"/>
        <w:rPr>
          <w:rFonts w:eastAsia="Calibri" w:cstheme="minorHAnsi"/>
          <w:b/>
          <w:bCs/>
          <w:sz w:val="24"/>
          <w:szCs w:val="24"/>
        </w:rPr>
      </w:pPr>
    </w:p>
    <w:p w14:paraId="1BF251F6" w14:textId="3A3F10BA" w:rsidR="000B4C60" w:rsidRDefault="000B4C60" w:rsidP="004103D6">
      <w:pPr>
        <w:spacing w:after="0" w:line="240" w:lineRule="auto"/>
        <w:rPr>
          <w:rFonts w:eastAsia="Calibri" w:cstheme="minorHAnsi"/>
          <w:b/>
          <w:bCs/>
          <w:sz w:val="24"/>
          <w:szCs w:val="24"/>
        </w:rPr>
      </w:pPr>
    </w:p>
    <w:p w14:paraId="2071788D" w14:textId="3C2A8FEA" w:rsidR="000B4C60" w:rsidRDefault="000B4C60" w:rsidP="004103D6">
      <w:pPr>
        <w:spacing w:after="0" w:line="240" w:lineRule="auto"/>
        <w:rPr>
          <w:rFonts w:eastAsia="Calibri" w:cstheme="minorHAnsi"/>
          <w:b/>
          <w:bCs/>
          <w:sz w:val="24"/>
          <w:szCs w:val="24"/>
        </w:rPr>
      </w:pPr>
    </w:p>
    <w:p w14:paraId="47DFE3EA" w14:textId="78DB0AAB" w:rsidR="000B4C60" w:rsidRDefault="000B4C60" w:rsidP="004103D6">
      <w:pPr>
        <w:spacing w:after="0" w:line="240" w:lineRule="auto"/>
        <w:rPr>
          <w:rFonts w:eastAsia="Calibri" w:cstheme="minorHAnsi"/>
          <w:b/>
          <w:bCs/>
          <w:sz w:val="24"/>
          <w:szCs w:val="24"/>
        </w:rPr>
      </w:pPr>
    </w:p>
    <w:p w14:paraId="0635330B" w14:textId="41F3D648" w:rsidR="0010436A" w:rsidRDefault="0010436A" w:rsidP="004103D6">
      <w:pPr>
        <w:spacing w:after="0" w:line="240" w:lineRule="auto"/>
        <w:rPr>
          <w:rFonts w:eastAsia="Calibri" w:cstheme="minorHAnsi"/>
          <w:b/>
          <w:bCs/>
          <w:sz w:val="24"/>
          <w:szCs w:val="24"/>
        </w:rPr>
      </w:pPr>
    </w:p>
    <w:p w14:paraId="42706538" w14:textId="6CE7DFBF" w:rsidR="0010436A" w:rsidRDefault="0010436A" w:rsidP="004103D6">
      <w:pPr>
        <w:spacing w:after="0" w:line="240" w:lineRule="auto"/>
        <w:rPr>
          <w:rFonts w:eastAsia="Calibri" w:cstheme="minorHAnsi"/>
          <w:b/>
          <w:bCs/>
          <w:sz w:val="24"/>
          <w:szCs w:val="24"/>
        </w:rPr>
      </w:pPr>
    </w:p>
    <w:p w14:paraId="167F8A64" w14:textId="35ECD64D" w:rsidR="0010436A" w:rsidRDefault="0010436A" w:rsidP="004103D6">
      <w:pPr>
        <w:spacing w:after="0" w:line="240" w:lineRule="auto"/>
        <w:rPr>
          <w:rFonts w:eastAsia="Calibri" w:cstheme="minorHAnsi"/>
          <w:b/>
          <w:bCs/>
          <w:sz w:val="24"/>
          <w:szCs w:val="24"/>
        </w:rPr>
      </w:pPr>
    </w:p>
    <w:p w14:paraId="59E615BF" w14:textId="6ADD2F0E" w:rsidR="0010436A" w:rsidRDefault="0010436A" w:rsidP="004103D6">
      <w:pPr>
        <w:spacing w:after="0" w:line="240" w:lineRule="auto"/>
        <w:rPr>
          <w:rFonts w:eastAsia="Calibri" w:cstheme="minorHAnsi"/>
          <w:b/>
          <w:bCs/>
          <w:sz w:val="24"/>
          <w:szCs w:val="24"/>
        </w:rPr>
      </w:pPr>
    </w:p>
    <w:p w14:paraId="426310CA" w14:textId="6D87F404" w:rsidR="0010436A" w:rsidRDefault="0010436A" w:rsidP="004103D6">
      <w:pPr>
        <w:spacing w:after="0" w:line="240" w:lineRule="auto"/>
        <w:rPr>
          <w:rFonts w:eastAsia="Calibri" w:cstheme="minorHAnsi"/>
          <w:b/>
          <w:bCs/>
          <w:sz w:val="24"/>
          <w:szCs w:val="24"/>
        </w:rPr>
      </w:pPr>
    </w:p>
    <w:p w14:paraId="13A9271B" w14:textId="5B4DEEC7" w:rsidR="0010436A" w:rsidRDefault="0010436A" w:rsidP="004103D6">
      <w:pPr>
        <w:spacing w:after="0" w:line="240" w:lineRule="auto"/>
        <w:rPr>
          <w:rFonts w:eastAsia="Calibri" w:cstheme="minorHAnsi"/>
          <w:b/>
          <w:bCs/>
          <w:sz w:val="24"/>
          <w:szCs w:val="24"/>
        </w:rPr>
      </w:pPr>
    </w:p>
    <w:p w14:paraId="57CE3C6E" w14:textId="1DF136A2" w:rsidR="0010436A" w:rsidRDefault="0010436A" w:rsidP="004103D6">
      <w:pPr>
        <w:spacing w:after="0" w:line="240" w:lineRule="auto"/>
        <w:rPr>
          <w:rFonts w:eastAsia="Calibri" w:cstheme="minorHAnsi"/>
          <w:b/>
          <w:bCs/>
          <w:sz w:val="24"/>
          <w:szCs w:val="24"/>
        </w:rPr>
      </w:pPr>
    </w:p>
    <w:p w14:paraId="49C9A331" w14:textId="57866D6F" w:rsidR="0010436A" w:rsidRDefault="0010436A" w:rsidP="004103D6">
      <w:pPr>
        <w:spacing w:after="0" w:line="240" w:lineRule="auto"/>
        <w:rPr>
          <w:rFonts w:eastAsia="Calibri" w:cstheme="minorHAnsi"/>
          <w:b/>
          <w:bCs/>
          <w:sz w:val="24"/>
          <w:szCs w:val="24"/>
        </w:rPr>
      </w:pPr>
    </w:p>
    <w:p w14:paraId="5B2124F9" w14:textId="219442A5" w:rsidR="0010436A" w:rsidRDefault="0010436A" w:rsidP="004103D6">
      <w:pPr>
        <w:spacing w:after="0" w:line="240" w:lineRule="auto"/>
        <w:rPr>
          <w:rFonts w:eastAsia="Calibri" w:cstheme="minorHAnsi"/>
          <w:b/>
          <w:bCs/>
          <w:sz w:val="24"/>
          <w:szCs w:val="24"/>
        </w:rPr>
      </w:pPr>
    </w:p>
    <w:p w14:paraId="4FCD73C8" w14:textId="17DF9035" w:rsidR="0010436A" w:rsidRDefault="0010436A" w:rsidP="004103D6">
      <w:pPr>
        <w:spacing w:after="0" w:line="240" w:lineRule="auto"/>
        <w:rPr>
          <w:rFonts w:eastAsia="Calibri" w:cstheme="minorHAnsi"/>
          <w:b/>
          <w:bCs/>
          <w:sz w:val="24"/>
          <w:szCs w:val="24"/>
        </w:rPr>
      </w:pPr>
    </w:p>
    <w:p w14:paraId="76ABFED8" w14:textId="3F5C8A26" w:rsidR="0010436A" w:rsidRDefault="0010436A" w:rsidP="004103D6">
      <w:pPr>
        <w:spacing w:after="0" w:line="240" w:lineRule="auto"/>
        <w:rPr>
          <w:rFonts w:eastAsia="Calibri" w:cstheme="minorHAnsi"/>
          <w:b/>
          <w:bCs/>
          <w:sz w:val="24"/>
          <w:szCs w:val="24"/>
        </w:rPr>
      </w:pPr>
    </w:p>
    <w:p w14:paraId="5C2C9A03" w14:textId="361D467F" w:rsidR="0010436A" w:rsidRDefault="0010436A" w:rsidP="004103D6">
      <w:pPr>
        <w:spacing w:after="0" w:line="240" w:lineRule="auto"/>
        <w:rPr>
          <w:rFonts w:eastAsia="Calibri" w:cstheme="minorHAnsi"/>
          <w:b/>
          <w:bCs/>
          <w:sz w:val="24"/>
          <w:szCs w:val="24"/>
        </w:rPr>
      </w:pPr>
    </w:p>
    <w:p w14:paraId="1C265513" w14:textId="059A72B4" w:rsidR="0010436A" w:rsidRDefault="0010436A" w:rsidP="004103D6">
      <w:pPr>
        <w:spacing w:after="0" w:line="240" w:lineRule="auto"/>
        <w:rPr>
          <w:rFonts w:eastAsia="Calibri" w:cstheme="minorHAnsi"/>
          <w:b/>
          <w:bCs/>
          <w:sz w:val="24"/>
          <w:szCs w:val="24"/>
        </w:rPr>
      </w:pPr>
    </w:p>
    <w:p w14:paraId="112F0ABB" w14:textId="54BB6945" w:rsidR="0010436A" w:rsidRDefault="0010436A" w:rsidP="004103D6">
      <w:pPr>
        <w:spacing w:after="0" w:line="240" w:lineRule="auto"/>
        <w:rPr>
          <w:rFonts w:eastAsia="Calibri" w:cstheme="minorHAnsi"/>
          <w:b/>
          <w:bCs/>
          <w:sz w:val="24"/>
          <w:szCs w:val="24"/>
        </w:rPr>
      </w:pPr>
    </w:p>
    <w:p w14:paraId="34C264E4" w14:textId="77777777" w:rsidR="0010436A" w:rsidRDefault="0010436A" w:rsidP="004103D6">
      <w:pPr>
        <w:spacing w:after="0" w:line="240" w:lineRule="auto"/>
        <w:rPr>
          <w:rFonts w:eastAsia="Calibri" w:cstheme="minorHAnsi"/>
          <w:b/>
          <w:bCs/>
          <w:sz w:val="24"/>
          <w:szCs w:val="24"/>
        </w:rPr>
      </w:pPr>
    </w:p>
    <w:p w14:paraId="31917266" w14:textId="77777777" w:rsidR="000B4C60" w:rsidRDefault="000B4C60" w:rsidP="004103D6">
      <w:pPr>
        <w:spacing w:after="0" w:line="240" w:lineRule="auto"/>
        <w:rPr>
          <w:rFonts w:eastAsia="Calibri" w:cstheme="minorHAnsi"/>
          <w:b/>
          <w:bCs/>
          <w:sz w:val="24"/>
          <w:szCs w:val="24"/>
        </w:rPr>
      </w:pPr>
    </w:p>
    <w:p w14:paraId="5451ECED" w14:textId="77777777" w:rsidR="00EC56E5" w:rsidRDefault="00EC56E5" w:rsidP="00EC56E5">
      <w:pPr>
        <w:spacing w:after="0" w:line="240" w:lineRule="auto"/>
        <w:jc w:val="center"/>
        <w:rPr>
          <w:rFonts w:eastAsia="Calibri" w:cstheme="minorHAnsi"/>
          <w:b/>
          <w:bCs/>
          <w:sz w:val="24"/>
          <w:szCs w:val="24"/>
        </w:rPr>
      </w:pPr>
    </w:p>
    <w:p w14:paraId="754C9BF5" w14:textId="77777777" w:rsidR="0013534B" w:rsidRPr="0013534B" w:rsidRDefault="0013534B" w:rsidP="0013534B">
      <w:pPr>
        <w:spacing w:after="0" w:line="240" w:lineRule="auto"/>
        <w:jc w:val="center"/>
        <w:rPr>
          <w:rFonts w:ascii="Times New Roman" w:eastAsia="Times New Roman" w:hAnsi="Times New Roman" w:cs="Times New Roman"/>
          <w:sz w:val="24"/>
          <w:szCs w:val="24"/>
          <w:lang w:eastAsia="en-GB"/>
        </w:rPr>
      </w:pPr>
      <w:r w:rsidRPr="0013534B">
        <w:rPr>
          <w:rFonts w:ascii="Calibri" w:eastAsia="Times New Roman" w:hAnsi="Calibri" w:cs="Calibri"/>
          <w:b/>
          <w:bCs/>
          <w:color w:val="000000"/>
          <w:sz w:val="24"/>
          <w:szCs w:val="24"/>
          <w:lang w:eastAsia="en-GB"/>
        </w:rPr>
        <w:t>QI3.2 Raising Attainment &amp; Achievement</w:t>
      </w:r>
    </w:p>
    <w:p w14:paraId="17080529"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36"/>
        <w:gridCol w:w="5528"/>
        <w:gridCol w:w="3223"/>
        <w:gridCol w:w="3761"/>
      </w:tblGrid>
      <w:tr w:rsidR="00E40A6A" w:rsidRPr="0013534B" w14:paraId="796BD41E" w14:textId="77777777" w:rsidTr="0013534B">
        <w:trPr>
          <w:trHeight w:val="1278"/>
        </w:trPr>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 w:type="dxa"/>
              <w:bottom w:w="0" w:type="dxa"/>
              <w:right w:w="10" w:type="dxa"/>
            </w:tcMar>
            <w:hideMark/>
          </w:tcPr>
          <w:p w14:paraId="29BAB2D0"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7A6AA2E3"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lang w:eastAsia="en-GB"/>
              </w:rPr>
              <w:t>How well are we doing? </w:t>
            </w:r>
          </w:p>
          <w:p w14:paraId="67F7C9AF"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lang w:eastAsia="en-GB"/>
              </w:rPr>
              <w:tab/>
            </w:r>
          </w:p>
          <w:p w14:paraId="28013C15"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lang w:eastAsia="en-GB"/>
              </w:rPr>
              <w:t>What’s working well for our learners?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26AAE9F"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lang w:eastAsia="en-GB"/>
              </w:rPr>
              <w:t>How do we know?  </w:t>
            </w:r>
          </w:p>
          <w:p w14:paraId="61B9DE0E"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p>
          <w:p w14:paraId="3288A630"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lang w:eastAsia="en-GB"/>
              </w:rPr>
              <w:t>What evidence do we have of positive impact on learners?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3F5C56E1"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lang w:eastAsia="en-GB"/>
              </w:rPr>
              <w:t>What are we going to do now? </w:t>
            </w:r>
          </w:p>
          <w:p w14:paraId="547DCE9A"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lang w:eastAsia="en-GB"/>
              </w:rPr>
              <w:t>What are our improvement priorities in this area?</w:t>
            </w:r>
          </w:p>
        </w:tc>
      </w:tr>
      <w:tr w:rsidR="0013534B" w:rsidRPr="0013534B" w14:paraId="22E9D6DB" w14:textId="77777777" w:rsidTr="0013534B">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hideMark/>
          </w:tcPr>
          <w:p w14:paraId="38B56B80"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b/>
                <w:bCs/>
                <w:color w:val="000000"/>
                <w:sz w:val="24"/>
                <w:szCs w:val="24"/>
                <w:lang w:eastAsia="en-GB"/>
              </w:rPr>
              <w:t>Attainment in literacy and numeracy</w:t>
            </w:r>
          </w:p>
        </w:tc>
      </w:tr>
      <w:tr w:rsidR="00E40A6A" w:rsidRPr="0013534B" w14:paraId="616C23CB"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FE462BA"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Progress from prior levels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37777" w14:textId="5A246ED0" w:rsidR="0095694A" w:rsidRDefault="0095694A"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There was a significant decrease in attainment in most areas of literacy and numera</w:t>
            </w:r>
            <w:r w:rsidR="00707D31">
              <w:rPr>
                <w:rFonts w:ascii="Calibri" w:eastAsia="Times New Roman" w:hAnsi="Calibri" w:cs="Calibri"/>
                <w:color w:val="000000"/>
                <w:sz w:val="18"/>
                <w:szCs w:val="18"/>
                <w:lang w:eastAsia="en-GB"/>
              </w:rPr>
              <w:t>cy between June 2019 and June 2021</w:t>
            </w:r>
            <w:r w:rsidR="00E6221D">
              <w:rPr>
                <w:rFonts w:ascii="Calibri" w:eastAsia="Times New Roman" w:hAnsi="Calibri" w:cs="Calibri"/>
                <w:color w:val="000000"/>
                <w:sz w:val="18"/>
                <w:szCs w:val="18"/>
                <w:lang w:eastAsia="en-GB"/>
              </w:rPr>
              <w:t xml:space="preserve"> after a </w:t>
            </w:r>
            <w:proofErr w:type="gramStart"/>
            <w:r w:rsidR="00E6221D">
              <w:rPr>
                <w:rFonts w:ascii="Calibri" w:eastAsia="Times New Roman" w:hAnsi="Calibri" w:cs="Calibri"/>
                <w:color w:val="000000"/>
                <w:sz w:val="18"/>
                <w:szCs w:val="18"/>
                <w:lang w:eastAsia="en-GB"/>
              </w:rPr>
              <w:t>4 year</w:t>
            </w:r>
            <w:proofErr w:type="gramEnd"/>
            <w:r w:rsidR="00E6221D">
              <w:rPr>
                <w:rFonts w:ascii="Calibri" w:eastAsia="Times New Roman" w:hAnsi="Calibri" w:cs="Calibri"/>
                <w:color w:val="000000"/>
                <w:sz w:val="18"/>
                <w:szCs w:val="18"/>
                <w:lang w:eastAsia="en-GB"/>
              </w:rPr>
              <w:t xml:space="preserve"> period of improving attainment</w:t>
            </w:r>
            <w:r w:rsidR="00707D31">
              <w:rPr>
                <w:rFonts w:ascii="Calibri" w:eastAsia="Times New Roman" w:hAnsi="Calibri" w:cs="Calibri"/>
                <w:color w:val="000000"/>
                <w:sz w:val="18"/>
                <w:szCs w:val="18"/>
                <w:lang w:eastAsia="en-GB"/>
              </w:rPr>
              <w:t xml:space="preserve">. </w:t>
            </w:r>
            <w:r w:rsidR="00E6221D">
              <w:rPr>
                <w:rFonts w:ascii="Calibri" w:eastAsia="Times New Roman" w:hAnsi="Calibri" w:cs="Calibri"/>
                <w:color w:val="000000"/>
                <w:sz w:val="18"/>
                <w:szCs w:val="18"/>
                <w:lang w:eastAsia="en-GB"/>
              </w:rPr>
              <w:t>Attainment i</w:t>
            </w:r>
            <w:r w:rsidR="00E40A6A">
              <w:rPr>
                <w:rFonts w:ascii="Calibri" w:eastAsia="Times New Roman" w:hAnsi="Calibri" w:cs="Calibri"/>
                <w:color w:val="000000"/>
                <w:sz w:val="18"/>
                <w:szCs w:val="18"/>
                <w:lang w:eastAsia="en-GB"/>
              </w:rPr>
              <w:t>n 2022 is improved across the school in all areas although literacy levels in the middle stages are not yet back to pre-pandemic levels.</w:t>
            </w:r>
          </w:p>
          <w:p w14:paraId="77AC6B3C" w14:textId="05D1B325"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 xml:space="preserve">Maths progression paths are clear and </w:t>
            </w:r>
            <w:r w:rsidR="00707D31">
              <w:rPr>
                <w:rFonts w:ascii="Calibri" w:eastAsia="Times New Roman" w:hAnsi="Calibri" w:cs="Calibri"/>
                <w:color w:val="000000"/>
                <w:sz w:val="18"/>
                <w:szCs w:val="18"/>
                <w:lang w:eastAsia="en-GB"/>
              </w:rPr>
              <w:t>used by all teacher</w:t>
            </w:r>
            <w:r w:rsidRPr="0013534B">
              <w:rPr>
                <w:rFonts w:ascii="Calibri" w:eastAsia="Times New Roman" w:hAnsi="Calibri" w:cs="Calibri"/>
                <w:color w:val="000000"/>
                <w:sz w:val="18"/>
                <w:szCs w:val="18"/>
                <w:lang w:eastAsia="en-GB"/>
              </w:rPr>
              <w:t>s. Literacy</w:t>
            </w:r>
            <w:r w:rsidR="00707D31">
              <w:rPr>
                <w:rFonts w:ascii="Calibri" w:eastAsia="Times New Roman" w:hAnsi="Calibri" w:cs="Calibri"/>
                <w:color w:val="000000"/>
                <w:sz w:val="18"/>
                <w:szCs w:val="18"/>
                <w:lang w:eastAsia="en-GB"/>
              </w:rPr>
              <w:t xml:space="preserve"> </w:t>
            </w:r>
            <w:r w:rsidRPr="0013534B">
              <w:rPr>
                <w:rFonts w:ascii="Calibri" w:eastAsia="Times New Roman" w:hAnsi="Calibri" w:cs="Calibri"/>
                <w:color w:val="000000"/>
                <w:sz w:val="18"/>
                <w:szCs w:val="18"/>
                <w:lang w:eastAsia="en-GB"/>
              </w:rPr>
              <w:t xml:space="preserve">progressions </w:t>
            </w:r>
            <w:r w:rsidR="00707D31">
              <w:rPr>
                <w:rFonts w:ascii="Calibri" w:eastAsia="Times New Roman" w:hAnsi="Calibri" w:cs="Calibri"/>
                <w:color w:val="000000"/>
                <w:sz w:val="18"/>
                <w:szCs w:val="18"/>
                <w:lang w:eastAsia="en-GB"/>
              </w:rPr>
              <w:t>are also used</w:t>
            </w:r>
            <w:r w:rsidR="00E40A6A">
              <w:rPr>
                <w:rFonts w:ascii="Calibri" w:eastAsia="Times New Roman" w:hAnsi="Calibri" w:cs="Calibri"/>
                <w:color w:val="000000"/>
                <w:sz w:val="18"/>
                <w:szCs w:val="18"/>
                <w:lang w:eastAsia="en-GB"/>
              </w:rPr>
              <w:t xml:space="preserve"> effectively</w:t>
            </w:r>
            <w:r w:rsidR="00707D31">
              <w:rPr>
                <w:rFonts w:ascii="Calibri" w:eastAsia="Times New Roman" w:hAnsi="Calibri" w:cs="Calibri"/>
                <w:color w:val="000000"/>
                <w:sz w:val="18"/>
                <w:szCs w:val="18"/>
                <w:lang w:eastAsia="en-GB"/>
              </w:rPr>
              <w:t xml:space="preserve"> by all staff.</w:t>
            </w:r>
          </w:p>
          <w:p w14:paraId="2C9ACBC4" w14:textId="77777777" w:rsidR="0013534B" w:rsidRPr="0013534B" w:rsidRDefault="0013534B" w:rsidP="0013534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7F87E" w14:textId="3C79D168" w:rsidR="0013534B" w:rsidRPr="0013534B" w:rsidRDefault="00707D31"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Tracking data.</w:t>
            </w:r>
          </w:p>
          <w:p w14:paraId="0054CEE5" w14:textId="2863453F"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Pupils are much more aware of strategies they can use to improve in maths.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5809C" w14:textId="77777777" w:rsidR="00E6221D" w:rsidRDefault="00E6221D"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Focus on Literacy and Numeracy attainment in school with focused supports provided to stages most needing.</w:t>
            </w:r>
          </w:p>
          <w:p w14:paraId="08788D09"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p>
          <w:p w14:paraId="27F79D8D" w14:textId="77777777"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The progression for Numeracy to be revisited to make it more achievable and manageable with a specific order of skills - build regular / annual revision into progression</w:t>
            </w:r>
            <w:r w:rsidR="00707D31">
              <w:rPr>
                <w:rFonts w:ascii="Calibri" w:eastAsia="Times New Roman" w:hAnsi="Calibri" w:cs="Calibri"/>
                <w:color w:val="000000"/>
                <w:sz w:val="18"/>
                <w:szCs w:val="18"/>
                <w:lang w:eastAsia="en-GB"/>
              </w:rPr>
              <w:t>.</w:t>
            </w:r>
          </w:p>
          <w:p w14:paraId="13C75748" w14:textId="707A8971" w:rsidR="00906503" w:rsidRPr="0013534B" w:rsidRDefault="00906503" w:rsidP="0013534B">
            <w:pPr>
              <w:spacing w:after="0" w:line="240" w:lineRule="auto"/>
              <w:rPr>
                <w:rFonts w:ascii="Times New Roman" w:eastAsia="Times New Roman" w:hAnsi="Times New Roman" w:cs="Times New Roman"/>
                <w:sz w:val="24"/>
                <w:szCs w:val="24"/>
                <w:lang w:eastAsia="en-GB"/>
              </w:rPr>
            </w:pPr>
          </w:p>
        </w:tc>
      </w:tr>
      <w:tr w:rsidR="00E40A6A" w:rsidRPr="0013534B" w14:paraId="594FDAAF"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CA61D42"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Raised attainment in literacy &amp; numeracy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3B753" w14:textId="77777777" w:rsidR="00E6221D" w:rsidRDefault="00E6221D"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See above.</w:t>
            </w:r>
          </w:p>
          <w:p w14:paraId="5BBD1FC7" w14:textId="412F0D91"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Targeted support for literacy and numeracy</w:t>
            </w:r>
            <w:r w:rsidR="00E40A6A">
              <w:rPr>
                <w:rFonts w:ascii="Calibri" w:eastAsia="Times New Roman" w:hAnsi="Calibri" w:cs="Calibri"/>
                <w:color w:val="000000"/>
                <w:sz w:val="18"/>
                <w:szCs w:val="18"/>
                <w:lang w:eastAsia="en-GB"/>
              </w:rPr>
              <w:t xml:space="preserve"> in class and by </w:t>
            </w:r>
            <w:proofErr w:type="spellStart"/>
            <w:r w:rsidR="00E40A6A">
              <w:rPr>
                <w:rFonts w:ascii="Calibri" w:eastAsia="Times New Roman" w:hAnsi="Calibri" w:cs="Calibri"/>
                <w:color w:val="000000"/>
                <w:sz w:val="18"/>
                <w:szCs w:val="18"/>
                <w:lang w:eastAsia="en-GB"/>
              </w:rPr>
              <w:t>SfL</w:t>
            </w:r>
            <w:proofErr w:type="spellEnd"/>
            <w:r w:rsidR="00E40A6A">
              <w:rPr>
                <w:rFonts w:ascii="Calibri" w:eastAsia="Times New Roman" w:hAnsi="Calibri" w:cs="Calibri"/>
                <w:color w:val="000000"/>
                <w:sz w:val="18"/>
                <w:szCs w:val="18"/>
                <w:lang w:eastAsia="en-GB"/>
              </w:rPr>
              <w:t xml:space="preserve"> staff</w:t>
            </w:r>
            <w:r w:rsidRPr="0013534B">
              <w:rPr>
                <w:rFonts w:ascii="Calibri" w:eastAsia="Times New Roman" w:hAnsi="Calibri" w:cs="Calibri"/>
                <w:color w:val="000000"/>
                <w:sz w:val="18"/>
                <w:szCs w:val="18"/>
                <w:lang w:eastAsia="en-GB"/>
              </w:rPr>
              <w:t>.</w:t>
            </w:r>
          </w:p>
          <w:p w14:paraId="185AF2F0" w14:textId="77777777" w:rsidR="0013534B" w:rsidRPr="0013534B" w:rsidRDefault="0013534B" w:rsidP="00E6221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02821" w14:textId="77777777" w:rsidR="00E6221D" w:rsidRDefault="00E6221D"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Tracking meetings.</w:t>
            </w:r>
          </w:p>
          <w:p w14:paraId="7426AC0A" w14:textId="4D546944" w:rsidR="0013534B" w:rsidRPr="0013534B" w:rsidRDefault="0013534B" w:rsidP="0013534B">
            <w:pPr>
              <w:spacing w:after="0" w:line="240" w:lineRule="auto"/>
              <w:rPr>
                <w:rFonts w:ascii="Times New Roman" w:eastAsia="Times New Roman" w:hAnsi="Times New Roman" w:cs="Times New Roman"/>
                <w:sz w:val="24"/>
                <w:szCs w:val="24"/>
                <w:lang w:eastAsia="en-GB"/>
              </w:rPr>
            </w:pPr>
            <w:proofErr w:type="spellStart"/>
            <w:r w:rsidRPr="0013534B">
              <w:rPr>
                <w:rFonts w:ascii="Calibri" w:eastAsia="Times New Roman" w:hAnsi="Calibri" w:cs="Calibri"/>
                <w:color w:val="000000"/>
                <w:sz w:val="18"/>
                <w:szCs w:val="18"/>
                <w:lang w:eastAsia="en-GB"/>
              </w:rPr>
              <w:t>SfL</w:t>
            </w:r>
            <w:proofErr w:type="spellEnd"/>
            <w:r w:rsidRPr="0013534B">
              <w:rPr>
                <w:rFonts w:ascii="Calibri" w:eastAsia="Times New Roman" w:hAnsi="Calibri" w:cs="Calibri"/>
                <w:color w:val="000000"/>
                <w:sz w:val="18"/>
                <w:szCs w:val="18"/>
                <w:lang w:eastAsia="en-GB"/>
              </w:rPr>
              <w:t xml:space="preserve"> records of work</w:t>
            </w:r>
            <w:r w:rsidR="00726F38">
              <w:rPr>
                <w:rFonts w:ascii="Calibri" w:eastAsia="Times New Roman" w:hAnsi="Calibri" w:cs="Calibri"/>
                <w:color w:val="000000"/>
                <w:sz w:val="18"/>
                <w:szCs w:val="18"/>
                <w:lang w:eastAsia="en-GB"/>
              </w:rPr>
              <w:t xml:space="preserve">, </w:t>
            </w:r>
            <w:proofErr w:type="gramStart"/>
            <w:r w:rsidR="00726F38">
              <w:rPr>
                <w:rFonts w:ascii="Calibri" w:eastAsia="Times New Roman" w:hAnsi="Calibri" w:cs="Calibri"/>
                <w:color w:val="000000"/>
                <w:sz w:val="18"/>
                <w:szCs w:val="18"/>
                <w:lang w:eastAsia="en-GB"/>
              </w:rPr>
              <w:t>IEPs</w:t>
            </w:r>
            <w:proofErr w:type="gramEnd"/>
            <w:r w:rsidRPr="0013534B">
              <w:rPr>
                <w:rFonts w:ascii="Calibri" w:eastAsia="Times New Roman" w:hAnsi="Calibri" w:cs="Calibri"/>
                <w:color w:val="000000"/>
                <w:sz w:val="18"/>
                <w:szCs w:val="18"/>
                <w:lang w:eastAsia="en-GB"/>
              </w:rPr>
              <w:t xml:space="preserve"> and regular evaluation.</w:t>
            </w:r>
          </w:p>
          <w:p w14:paraId="6B42576F" w14:textId="6B213282" w:rsidR="00E6221D" w:rsidRPr="0013534B" w:rsidRDefault="00E6221D" w:rsidP="00E6221D">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Regular assessments of pupils’ progress (Spelling, INCAS, SNSAs etc)</w:t>
            </w:r>
            <w:r>
              <w:rPr>
                <w:rFonts w:ascii="Calibri" w:eastAsia="Times New Roman" w:hAnsi="Calibri" w:cs="Calibri"/>
                <w:color w:val="000000"/>
                <w:sz w:val="18"/>
                <w:szCs w:val="18"/>
                <w:lang w:eastAsia="en-GB"/>
              </w:rPr>
              <w:t>.</w:t>
            </w:r>
          </w:p>
          <w:p w14:paraId="0AA2F296"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1126D"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proofErr w:type="spellStart"/>
            <w:r w:rsidRPr="0013534B">
              <w:rPr>
                <w:rFonts w:ascii="Calibri" w:eastAsia="Times New Roman" w:hAnsi="Calibri" w:cs="Calibri"/>
                <w:color w:val="000000"/>
                <w:sz w:val="18"/>
                <w:szCs w:val="18"/>
                <w:lang w:eastAsia="en-GB"/>
              </w:rPr>
              <w:t>SfL</w:t>
            </w:r>
            <w:proofErr w:type="spellEnd"/>
            <w:r w:rsidRPr="0013534B">
              <w:rPr>
                <w:rFonts w:ascii="Calibri" w:eastAsia="Times New Roman" w:hAnsi="Calibri" w:cs="Calibri"/>
                <w:color w:val="000000"/>
                <w:sz w:val="18"/>
                <w:szCs w:val="18"/>
                <w:lang w:eastAsia="en-GB"/>
              </w:rPr>
              <w:t xml:space="preserve"> - sharing pupils’ achievements with the class teachers.</w:t>
            </w:r>
          </w:p>
          <w:p w14:paraId="538CBC0A" w14:textId="77777777"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Shared vision and understanding of the expectations.</w:t>
            </w:r>
          </w:p>
          <w:p w14:paraId="636CA055" w14:textId="6163FA78" w:rsidR="00906503" w:rsidRPr="0013534B" w:rsidRDefault="00906503" w:rsidP="0013534B">
            <w:pPr>
              <w:spacing w:after="0" w:line="240" w:lineRule="auto"/>
              <w:rPr>
                <w:rFonts w:ascii="Times New Roman" w:eastAsia="Times New Roman" w:hAnsi="Times New Roman" w:cs="Times New Roman"/>
                <w:sz w:val="24"/>
                <w:szCs w:val="24"/>
                <w:lang w:eastAsia="en-GB"/>
              </w:rPr>
            </w:pPr>
          </w:p>
        </w:tc>
      </w:tr>
      <w:tr w:rsidR="0013534B" w:rsidRPr="0013534B" w14:paraId="7E9F66DB" w14:textId="77777777" w:rsidTr="0013534B">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hideMark/>
          </w:tcPr>
          <w:p w14:paraId="67854470"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b/>
                <w:bCs/>
                <w:color w:val="000000"/>
                <w:sz w:val="24"/>
                <w:szCs w:val="24"/>
                <w:lang w:eastAsia="en-GB"/>
              </w:rPr>
              <w:t>Attainment over time</w:t>
            </w:r>
          </w:p>
        </w:tc>
      </w:tr>
      <w:tr w:rsidR="00E40A6A" w:rsidRPr="0013534B" w14:paraId="5846ED54"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439EE86"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Raising attainment over time across all curricular areas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05408" w14:textId="09C58A0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Using</w:t>
            </w:r>
            <w:r w:rsidR="00726F38">
              <w:rPr>
                <w:rFonts w:ascii="Calibri" w:eastAsia="Times New Roman" w:hAnsi="Calibri" w:cs="Calibri"/>
                <w:color w:val="000000"/>
                <w:sz w:val="18"/>
                <w:szCs w:val="18"/>
                <w:lang w:eastAsia="en-GB"/>
              </w:rPr>
              <w:t xml:space="preserve"> curricular progressions and</w:t>
            </w:r>
            <w:r w:rsidRPr="0013534B">
              <w:rPr>
                <w:rFonts w:ascii="Calibri" w:eastAsia="Times New Roman" w:hAnsi="Calibri" w:cs="Calibri"/>
                <w:color w:val="000000"/>
                <w:sz w:val="18"/>
                <w:szCs w:val="18"/>
                <w:lang w:eastAsia="en-GB"/>
              </w:rPr>
              <w:t xml:space="preserve"> Learning Unlimited to track the progression of Es and </w:t>
            </w:r>
            <w:proofErr w:type="spellStart"/>
            <w:r w:rsidRPr="0013534B">
              <w:rPr>
                <w:rFonts w:ascii="Calibri" w:eastAsia="Times New Roman" w:hAnsi="Calibri" w:cs="Calibri"/>
                <w:color w:val="000000"/>
                <w:sz w:val="18"/>
                <w:szCs w:val="18"/>
                <w:lang w:eastAsia="en-GB"/>
              </w:rPr>
              <w:t>Os</w:t>
            </w:r>
            <w:proofErr w:type="spellEnd"/>
            <w:r w:rsidRPr="0013534B">
              <w:rPr>
                <w:rFonts w:ascii="Calibri" w:eastAsia="Times New Roman" w:hAnsi="Calibri" w:cs="Calibri"/>
                <w:color w:val="000000"/>
                <w:sz w:val="18"/>
                <w:szCs w:val="18"/>
                <w:lang w:eastAsia="en-GB"/>
              </w:rPr>
              <w:t xml:space="preserve"> across all areas.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5B5F5" w14:textId="77777777" w:rsidR="00906503" w:rsidRPr="00726F38" w:rsidRDefault="00906503" w:rsidP="0013534B">
            <w:pPr>
              <w:spacing w:after="0" w:line="240" w:lineRule="auto"/>
              <w:rPr>
                <w:rFonts w:eastAsia="Times New Roman" w:cstheme="minorHAnsi"/>
                <w:color w:val="000000"/>
                <w:sz w:val="18"/>
                <w:szCs w:val="18"/>
                <w:lang w:eastAsia="en-GB"/>
              </w:rPr>
            </w:pPr>
          </w:p>
          <w:p w14:paraId="3F24B071" w14:textId="3E8A86B9" w:rsidR="00E6221D" w:rsidRPr="0013534B" w:rsidRDefault="00726F38" w:rsidP="0013534B">
            <w:pPr>
              <w:spacing w:after="0" w:line="240" w:lineRule="auto"/>
              <w:rPr>
                <w:rFonts w:ascii="Times New Roman" w:eastAsia="Times New Roman" w:hAnsi="Times New Roman" w:cs="Times New Roman"/>
                <w:sz w:val="24"/>
                <w:szCs w:val="24"/>
                <w:lang w:eastAsia="en-GB"/>
              </w:rPr>
            </w:pPr>
            <w:proofErr w:type="spellStart"/>
            <w:r w:rsidRPr="00726F38">
              <w:rPr>
                <w:rFonts w:eastAsia="Times New Roman" w:cstheme="minorHAnsi"/>
                <w:sz w:val="18"/>
                <w:szCs w:val="18"/>
                <w:lang w:eastAsia="en-GB"/>
              </w:rPr>
              <w:t>Seemis</w:t>
            </w:r>
            <w:proofErr w:type="spellEnd"/>
            <w:r w:rsidRPr="00726F38">
              <w:rPr>
                <w:rFonts w:eastAsia="Times New Roman" w:cstheme="minorHAnsi"/>
                <w:sz w:val="18"/>
                <w:szCs w:val="18"/>
                <w:lang w:eastAsia="en-GB"/>
              </w:rPr>
              <w:t xml:space="preserve"> tracking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1AA80" w14:textId="58101F78" w:rsidR="00E6221D" w:rsidRPr="0013534B" w:rsidRDefault="00726F38" w:rsidP="0013534B">
            <w:pPr>
              <w:spacing w:after="0" w:line="240" w:lineRule="auto"/>
              <w:rPr>
                <w:rFonts w:eastAsia="Times New Roman" w:cstheme="minorHAnsi"/>
                <w:sz w:val="18"/>
                <w:szCs w:val="18"/>
                <w:lang w:eastAsia="en-GB"/>
              </w:rPr>
            </w:pPr>
            <w:r>
              <w:rPr>
                <w:rFonts w:ascii="Calibri" w:eastAsia="Times New Roman" w:hAnsi="Calibri" w:cs="Calibri"/>
                <w:color w:val="000000"/>
                <w:sz w:val="18"/>
                <w:szCs w:val="18"/>
                <w:lang w:eastAsia="en-GB"/>
              </w:rPr>
              <w:t>Broaden focus after a period with literacy and numeracy being heavily targeted.</w:t>
            </w:r>
          </w:p>
        </w:tc>
      </w:tr>
      <w:tr w:rsidR="00E40A6A" w:rsidRPr="0013534B" w14:paraId="516CE798"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40BA108"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Learners Progress from prior levels over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C88F0" w14:textId="77777777" w:rsidR="00051640" w:rsidRDefault="00726F38"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Robust </w:t>
            </w:r>
            <w:r w:rsidR="00051640">
              <w:rPr>
                <w:rFonts w:ascii="Calibri" w:eastAsia="Times New Roman" w:hAnsi="Calibri" w:cs="Calibri"/>
                <w:color w:val="000000"/>
                <w:sz w:val="18"/>
                <w:szCs w:val="18"/>
                <w:lang w:eastAsia="en-GB"/>
              </w:rPr>
              <w:t>tracking system in place including regular meetings.</w:t>
            </w:r>
          </w:p>
          <w:p w14:paraId="3D2D90DD" w14:textId="5495FC4A"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During handover the progress is shared.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C7EA9" w14:textId="77777777" w:rsidR="00051640" w:rsidRDefault="00051640"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Tracking data.</w:t>
            </w:r>
          </w:p>
          <w:p w14:paraId="181B49C6" w14:textId="1A9A611E"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 xml:space="preserve">Handover notes are </w:t>
            </w:r>
            <w:proofErr w:type="gramStart"/>
            <w:r w:rsidRPr="0013534B">
              <w:rPr>
                <w:rFonts w:ascii="Calibri" w:eastAsia="Times New Roman" w:hAnsi="Calibri" w:cs="Calibri"/>
                <w:color w:val="000000"/>
                <w:sz w:val="18"/>
                <w:szCs w:val="18"/>
                <w:lang w:eastAsia="en-GB"/>
              </w:rPr>
              <w:t>standardised</w:t>
            </w:r>
            <w:proofErr w:type="gramEnd"/>
            <w:r w:rsidRPr="0013534B">
              <w:rPr>
                <w:rFonts w:ascii="Calibri" w:eastAsia="Times New Roman" w:hAnsi="Calibri" w:cs="Calibri"/>
                <w:color w:val="000000"/>
                <w:sz w:val="18"/>
                <w:szCs w:val="18"/>
                <w:lang w:eastAsia="en-GB"/>
              </w:rPr>
              <w:t xml:space="preserve"> so every teacher passes on the same documents.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A5F5C" w14:textId="1A326088"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Evidence of progression should be detailed and be a working document.</w:t>
            </w:r>
          </w:p>
          <w:p w14:paraId="19AE03CC" w14:textId="77777777" w:rsidR="00906503" w:rsidRDefault="00906503" w:rsidP="0013534B">
            <w:pPr>
              <w:spacing w:after="0" w:line="240" w:lineRule="auto"/>
              <w:rPr>
                <w:rFonts w:ascii="Calibri" w:eastAsia="Times New Roman" w:hAnsi="Calibri" w:cs="Calibri"/>
                <w:color w:val="000000"/>
                <w:sz w:val="18"/>
                <w:szCs w:val="18"/>
                <w:lang w:eastAsia="en-GB"/>
              </w:rPr>
            </w:pPr>
          </w:p>
          <w:p w14:paraId="69EA0273" w14:textId="7B2DD612" w:rsidR="00E6221D" w:rsidRPr="0013534B" w:rsidRDefault="00E6221D" w:rsidP="0013534B">
            <w:pPr>
              <w:spacing w:after="0" w:line="240" w:lineRule="auto"/>
              <w:rPr>
                <w:rFonts w:ascii="Times New Roman" w:eastAsia="Times New Roman" w:hAnsi="Times New Roman" w:cs="Times New Roman"/>
                <w:sz w:val="24"/>
                <w:szCs w:val="24"/>
                <w:lang w:eastAsia="en-GB"/>
              </w:rPr>
            </w:pPr>
          </w:p>
        </w:tc>
      </w:tr>
      <w:tr w:rsidR="00E40A6A" w:rsidRPr="0013534B" w14:paraId="0C871EC3"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9FD88AF"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Effective use of assessment to make judgements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223B5" w14:textId="15AFDCC8" w:rsidR="00E6221D" w:rsidRPr="0013534B" w:rsidRDefault="00E6221D" w:rsidP="00E6221D">
            <w:pPr>
              <w:spacing w:after="0" w:line="240" w:lineRule="auto"/>
              <w:rPr>
                <w:rFonts w:ascii="Times New Roman" w:eastAsia="Times New Roman" w:hAnsi="Times New Roman" w:cs="Times New Roman"/>
                <w:sz w:val="24"/>
                <w:szCs w:val="24"/>
                <w:lang w:eastAsia="en-GB"/>
              </w:rPr>
            </w:pPr>
            <w:proofErr w:type="spellStart"/>
            <w:r w:rsidRPr="0013534B">
              <w:rPr>
                <w:rFonts w:ascii="Calibri" w:eastAsia="Times New Roman" w:hAnsi="Calibri" w:cs="Calibri"/>
                <w:color w:val="000000"/>
                <w:sz w:val="18"/>
                <w:szCs w:val="18"/>
                <w:lang w:eastAsia="en-GB"/>
              </w:rPr>
              <w:t>In</w:t>
            </w:r>
            <w:r>
              <w:rPr>
                <w:rFonts w:ascii="Calibri" w:eastAsia="Times New Roman" w:hAnsi="Calibri" w:cs="Calibri"/>
                <w:color w:val="000000"/>
                <w:sz w:val="18"/>
                <w:szCs w:val="18"/>
                <w:lang w:eastAsia="en-GB"/>
              </w:rPr>
              <w:t>CAS</w:t>
            </w:r>
            <w:proofErr w:type="spellEnd"/>
            <w:r>
              <w:rPr>
                <w:rFonts w:ascii="Calibri" w:eastAsia="Times New Roman" w:hAnsi="Calibri" w:cs="Calibri"/>
                <w:color w:val="000000"/>
                <w:sz w:val="18"/>
                <w:szCs w:val="18"/>
                <w:lang w:eastAsia="en-GB"/>
              </w:rPr>
              <w:t xml:space="preserve"> </w:t>
            </w:r>
            <w:r w:rsidR="0059105E">
              <w:rPr>
                <w:rFonts w:ascii="Calibri" w:eastAsia="Times New Roman" w:hAnsi="Calibri" w:cs="Calibri"/>
                <w:color w:val="000000"/>
                <w:sz w:val="18"/>
                <w:szCs w:val="18"/>
                <w:lang w:eastAsia="en-GB"/>
              </w:rPr>
              <w:t>or</w:t>
            </w:r>
            <w:r>
              <w:rPr>
                <w:rFonts w:ascii="Calibri" w:eastAsia="Times New Roman" w:hAnsi="Calibri" w:cs="Calibri"/>
                <w:color w:val="000000"/>
                <w:sz w:val="18"/>
                <w:szCs w:val="18"/>
                <w:lang w:eastAsia="en-GB"/>
              </w:rPr>
              <w:t xml:space="preserve"> </w:t>
            </w:r>
            <w:r w:rsidRPr="0013534B">
              <w:rPr>
                <w:rFonts w:ascii="Calibri" w:eastAsia="Times New Roman" w:hAnsi="Calibri" w:cs="Calibri"/>
                <w:color w:val="000000"/>
                <w:sz w:val="18"/>
                <w:szCs w:val="18"/>
                <w:lang w:eastAsia="en-GB"/>
              </w:rPr>
              <w:t xml:space="preserve">SNSA </w:t>
            </w:r>
            <w:r w:rsidR="0059105E">
              <w:rPr>
                <w:rFonts w:ascii="Calibri" w:eastAsia="Times New Roman" w:hAnsi="Calibri" w:cs="Calibri"/>
                <w:color w:val="000000"/>
                <w:sz w:val="18"/>
                <w:szCs w:val="18"/>
                <w:lang w:eastAsia="en-GB"/>
              </w:rPr>
              <w:t>used for every year group.</w:t>
            </w:r>
          </w:p>
          <w:p w14:paraId="6E7192F0" w14:textId="35ACE9DB" w:rsidR="0013534B" w:rsidRPr="0013534B" w:rsidRDefault="0059105E"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Class assessments and standardised data used to plan pupil learning.</w:t>
            </w:r>
          </w:p>
          <w:p w14:paraId="448EFC90" w14:textId="50CD8D79"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Tracking meetings with S</w:t>
            </w:r>
            <w:r w:rsidR="00A13DF2">
              <w:rPr>
                <w:rFonts w:ascii="Calibri" w:eastAsia="Times New Roman" w:hAnsi="Calibri" w:cs="Calibri"/>
                <w:color w:val="000000"/>
                <w:sz w:val="18"/>
                <w:szCs w:val="18"/>
                <w:lang w:eastAsia="en-GB"/>
              </w:rPr>
              <w:t>L</w:t>
            </w:r>
            <w:r w:rsidRPr="0013534B">
              <w:rPr>
                <w:rFonts w:ascii="Calibri" w:eastAsia="Times New Roman" w:hAnsi="Calibri" w:cs="Calibri"/>
                <w:color w:val="000000"/>
                <w:sz w:val="18"/>
                <w:szCs w:val="18"/>
                <w:lang w:eastAsia="en-GB"/>
              </w:rPr>
              <w:t>T to check on pupils’ progress.</w:t>
            </w:r>
          </w:p>
          <w:p w14:paraId="161EFA93" w14:textId="43D45A0A" w:rsidR="00906503" w:rsidRPr="0013534B" w:rsidRDefault="00906503"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F96C5"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Teachers’ planning folders.</w:t>
            </w:r>
          </w:p>
          <w:p w14:paraId="6728414A" w14:textId="47536A02"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Tracking Meetings - Identifying next steps and possible targeted support.</w:t>
            </w:r>
          </w:p>
          <w:p w14:paraId="66169A7A" w14:textId="77777777" w:rsidR="00A13DF2" w:rsidRDefault="00A13DF2" w:rsidP="0013534B">
            <w:pPr>
              <w:spacing w:after="0" w:line="240" w:lineRule="auto"/>
              <w:rPr>
                <w:rFonts w:ascii="Calibri" w:eastAsia="Times New Roman" w:hAnsi="Calibri" w:cs="Calibri"/>
                <w:color w:val="000000"/>
                <w:sz w:val="18"/>
                <w:szCs w:val="18"/>
                <w:lang w:eastAsia="en-GB"/>
              </w:rPr>
            </w:pPr>
          </w:p>
          <w:p w14:paraId="62C7D456" w14:textId="79A918C5" w:rsidR="00E6221D" w:rsidRPr="0013534B" w:rsidRDefault="00E6221D"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9E01A"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Using Emergent Literacy assessment up the school to eliminate the gaps.</w:t>
            </w:r>
          </w:p>
        </w:tc>
      </w:tr>
      <w:tr w:rsidR="00E40A6A" w:rsidRPr="0013534B" w14:paraId="033FB33F"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6B3E619"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Tracking systems and interventions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39E0B" w14:textId="7EFA0DAB" w:rsidR="00E6221D" w:rsidRDefault="00E6221D"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All teachers have regular, robust planning and tracking meetings.</w:t>
            </w:r>
          </w:p>
          <w:p w14:paraId="2E8F1CF5" w14:textId="2BEE85E6"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 xml:space="preserve">Good understanding of how the progression paths </w:t>
            </w:r>
            <w:proofErr w:type="gramStart"/>
            <w:r w:rsidRPr="0013534B">
              <w:rPr>
                <w:rFonts w:ascii="Calibri" w:eastAsia="Times New Roman" w:hAnsi="Calibri" w:cs="Calibri"/>
                <w:color w:val="000000"/>
                <w:sz w:val="18"/>
                <w:szCs w:val="18"/>
                <w:lang w:eastAsia="en-GB"/>
              </w:rPr>
              <w:t>are</w:t>
            </w:r>
            <w:proofErr w:type="gramEnd"/>
            <w:r w:rsidRPr="0013534B">
              <w:rPr>
                <w:rFonts w:ascii="Calibri" w:eastAsia="Times New Roman" w:hAnsi="Calibri" w:cs="Calibri"/>
                <w:color w:val="000000"/>
                <w:sz w:val="18"/>
                <w:szCs w:val="18"/>
                <w:lang w:eastAsia="en-GB"/>
              </w:rPr>
              <w:t xml:space="preserve"> working and how to use them effectively.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CCD78" w14:textId="77777777"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 xml:space="preserve">Staff are </w:t>
            </w:r>
            <w:r w:rsidR="00E6221D">
              <w:rPr>
                <w:rFonts w:ascii="Calibri" w:eastAsia="Times New Roman" w:hAnsi="Calibri" w:cs="Calibri"/>
                <w:color w:val="000000"/>
                <w:sz w:val="18"/>
                <w:szCs w:val="18"/>
                <w:lang w:eastAsia="en-GB"/>
              </w:rPr>
              <w:t>confident</w:t>
            </w:r>
            <w:r w:rsidRPr="0013534B">
              <w:rPr>
                <w:rFonts w:ascii="Calibri" w:eastAsia="Times New Roman" w:hAnsi="Calibri" w:cs="Calibri"/>
                <w:color w:val="000000"/>
                <w:sz w:val="18"/>
                <w:szCs w:val="18"/>
                <w:lang w:eastAsia="en-GB"/>
              </w:rPr>
              <w:t xml:space="preserve"> with the school’s tracking systems. </w:t>
            </w:r>
            <w:r w:rsidR="00E6221D">
              <w:rPr>
                <w:rFonts w:ascii="Calibri" w:eastAsia="Times New Roman" w:hAnsi="Calibri" w:cs="Calibri"/>
                <w:color w:val="000000"/>
                <w:sz w:val="18"/>
                <w:szCs w:val="18"/>
                <w:lang w:eastAsia="en-GB"/>
              </w:rPr>
              <w:t>Staff also increasingly</w:t>
            </w:r>
            <w:r w:rsidRPr="0013534B">
              <w:rPr>
                <w:rFonts w:ascii="Calibri" w:eastAsia="Times New Roman" w:hAnsi="Calibri" w:cs="Calibri"/>
                <w:color w:val="000000"/>
                <w:sz w:val="18"/>
                <w:szCs w:val="18"/>
                <w:lang w:eastAsia="en-GB"/>
              </w:rPr>
              <w:t xml:space="preserve"> know how to use the Progress and Achievement section on </w:t>
            </w:r>
            <w:proofErr w:type="spellStart"/>
            <w:r w:rsidRPr="0013534B">
              <w:rPr>
                <w:rFonts w:ascii="Calibri" w:eastAsia="Times New Roman" w:hAnsi="Calibri" w:cs="Calibri"/>
                <w:color w:val="000000"/>
                <w:sz w:val="18"/>
                <w:szCs w:val="18"/>
                <w:lang w:eastAsia="en-GB"/>
              </w:rPr>
              <w:t>SEEMiS</w:t>
            </w:r>
            <w:proofErr w:type="spellEnd"/>
            <w:r w:rsidRPr="0013534B">
              <w:rPr>
                <w:rFonts w:ascii="Calibri" w:eastAsia="Times New Roman" w:hAnsi="Calibri" w:cs="Calibri"/>
                <w:color w:val="000000"/>
                <w:sz w:val="18"/>
                <w:szCs w:val="18"/>
                <w:lang w:eastAsia="en-GB"/>
              </w:rPr>
              <w:t>.</w:t>
            </w:r>
          </w:p>
          <w:p w14:paraId="4356AE9B" w14:textId="78B9317F" w:rsidR="00A13DF2" w:rsidRPr="0013534B" w:rsidRDefault="00A13DF2"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694AD" w14:textId="77777777"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Revise the handover expectations (</w:t>
            </w:r>
            <w:proofErr w:type="gramStart"/>
            <w:r w:rsidRPr="0013534B">
              <w:rPr>
                <w:rFonts w:ascii="Calibri" w:eastAsia="Times New Roman" w:hAnsi="Calibri" w:cs="Calibri"/>
                <w:color w:val="000000"/>
                <w:sz w:val="18"/>
                <w:szCs w:val="18"/>
                <w:lang w:eastAsia="en-GB"/>
              </w:rPr>
              <w:t>e.g.</w:t>
            </w:r>
            <w:proofErr w:type="gramEnd"/>
            <w:r w:rsidRPr="0013534B">
              <w:rPr>
                <w:rFonts w:ascii="Calibri" w:eastAsia="Times New Roman" w:hAnsi="Calibri" w:cs="Calibri"/>
                <w:color w:val="000000"/>
                <w:sz w:val="18"/>
                <w:szCs w:val="18"/>
                <w:lang w:eastAsia="en-GB"/>
              </w:rPr>
              <w:t xml:space="preserve"> making use the Health and Wellbeing progression path is used across the school)</w:t>
            </w:r>
            <w:r w:rsidR="00E6221D">
              <w:rPr>
                <w:rFonts w:ascii="Calibri" w:eastAsia="Times New Roman" w:hAnsi="Calibri" w:cs="Calibri"/>
                <w:color w:val="000000"/>
                <w:sz w:val="18"/>
                <w:szCs w:val="18"/>
                <w:lang w:eastAsia="en-GB"/>
              </w:rPr>
              <w:t>.</w:t>
            </w:r>
          </w:p>
          <w:p w14:paraId="6F7554B6" w14:textId="0AA63331" w:rsidR="00E6221D" w:rsidRPr="0013534B" w:rsidRDefault="00E6221D" w:rsidP="0013534B">
            <w:pPr>
              <w:spacing w:after="0" w:line="240" w:lineRule="auto"/>
              <w:rPr>
                <w:rFonts w:ascii="Times New Roman" w:eastAsia="Times New Roman" w:hAnsi="Times New Roman" w:cs="Times New Roman"/>
                <w:sz w:val="24"/>
                <w:szCs w:val="24"/>
                <w:lang w:eastAsia="en-GB"/>
              </w:rPr>
            </w:pPr>
          </w:p>
        </w:tc>
      </w:tr>
      <w:tr w:rsidR="00E40A6A" w:rsidRPr="0013534B" w14:paraId="341E1E6D"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DCC255E"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Attainment of individuals and groups over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1022B" w14:textId="77777777" w:rsidR="0010436A" w:rsidRDefault="0010436A" w:rsidP="0013534B">
            <w:pPr>
              <w:spacing w:after="0" w:line="240" w:lineRule="auto"/>
              <w:rPr>
                <w:rFonts w:ascii="Calibri" w:eastAsia="Times New Roman" w:hAnsi="Calibri" w:cs="Calibri"/>
                <w:color w:val="000000"/>
                <w:sz w:val="18"/>
                <w:szCs w:val="18"/>
                <w:lang w:eastAsia="en-GB"/>
              </w:rPr>
            </w:pPr>
          </w:p>
          <w:p w14:paraId="5BC26ACE" w14:textId="20A55D1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School tracking system tracks individuals and groups regularly</w:t>
            </w:r>
            <w:r w:rsidR="00E6221D">
              <w:rPr>
                <w:rFonts w:ascii="Calibri" w:eastAsia="Times New Roman" w:hAnsi="Calibri" w:cs="Calibri"/>
                <w:color w:val="000000"/>
                <w:sz w:val="18"/>
                <w:szCs w:val="18"/>
                <w:lang w:eastAsia="en-GB"/>
              </w:rPr>
              <w:t xml:space="preserve"> </w:t>
            </w:r>
            <w:r w:rsidRPr="0013534B">
              <w:rPr>
                <w:rFonts w:ascii="Calibri" w:eastAsia="Times New Roman" w:hAnsi="Calibri" w:cs="Calibri"/>
                <w:color w:val="000000"/>
                <w:sz w:val="18"/>
                <w:szCs w:val="18"/>
                <w:lang w:eastAsia="en-GB"/>
              </w:rPr>
              <w:t>against the benchmarks. </w:t>
            </w:r>
          </w:p>
          <w:p w14:paraId="4C8841A5" w14:textId="2B561495"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Consistent assessment used throughout the school</w:t>
            </w:r>
            <w:r w:rsidR="00E6221D">
              <w:rPr>
                <w:rFonts w:ascii="Calibri" w:eastAsia="Times New Roman" w:hAnsi="Calibri" w:cs="Calibri"/>
                <w:color w:val="000000"/>
                <w:sz w:val="18"/>
                <w:szCs w:val="18"/>
                <w:lang w:eastAsia="en-GB"/>
              </w:rPr>
              <w:t xml:space="preserve"> </w:t>
            </w:r>
            <w:proofErr w:type="gramStart"/>
            <w:r w:rsidR="0059105E">
              <w:rPr>
                <w:rFonts w:ascii="Calibri" w:eastAsia="Times New Roman" w:hAnsi="Calibri" w:cs="Calibri"/>
                <w:color w:val="000000"/>
                <w:sz w:val="18"/>
                <w:szCs w:val="18"/>
                <w:lang w:eastAsia="en-GB"/>
              </w:rPr>
              <w:t>e.g.</w:t>
            </w:r>
            <w:proofErr w:type="gramEnd"/>
            <w:r w:rsidR="0059105E">
              <w:rPr>
                <w:rFonts w:ascii="Calibri" w:eastAsia="Times New Roman" w:hAnsi="Calibri" w:cs="Calibri"/>
                <w:color w:val="000000"/>
                <w:sz w:val="18"/>
                <w:szCs w:val="18"/>
                <w:lang w:eastAsia="en-GB"/>
              </w:rPr>
              <w:t xml:space="preserve"> </w:t>
            </w:r>
            <w:r w:rsidRPr="0013534B">
              <w:rPr>
                <w:rFonts w:ascii="Calibri" w:eastAsia="Times New Roman" w:hAnsi="Calibri" w:cs="Calibri"/>
                <w:color w:val="000000"/>
                <w:sz w:val="18"/>
                <w:szCs w:val="18"/>
                <w:lang w:eastAsia="en-GB"/>
              </w:rPr>
              <w:t>Cornhill Maths assessments</w:t>
            </w:r>
            <w:r w:rsidR="0059105E">
              <w:rPr>
                <w:rFonts w:ascii="Calibri" w:eastAsia="Times New Roman" w:hAnsi="Calibri" w:cs="Calibri"/>
                <w:color w:val="000000"/>
                <w:sz w:val="18"/>
                <w:szCs w:val="18"/>
                <w:lang w:eastAsia="en-GB"/>
              </w:rPr>
              <w:t xml:space="preserve">, </w:t>
            </w:r>
            <w:proofErr w:type="spellStart"/>
            <w:r w:rsidR="0059105E">
              <w:rPr>
                <w:rFonts w:ascii="Calibri" w:eastAsia="Times New Roman" w:hAnsi="Calibri" w:cs="Calibri"/>
                <w:color w:val="000000"/>
                <w:sz w:val="18"/>
                <w:szCs w:val="18"/>
                <w:lang w:eastAsia="en-GB"/>
              </w:rPr>
              <w:t>InCAS</w:t>
            </w:r>
            <w:proofErr w:type="spellEnd"/>
            <w:r w:rsidR="0059105E">
              <w:rPr>
                <w:rFonts w:ascii="Calibri" w:eastAsia="Times New Roman" w:hAnsi="Calibri" w:cs="Calibri"/>
                <w:color w:val="000000"/>
                <w:sz w:val="18"/>
                <w:szCs w:val="18"/>
                <w:lang w:eastAsia="en-GB"/>
              </w:rPr>
              <w:t xml:space="preserve"> etc.</w:t>
            </w:r>
          </w:p>
          <w:p w14:paraId="37C3CF8A" w14:textId="55BF28F9"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Emerging Literacy and Highland Literacy pre</w:t>
            </w:r>
            <w:r w:rsidR="0059105E">
              <w:rPr>
                <w:rFonts w:ascii="Calibri" w:eastAsia="Times New Roman" w:hAnsi="Calibri" w:cs="Calibri"/>
                <w:color w:val="000000"/>
                <w:sz w:val="18"/>
                <w:szCs w:val="18"/>
                <w:lang w:eastAsia="en-GB"/>
              </w:rPr>
              <w:t>-</w:t>
            </w:r>
            <w:r w:rsidRPr="0013534B">
              <w:rPr>
                <w:rFonts w:ascii="Calibri" w:eastAsia="Times New Roman" w:hAnsi="Calibri" w:cs="Calibri"/>
                <w:color w:val="000000"/>
                <w:sz w:val="18"/>
                <w:szCs w:val="18"/>
                <w:lang w:eastAsia="en-GB"/>
              </w:rPr>
              <w:t>school assessments</w:t>
            </w:r>
            <w:r w:rsidR="000C222D">
              <w:rPr>
                <w:rFonts w:ascii="Calibri" w:eastAsia="Times New Roman" w:hAnsi="Calibri" w:cs="Calibri"/>
                <w:color w:val="000000"/>
                <w:sz w:val="18"/>
                <w:szCs w:val="18"/>
                <w:lang w:eastAsia="en-GB"/>
              </w:rPr>
              <w:t>.</w:t>
            </w:r>
          </w:p>
          <w:p w14:paraId="1F2B294C" w14:textId="3C7BEC5E" w:rsidR="0013534B" w:rsidRDefault="000C222D"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Consistent and thorough h</w:t>
            </w:r>
            <w:r w:rsidR="0013534B" w:rsidRPr="0013534B">
              <w:rPr>
                <w:rFonts w:ascii="Calibri" w:eastAsia="Times New Roman" w:hAnsi="Calibri" w:cs="Calibri"/>
                <w:color w:val="000000"/>
                <w:sz w:val="18"/>
                <w:szCs w:val="18"/>
                <w:lang w:eastAsia="en-GB"/>
              </w:rPr>
              <w:t xml:space="preserve">andover information from </w:t>
            </w:r>
            <w:proofErr w:type="gramStart"/>
            <w:r w:rsidR="0013534B" w:rsidRPr="0013534B">
              <w:rPr>
                <w:rFonts w:ascii="Calibri" w:eastAsia="Times New Roman" w:hAnsi="Calibri" w:cs="Calibri"/>
                <w:color w:val="000000"/>
                <w:sz w:val="18"/>
                <w:szCs w:val="18"/>
                <w:lang w:eastAsia="en-GB"/>
              </w:rPr>
              <w:t>previous to</w:t>
            </w:r>
            <w:proofErr w:type="gramEnd"/>
            <w:r w:rsidR="0013534B" w:rsidRPr="0013534B">
              <w:rPr>
                <w:rFonts w:ascii="Calibri" w:eastAsia="Times New Roman" w:hAnsi="Calibri" w:cs="Calibri"/>
                <w:color w:val="000000"/>
                <w:sz w:val="18"/>
                <w:szCs w:val="18"/>
                <w:lang w:eastAsia="en-GB"/>
              </w:rPr>
              <w:t xml:space="preserve"> new teacher. </w:t>
            </w:r>
          </w:p>
          <w:p w14:paraId="792793A2" w14:textId="77777777" w:rsidR="00906503" w:rsidRDefault="00906503" w:rsidP="0013534B">
            <w:pPr>
              <w:spacing w:after="0" w:line="240" w:lineRule="auto"/>
              <w:rPr>
                <w:rFonts w:ascii="Calibri" w:eastAsia="Times New Roman" w:hAnsi="Calibri" w:cs="Calibri"/>
                <w:color w:val="000000"/>
                <w:sz w:val="18"/>
                <w:szCs w:val="18"/>
                <w:lang w:eastAsia="en-GB"/>
              </w:rPr>
            </w:pPr>
          </w:p>
          <w:p w14:paraId="6DFDABD5" w14:textId="04F3FC85" w:rsidR="0059105E" w:rsidRPr="0013534B" w:rsidRDefault="0059105E"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50AE9" w14:textId="77777777" w:rsidR="0010436A" w:rsidRDefault="0010436A" w:rsidP="0013534B">
            <w:pPr>
              <w:spacing w:after="0" w:line="240" w:lineRule="auto"/>
              <w:rPr>
                <w:rFonts w:ascii="Calibri" w:eastAsia="Times New Roman" w:hAnsi="Calibri" w:cs="Calibri"/>
                <w:color w:val="000000"/>
                <w:sz w:val="18"/>
                <w:szCs w:val="18"/>
                <w:lang w:eastAsia="en-GB"/>
              </w:rPr>
            </w:pPr>
          </w:p>
          <w:p w14:paraId="37B60E41" w14:textId="72ECD1AF" w:rsidR="0013534B" w:rsidRPr="0013534B" w:rsidRDefault="000C222D"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Planning/tracking meetings.</w:t>
            </w:r>
          </w:p>
          <w:p w14:paraId="5E4DA176" w14:textId="42288EA8" w:rsidR="0013534B" w:rsidRPr="0013534B" w:rsidRDefault="0013534B"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A8317" w14:textId="77777777" w:rsidR="0010436A" w:rsidRDefault="0010436A" w:rsidP="0013534B">
            <w:pPr>
              <w:spacing w:after="0" w:line="240" w:lineRule="auto"/>
              <w:rPr>
                <w:rFonts w:ascii="Calibri" w:eastAsia="Times New Roman" w:hAnsi="Calibri" w:cs="Calibri"/>
                <w:color w:val="000000"/>
                <w:sz w:val="18"/>
                <w:szCs w:val="18"/>
                <w:lang w:eastAsia="en-GB"/>
              </w:rPr>
            </w:pPr>
          </w:p>
          <w:p w14:paraId="6917D994" w14:textId="47F03914" w:rsidR="000C222D" w:rsidRDefault="000C222D"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Continue to use systems consistently.</w:t>
            </w:r>
          </w:p>
          <w:p w14:paraId="7B6A3271" w14:textId="3B1A64FE" w:rsidR="0013534B" w:rsidRPr="0013534B" w:rsidRDefault="000C222D"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Working groups to review literacy and numeracy planning/assessment formats.</w:t>
            </w:r>
            <w:r w:rsidR="0013534B" w:rsidRPr="0013534B">
              <w:rPr>
                <w:rFonts w:ascii="Calibri" w:eastAsia="Times New Roman" w:hAnsi="Calibri" w:cs="Calibri"/>
                <w:color w:val="000000"/>
                <w:sz w:val="18"/>
                <w:szCs w:val="18"/>
                <w:lang w:eastAsia="en-GB"/>
              </w:rPr>
              <w:t> </w:t>
            </w:r>
          </w:p>
        </w:tc>
      </w:tr>
      <w:tr w:rsidR="0013534B" w:rsidRPr="0013534B" w14:paraId="4F94E85D" w14:textId="77777777" w:rsidTr="0013534B">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hideMark/>
          </w:tcPr>
          <w:p w14:paraId="0281FB5E"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b/>
                <w:bCs/>
                <w:color w:val="000000"/>
                <w:sz w:val="24"/>
                <w:szCs w:val="24"/>
                <w:lang w:eastAsia="en-GB"/>
              </w:rPr>
              <w:t>Overall quality of learners’ achievement</w:t>
            </w:r>
          </w:p>
        </w:tc>
      </w:tr>
      <w:tr w:rsidR="00E40A6A" w:rsidRPr="0013534B" w14:paraId="2159886B"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EA31FDE"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Learner Achievements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A373A"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Learners are regularly rewarded and encouraged to share their achievements in class. </w:t>
            </w:r>
          </w:p>
          <w:p w14:paraId="69F59305" w14:textId="77777777" w:rsidR="0013534B" w:rsidRPr="0013534B" w:rsidRDefault="0013534B" w:rsidP="0013534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2F122" w14:textId="77777777"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 xml:space="preserve">Wider world achievements, yellow slips, golden lunch table, celebration </w:t>
            </w:r>
            <w:r w:rsidRPr="0013534B">
              <w:rPr>
                <w:rFonts w:ascii="Calibri" w:eastAsia="Times New Roman" w:hAnsi="Calibri" w:cs="Calibri"/>
                <w:color w:val="000000"/>
                <w:sz w:val="18"/>
                <w:szCs w:val="18"/>
                <w:lang w:eastAsia="en-GB"/>
              </w:rPr>
              <w:lastRenderedPageBreak/>
              <w:t>assemblies, highlighting positive work in individual classes</w:t>
            </w:r>
            <w:r w:rsidR="000C222D">
              <w:rPr>
                <w:rFonts w:ascii="Calibri" w:eastAsia="Times New Roman" w:hAnsi="Calibri" w:cs="Calibri"/>
                <w:color w:val="000000"/>
                <w:sz w:val="18"/>
                <w:szCs w:val="18"/>
                <w:lang w:eastAsia="en-GB"/>
              </w:rPr>
              <w:t>.</w:t>
            </w:r>
          </w:p>
          <w:p w14:paraId="0D1616D6" w14:textId="7E57A49C" w:rsidR="00906503" w:rsidRPr="0013534B" w:rsidRDefault="00906503"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6D86D"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lastRenderedPageBreak/>
              <w:t>Share achievements through Celebration assemblies/school website. </w:t>
            </w:r>
          </w:p>
        </w:tc>
      </w:tr>
      <w:tr w:rsidR="00E40A6A" w:rsidRPr="0013534B" w14:paraId="6BB3BBC5"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2D33AE8"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Development of learner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77513" w14:textId="514BC25E" w:rsidR="0013534B" w:rsidRDefault="00760C94"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Most l</w:t>
            </w:r>
            <w:r w:rsidR="0013534B" w:rsidRPr="0013534B">
              <w:rPr>
                <w:rFonts w:ascii="Calibri" w:eastAsia="Times New Roman" w:hAnsi="Calibri" w:cs="Calibri"/>
                <w:color w:val="000000"/>
                <w:sz w:val="18"/>
                <w:szCs w:val="18"/>
                <w:lang w:eastAsia="en-GB"/>
              </w:rPr>
              <w:t xml:space="preserve">earners are informed of their next steps through </w:t>
            </w:r>
            <w:r>
              <w:rPr>
                <w:rFonts w:ascii="Calibri" w:eastAsia="Times New Roman" w:hAnsi="Calibri" w:cs="Calibri"/>
                <w:color w:val="000000"/>
                <w:sz w:val="18"/>
                <w:szCs w:val="18"/>
                <w:lang w:eastAsia="en-GB"/>
              </w:rPr>
              <w:t>teacher/p</w:t>
            </w:r>
            <w:r w:rsidR="0013534B" w:rsidRPr="0013534B">
              <w:rPr>
                <w:rFonts w:ascii="Calibri" w:eastAsia="Times New Roman" w:hAnsi="Calibri" w:cs="Calibri"/>
                <w:color w:val="000000"/>
                <w:sz w:val="18"/>
                <w:szCs w:val="18"/>
                <w:lang w:eastAsia="en-GB"/>
              </w:rPr>
              <w:t>eer/</w:t>
            </w:r>
            <w:proofErr w:type="spellStart"/>
            <w:r w:rsidR="0013534B" w:rsidRPr="0013534B">
              <w:rPr>
                <w:rFonts w:ascii="Calibri" w:eastAsia="Times New Roman" w:hAnsi="Calibri" w:cs="Calibri"/>
                <w:color w:val="000000"/>
                <w:sz w:val="18"/>
                <w:szCs w:val="18"/>
                <w:lang w:eastAsia="en-GB"/>
              </w:rPr>
              <w:t>self assessment</w:t>
            </w:r>
            <w:proofErr w:type="spellEnd"/>
            <w:r>
              <w:rPr>
                <w:rFonts w:ascii="Calibri" w:eastAsia="Times New Roman" w:hAnsi="Calibri" w:cs="Calibri"/>
                <w:color w:val="000000"/>
                <w:sz w:val="18"/>
                <w:szCs w:val="18"/>
                <w:lang w:eastAsia="en-GB"/>
              </w:rPr>
              <w:t>.</w:t>
            </w:r>
          </w:p>
          <w:p w14:paraId="195B1AFF" w14:textId="77777777" w:rsidR="00760C94" w:rsidRPr="0013534B" w:rsidRDefault="00760C94" w:rsidP="0013534B">
            <w:pPr>
              <w:spacing w:after="0" w:line="240" w:lineRule="auto"/>
              <w:rPr>
                <w:rFonts w:ascii="Times New Roman" w:eastAsia="Times New Roman" w:hAnsi="Times New Roman" w:cs="Times New Roman"/>
                <w:sz w:val="24"/>
                <w:szCs w:val="24"/>
                <w:lang w:eastAsia="en-GB"/>
              </w:rPr>
            </w:pPr>
          </w:p>
          <w:p w14:paraId="73A34CD8"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7DD73" w14:textId="56F67B59"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 xml:space="preserve">Verbal feedback, </w:t>
            </w:r>
            <w:proofErr w:type="spellStart"/>
            <w:r w:rsidRPr="0013534B">
              <w:rPr>
                <w:rFonts w:ascii="Calibri" w:eastAsia="Times New Roman" w:hAnsi="Calibri" w:cs="Calibri"/>
                <w:color w:val="000000"/>
                <w:sz w:val="18"/>
                <w:szCs w:val="18"/>
                <w:lang w:eastAsia="en-GB"/>
              </w:rPr>
              <w:t>AiFl</w:t>
            </w:r>
            <w:proofErr w:type="spellEnd"/>
            <w:r w:rsidRPr="0013534B">
              <w:rPr>
                <w:rFonts w:ascii="Calibri" w:eastAsia="Times New Roman" w:hAnsi="Calibri" w:cs="Calibri"/>
                <w:color w:val="000000"/>
                <w:sz w:val="18"/>
                <w:szCs w:val="18"/>
                <w:lang w:eastAsia="en-GB"/>
              </w:rPr>
              <w:t xml:space="preserve"> strategies, Learning Journeys, </w:t>
            </w:r>
            <w:r w:rsidR="00051640">
              <w:rPr>
                <w:rFonts w:ascii="Calibri" w:eastAsia="Times New Roman" w:hAnsi="Calibri" w:cs="Calibri"/>
                <w:color w:val="000000"/>
                <w:sz w:val="18"/>
                <w:szCs w:val="18"/>
                <w:lang w:eastAsia="en-GB"/>
              </w:rPr>
              <w:t>n</w:t>
            </w:r>
            <w:r w:rsidRPr="0013534B">
              <w:rPr>
                <w:rFonts w:ascii="Calibri" w:eastAsia="Times New Roman" w:hAnsi="Calibri" w:cs="Calibri"/>
                <w:color w:val="000000"/>
                <w:sz w:val="18"/>
                <w:szCs w:val="18"/>
                <w:lang w:eastAsia="en-GB"/>
              </w:rPr>
              <w:t xml:space="preserve">ext steps shared with </w:t>
            </w:r>
            <w:proofErr w:type="gramStart"/>
            <w:r w:rsidRPr="0013534B">
              <w:rPr>
                <w:rFonts w:ascii="Calibri" w:eastAsia="Times New Roman" w:hAnsi="Calibri" w:cs="Calibri"/>
                <w:color w:val="000000"/>
                <w:sz w:val="18"/>
                <w:szCs w:val="18"/>
                <w:lang w:eastAsia="en-GB"/>
              </w:rPr>
              <w:t>children </w:t>
            </w:r>
            <w:r w:rsidR="00760C94">
              <w:rPr>
                <w:rFonts w:ascii="Calibri" w:eastAsia="Times New Roman" w:hAnsi="Calibri" w:cs="Calibri"/>
                <w:color w:val="000000"/>
                <w:sz w:val="18"/>
                <w:szCs w:val="18"/>
                <w:lang w:eastAsia="en-GB"/>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75CAB" w14:textId="1D3088C2"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Ensure a consistent approach is taken across the school</w:t>
            </w:r>
            <w:r w:rsidR="00760C94">
              <w:rPr>
                <w:rFonts w:ascii="Calibri" w:eastAsia="Times New Roman" w:hAnsi="Calibri" w:cs="Calibri"/>
                <w:color w:val="000000"/>
                <w:sz w:val="18"/>
                <w:szCs w:val="18"/>
                <w:lang w:eastAsia="en-GB"/>
              </w:rPr>
              <w:t xml:space="preserve"> </w:t>
            </w:r>
            <w:proofErr w:type="spellStart"/>
            <w:proofErr w:type="gramStart"/>
            <w:r w:rsidR="00760C94">
              <w:rPr>
                <w:rFonts w:ascii="Calibri" w:eastAsia="Times New Roman" w:hAnsi="Calibri" w:cs="Calibri"/>
                <w:color w:val="000000"/>
                <w:sz w:val="18"/>
                <w:szCs w:val="18"/>
                <w:lang w:eastAsia="en-GB"/>
              </w:rPr>
              <w:t>eg</w:t>
            </w:r>
            <w:proofErr w:type="spellEnd"/>
            <w:proofErr w:type="gramEnd"/>
            <w:r w:rsidR="00760C94">
              <w:rPr>
                <w:rFonts w:ascii="Calibri" w:eastAsia="Times New Roman" w:hAnsi="Calibri" w:cs="Calibri"/>
                <w:color w:val="000000"/>
                <w:sz w:val="18"/>
                <w:szCs w:val="18"/>
                <w:lang w:eastAsia="en-GB"/>
              </w:rPr>
              <w:t xml:space="preserve"> ACC skills development progression.</w:t>
            </w:r>
          </w:p>
          <w:p w14:paraId="23FAE86F" w14:textId="5FD2B3B1" w:rsidR="0013534B" w:rsidRPr="0013534B" w:rsidRDefault="0013534B" w:rsidP="0013534B">
            <w:pPr>
              <w:spacing w:after="0" w:line="240" w:lineRule="auto"/>
              <w:rPr>
                <w:rFonts w:ascii="Times New Roman" w:eastAsia="Times New Roman" w:hAnsi="Times New Roman" w:cs="Times New Roman"/>
                <w:sz w:val="24"/>
                <w:szCs w:val="24"/>
                <w:lang w:eastAsia="en-GB"/>
              </w:rPr>
            </w:pPr>
          </w:p>
        </w:tc>
      </w:tr>
      <w:tr w:rsidR="00E40A6A" w:rsidRPr="0013534B" w14:paraId="55C2EDC9"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9375F69"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Learners taking ownership of individual pathways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44040" w14:textId="04348708" w:rsidR="0013534B" w:rsidRPr="0013534B" w:rsidRDefault="00760C94"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Some l</w:t>
            </w:r>
            <w:r w:rsidR="0013534B" w:rsidRPr="0013534B">
              <w:rPr>
                <w:rFonts w:ascii="Calibri" w:eastAsia="Times New Roman" w:hAnsi="Calibri" w:cs="Calibri"/>
                <w:color w:val="000000"/>
                <w:sz w:val="18"/>
                <w:szCs w:val="18"/>
                <w:lang w:eastAsia="en-GB"/>
              </w:rPr>
              <w:t xml:space="preserve">earners are encouraged to reflect upon their learning through </w:t>
            </w:r>
            <w:proofErr w:type="spellStart"/>
            <w:r w:rsidR="0013534B" w:rsidRPr="0013534B">
              <w:rPr>
                <w:rFonts w:ascii="Calibri" w:eastAsia="Times New Roman" w:hAnsi="Calibri" w:cs="Calibri"/>
                <w:color w:val="000000"/>
                <w:sz w:val="18"/>
                <w:szCs w:val="18"/>
                <w:lang w:eastAsia="en-GB"/>
              </w:rPr>
              <w:t>Aifl</w:t>
            </w:r>
            <w:proofErr w:type="spellEnd"/>
            <w:r w:rsidR="0013534B" w:rsidRPr="0013534B">
              <w:rPr>
                <w:rFonts w:ascii="Calibri" w:eastAsia="Times New Roman" w:hAnsi="Calibri" w:cs="Calibri"/>
                <w:color w:val="000000"/>
                <w:sz w:val="18"/>
                <w:szCs w:val="18"/>
                <w:lang w:eastAsia="en-GB"/>
              </w:rPr>
              <w:t xml:space="preserve"> strategies and evaluate their next steps.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18974" w14:textId="4E268369" w:rsidR="0013534B" w:rsidRPr="0013534B" w:rsidRDefault="00760C94"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I</w:t>
            </w:r>
            <w:r w:rsidR="0013534B" w:rsidRPr="0013534B">
              <w:rPr>
                <w:rFonts w:ascii="Calibri" w:eastAsia="Times New Roman" w:hAnsi="Calibri" w:cs="Calibri"/>
                <w:color w:val="000000"/>
                <w:sz w:val="18"/>
                <w:szCs w:val="18"/>
                <w:lang w:eastAsia="en-GB"/>
              </w:rPr>
              <w:t xml:space="preserve">mplementation of </w:t>
            </w:r>
            <w:proofErr w:type="spellStart"/>
            <w:r w:rsidR="0013534B" w:rsidRPr="0013534B">
              <w:rPr>
                <w:rFonts w:ascii="Calibri" w:eastAsia="Times New Roman" w:hAnsi="Calibri" w:cs="Calibri"/>
                <w:color w:val="000000"/>
                <w:sz w:val="18"/>
                <w:szCs w:val="18"/>
                <w:lang w:eastAsia="en-GB"/>
              </w:rPr>
              <w:t>Aifl</w:t>
            </w:r>
            <w:proofErr w:type="spellEnd"/>
            <w:r w:rsidR="0013534B" w:rsidRPr="0013534B">
              <w:rPr>
                <w:rFonts w:ascii="Calibri" w:eastAsia="Times New Roman" w:hAnsi="Calibri" w:cs="Calibri"/>
                <w:color w:val="000000"/>
                <w:sz w:val="18"/>
                <w:szCs w:val="18"/>
                <w:lang w:eastAsia="en-GB"/>
              </w:rPr>
              <w:t xml:space="preserve"> strategies/ Visible Learning. </w:t>
            </w:r>
          </w:p>
          <w:p w14:paraId="3A226217" w14:textId="77777777" w:rsidR="0013534B" w:rsidRDefault="00760C94"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r w:rsidR="0013534B" w:rsidRPr="0013534B">
              <w:rPr>
                <w:rFonts w:ascii="Calibri" w:eastAsia="Times New Roman" w:hAnsi="Calibri" w:cs="Calibri"/>
                <w:color w:val="000000"/>
                <w:sz w:val="18"/>
                <w:szCs w:val="18"/>
                <w:lang w:eastAsia="en-GB"/>
              </w:rPr>
              <w:t>haring LI and SC with children, evaluating and assessing these with the children. </w:t>
            </w:r>
          </w:p>
          <w:p w14:paraId="6272F570" w14:textId="1FF94D97" w:rsidR="00906503" w:rsidRPr="0013534B" w:rsidRDefault="00906503"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EC2C5" w14:textId="7EE9119F"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 xml:space="preserve">Continue with Visible </w:t>
            </w:r>
            <w:r w:rsidR="00906503">
              <w:rPr>
                <w:rFonts w:ascii="Calibri" w:eastAsia="Times New Roman" w:hAnsi="Calibri" w:cs="Calibri"/>
                <w:color w:val="000000"/>
                <w:sz w:val="18"/>
                <w:szCs w:val="18"/>
                <w:lang w:eastAsia="en-GB"/>
              </w:rPr>
              <w:t>L</w:t>
            </w:r>
            <w:r w:rsidRPr="0013534B">
              <w:rPr>
                <w:rFonts w:ascii="Calibri" w:eastAsia="Times New Roman" w:hAnsi="Calibri" w:cs="Calibri"/>
                <w:color w:val="000000"/>
                <w:sz w:val="18"/>
                <w:szCs w:val="18"/>
                <w:lang w:eastAsia="en-GB"/>
              </w:rPr>
              <w:t>earning pathway</w:t>
            </w:r>
            <w:r w:rsidR="00760C94">
              <w:rPr>
                <w:rFonts w:ascii="Calibri" w:eastAsia="Times New Roman" w:hAnsi="Calibri" w:cs="Calibri"/>
                <w:color w:val="000000"/>
                <w:sz w:val="18"/>
                <w:szCs w:val="18"/>
                <w:lang w:eastAsia="en-GB"/>
              </w:rPr>
              <w:t>.</w:t>
            </w:r>
          </w:p>
        </w:tc>
      </w:tr>
      <w:tr w:rsidR="0013534B" w:rsidRPr="0013534B" w14:paraId="6DBE69A9" w14:textId="77777777" w:rsidTr="0013534B">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hideMark/>
          </w:tcPr>
          <w:p w14:paraId="3229195A"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b/>
                <w:bCs/>
                <w:color w:val="000000"/>
                <w:sz w:val="24"/>
                <w:szCs w:val="24"/>
                <w:lang w:eastAsia="en-GB"/>
              </w:rPr>
              <w:t>Equity for all learners</w:t>
            </w:r>
          </w:p>
        </w:tc>
      </w:tr>
      <w:tr w:rsidR="00E40A6A" w:rsidRPr="0013534B" w14:paraId="3563105D"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CE85BAD"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Systems which promote equity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F236D" w14:textId="77777777" w:rsidR="00760C94" w:rsidRDefault="00760C94"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PEF spending aimed at providing equity.</w:t>
            </w:r>
          </w:p>
          <w:p w14:paraId="13155BC7" w14:textId="4EB2A4C8" w:rsidR="00760C94"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Chromebooks for P6&amp;7</w:t>
            </w:r>
            <w:r w:rsidR="00760C94">
              <w:rPr>
                <w:rFonts w:ascii="Calibri" w:eastAsia="Times New Roman" w:hAnsi="Calibri" w:cs="Calibri"/>
                <w:color w:val="000000"/>
                <w:sz w:val="18"/>
                <w:szCs w:val="18"/>
                <w:lang w:eastAsia="en-GB"/>
              </w:rPr>
              <w:t xml:space="preserve"> as well as for other families</w:t>
            </w:r>
            <w:r w:rsidR="00051640">
              <w:rPr>
                <w:rFonts w:ascii="Calibri" w:eastAsia="Times New Roman" w:hAnsi="Calibri" w:cs="Calibri"/>
                <w:color w:val="000000"/>
                <w:sz w:val="18"/>
                <w:szCs w:val="18"/>
                <w:lang w:eastAsia="en-GB"/>
              </w:rPr>
              <w:t xml:space="preserve"> who need</w:t>
            </w:r>
            <w:r w:rsidR="00760C94">
              <w:rPr>
                <w:rFonts w:ascii="Calibri" w:eastAsia="Times New Roman" w:hAnsi="Calibri" w:cs="Calibri"/>
                <w:color w:val="000000"/>
                <w:sz w:val="18"/>
                <w:szCs w:val="18"/>
                <w:lang w:eastAsia="en-GB"/>
              </w:rPr>
              <w:t>.</w:t>
            </w:r>
          </w:p>
          <w:p w14:paraId="36686320" w14:textId="693742EE" w:rsidR="00051640" w:rsidRDefault="00051640"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Positive, inclusive school ethos focusing on the needs of individual pupils/families.</w:t>
            </w:r>
          </w:p>
          <w:p w14:paraId="511FDB8D" w14:textId="57C7E850" w:rsidR="0013534B" w:rsidRDefault="00760C94"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Use of </w:t>
            </w:r>
            <w:proofErr w:type="spellStart"/>
            <w:r>
              <w:rPr>
                <w:rFonts w:ascii="Calibri" w:eastAsia="Times New Roman" w:hAnsi="Calibri" w:cs="Calibri"/>
                <w:color w:val="000000"/>
                <w:sz w:val="18"/>
                <w:szCs w:val="18"/>
                <w:lang w:eastAsia="en-GB"/>
              </w:rPr>
              <w:t>SfL</w:t>
            </w:r>
            <w:proofErr w:type="spellEnd"/>
            <w:r>
              <w:rPr>
                <w:rFonts w:ascii="Calibri" w:eastAsia="Times New Roman" w:hAnsi="Calibri" w:cs="Calibri"/>
                <w:color w:val="000000"/>
                <w:sz w:val="18"/>
                <w:szCs w:val="18"/>
                <w:lang w:eastAsia="en-GB"/>
              </w:rPr>
              <w:t xml:space="preserve"> and RADS timetable to promote nurture and learning opportunities.</w:t>
            </w:r>
            <w:r w:rsidR="0013534B" w:rsidRPr="0013534B">
              <w:rPr>
                <w:rFonts w:ascii="Calibri" w:eastAsia="Times New Roman" w:hAnsi="Calibri" w:cs="Calibri"/>
                <w:color w:val="000000"/>
                <w:sz w:val="18"/>
                <w:szCs w:val="18"/>
                <w:lang w:eastAsia="en-GB"/>
              </w:rPr>
              <w:t> </w:t>
            </w:r>
          </w:p>
          <w:p w14:paraId="2B281AB5" w14:textId="77777777" w:rsidR="00A13DF2" w:rsidRDefault="00A13DF2" w:rsidP="0013534B">
            <w:pPr>
              <w:spacing w:after="0" w:line="240" w:lineRule="auto"/>
              <w:rPr>
                <w:rFonts w:ascii="Calibri" w:eastAsia="Times New Roman" w:hAnsi="Calibri" w:cs="Calibri"/>
                <w:color w:val="000000"/>
                <w:sz w:val="18"/>
                <w:szCs w:val="18"/>
                <w:lang w:eastAsia="en-GB"/>
              </w:rPr>
            </w:pPr>
          </w:p>
          <w:p w14:paraId="3911C940" w14:textId="4E55EADC" w:rsidR="00906503" w:rsidRPr="0013534B" w:rsidRDefault="00906503" w:rsidP="0013534B">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BE675" w14:textId="0AD07A3B" w:rsidR="0013534B" w:rsidRPr="0013534B" w:rsidRDefault="0013534B" w:rsidP="00760C94">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 xml:space="preserve">Assessments </w:t>
            </w:r>
            <w:r w:rsidR="00760C94">
              <w:rPr>
                <w:rFonts w:ascii="Calibri" w:eastAsia="Times New Roman" w:hAnsi="Calibri" w:cs="Calibri"/>
                <w:color w:val="000000"/>
                <w:sz w:val="18"/>
                <w:szCs w:val="18"/>
                <w:lang w:eastAsia="en-GB"/>
              </w:rPr>
              <w:t>used</w:t>
            </w:r>
            <w:r w:rsidRPr="0013534B">
              <w:rPr>
                <w:rFonts w:ascii="Calibri" w:eastAsia="Times New Roman" w:hAnsi="Calibri" w:cs="Calibri"/>
                <w:color w:val="000000"/>
                <w:sz w:val="18"/>
                <w:szCs w:val="18"/>
                <w:lang w:eastAsia="en-GB"/>
              </w:rPr>
              <w:t xml:space="preserve"> to identify </w:t>
            </w:r>
            <w:proofErr w:type="gramStart"/>
            <w:r w:rsidRPr="0013534B">
              <w:rPr>
                <w:rFonts w:ascii="Calibri" w:eastAsia="Times New Roman" w:hAnsi="Calibri" w:cs="Calibri"/>
                <w:color w:val="000000"/>
                <w:sz w:val="18"/>
                <w:szCs w:val="18"/>
                <w:lang w:eastAsia="en-GB"/>
              </w:rPr>
              <w:t xml:space="preserve">gaps </w:t>
            </w:r>
            <w:r w:rsidR="00760C94">
              <w:rPr>
                <w:rFonts w:ascii="Calibri" w:eastAsia="Times New Roman" w:hAnsi="Calibri" w:cs="Calibri"/>
                <w:color w:val="000000"/>
                <w:sz w:val="18"/>
                <w:szCs w:val="18"/>
                <w:lang w:eastAsia="en-GB"/>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4CC01" w14:textId="1ACC05F1" w:rsidR="0013534B" w:rsidRPr="0013534B" w:rsidRDefault="00760C94" w:rsidP="0013534B">
            <w:pPr>
              <w:spacing w:after="0" w:line="240" w:lineRule="auto"/>
              <w:rPr>
                <w:rFonts w:eastAsia="Times New Roman" w:cstheme="minorHAnsi"/>
                <w:sz w:val="18"/>
                <w:szCs w:val="18"/>
                <w:lang w:eastAsia="en-GB"/>
              </w:rPr>
            </w:pPr>
            <w:r w:rsidRPr="00760C94">
              <w:rPr>
                <w:rFonts w:eastAsia="Times New Roman" w:cstheme="minorHAnsi"/>
                <w:sz w:val="18"/>
                <w:szCs w:val="18"/>
                <w:lang w:eastAsia="en-GB"/>
              </w:rPr>
              <w:t>Monitor and review systems in place.</w:t>
            </w:r>
          </w:p>
        </w:tc>
      </w:tr>
      <w:tr w:rsidR="00E40A6A" w:rsidRPr="0013534B" w14:paraId="663024A5"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4779CFF"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Raised attainment of the most disadvantaged learners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EBAFA" w14:textId="21F87B05" w:rsidR="0013534B" w:rsidRPr="0013534B" w:rsidRDefault="00760C94"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Targeted supports based on SIMD data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8B23C" w14:textId="77777777" w:rsidR="0013534B" w:rsidRDefault="00760C94" w:rsidP="00782AC2">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Impact of interventions assessed and monitored</w:t>
            </w:r>
            <w:r w:rsidR="00782AC2">
              <w:rPr>
                <w:rFonts w:ascii="Calibri" w:eastAsia="Times New Roman" w:hAnsi="Calibri" w:cs="Calibri"/>
                <w:color w:val="000000"/>
                <w:sz w:val="18"/>
                <w:szCs w:val="18"/>
                <w:lang w:eastAsia="en-GB"/>
              </w:rPr>
              <w:t xml:space="preserve"> </w:t>
            </w:r>
            <w:proofErr w:type="spellStart"/>
            <w:r w:rsidR="00782AC2">
              <w:rPr>
                <w:rFonts w:ascii="Calibri" w:eastAsia="Times New Roman" w:hAnsi="Calibri" w:cs="Calibri"/>
                <w:color w:val="000000"/>
                <w:sz w:val="18"/>
                <w:szCs w:val="18"/>
                <w:lang w:eastAsia="en-GB"/>
              </w:rPr>
              <w:t>inc</w:t>
            </w:r>
            <w:proofErr w:type="spellEnd"/>
            <w:r w:rsidR="00782AC2">
              <w:rPr>
                <w:rFonts w:ascii="Calibri" w:eastAsia="Times New Roman" w:hAnsi="Calibri" w:cs="Calibri"/>
                <w:color w:val="000000"/>
                <w:sz w:val="18"/>
                <w:szCs w:val="18"/>
                <w:lang w:eastAsia="en-GB"/>
              </w:rPr>
              <w:t xml:space="preserve"> use of PEF.</w:t>
            </w:r>
          </w:p>
          <w:p w14:paraId="7FD254FF" w14:textId="2968699F" w:rsidR="00782AC2" w:rsidRPr="0013534B" w:rsidRDefault="00782AC2" w:rsidP="00782AC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3B5BE" w14:textId="5E2CD752" w:rsidR="0013534B" w:rsidRPr="0013534B" w:rsidRDefault="00782AC2" w:rsidP="0013534B">
            <w:pPr>
              <w:spacing w:after="0" w:line="240" w:lineRule="auto"/>
              <w:rPr>
                <w:rFonts w:eastAsia="Times New Roman" w:cstheme="minorHAnsi"/>
                <w:sz w:val="18"/>
                <w:szCs w:val="18"/>
                <w:lang w:eastAsia="en-GB"/>
              </w:rPr>
            </w:pPr>
            <w:r w:rsidRPr="00782AC2">
              <w:rPr>
                <w:rFonts w:eastAsia="Times New Roman" w:cstheme="minorHAnsi"/>
                <w:sz w:val="18"/>
                <w:szCs w:val="18"/>
                <w:lang w:eastAsia="en-GB"/>
              </w:rPr>
              <w:t>Continue to monitor and review impact and interventions.</w:t>
            </w:r>
          </w:p>
        </w:tc>
      </w:tr>
      <w:tr w:rsidR="00E40A6A" w:rsidRPr="0013534B" w14:paraId="56A1C26E" w14:textId="77777777" w:rsidTr="0013534B">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FFAB9FD"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Positive Destinations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DF5E7" w14:textId="45CC94C0" w:rsidR="0013534B" w:rsidRDefault="00782AC2"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Multi-agency supports to</w:t>
            </w:r>
            <w:r w:rsidR="0013534B" w:rsidRPr="0013534B">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 xml:space="preserve">reduce </w:t>
            </w:r>
            <w:r w:rsidR="0013534B" w:rsidRPr="0013534B">
              <w:rPr>
                <w:rFonts w:ascii="Calibri" w:eastAsia="Times New Roman" w:hAnsi="Calibri" w:cs="Calibri"/>
                <w:color w:val="000000"/>
                <w:sz w:val="18"/>
                <w:szCs w:val="18"/>
                <w:lang w:eastAsia="en-GB"/>
              </w:rPr>
              <w:t>exclusion</w:t>
            </w:r>
            <w:r>
              <w:rPr>
                <w:rFonts w:ascii="Calibri" w:eastAsia="Times New Roman" w:hAnsi="Calibri" w:cs="Calibri"/>
                <w:color w:val="000000"/>
                <w:sz w:val="18"/>
                <w:szCs w:val="18"/>
                <w:lang w:eastAsia="en-GB"/>
              </w:rPr>
              <w:t>s.</w:t>
            </w:r>
          </w:p>
          <w:p w14:paraId="795CB8E7" w14:textId="424CE66D" w:rsidR="00782AC2" w:rsidRDefault="00782AC2"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Close monitoring of attendance data.</w:t>
            </w:r>
          </w:p>
          <w:p w14:paraId="1B30B14D" w14:textId="3D6C8F0B" w:rsidR="00782AC2" w:rsidRPr="0013534B" w:rsidRDefault="00782AC2" w:rsidP="0013534B">
            <w:pPr>
              <w:spacing w:after="0" w:line="240" w:lineRule="auto"/>
              <w:rPr>
                <w:rFonts w:eastAsia="Times New Roman" w:cstheme="minorHAnsi"/>
                <w:sz w:val="18"/>
                <w:szCs w:val="18"/>
                <w:lang w:eastAsia="en-GB"/>
              </w:rPr>
            </w:pPr>
            <w:r w:rsidRPr="00782AC2">
              <w:rPr>
                <w:rFonts w:eastAsia="Times New Roman" w:cstheme="minorHAnsi"/>
                <w:sz w:val="18"/>
                <w:szCs w:val="18"/>
                <w:lang w:eastAsia="en-GB"/>
              </w:rPr>
              <w:t>Increased engagement with My World of Work resources.</w:t>
            </w:r>
          </w:p>
          <w:p w14:paraId="028F7457" w14:textId="77777777" w:rsidR="0013534B" w:rsidRPr="0013534B" w:rsidRDefault="0013534B" w:rsidP="0013534B">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EE3C7" w14:textId="09067EFF" w:rsidR="0013534B" w:rsidRPr="0013534B" w:rsidRDefault="00782AC2"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Multi-agency meetings, PEF interventions, Yellow and Blue Room timetables.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4237F" w14:textId="73671D0E" w:rsidR="00782AC2" w:rsidRDefault="00782AC2"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Further expand the use of the My World of Work resources.</w:t>
            </w:r>
          </w:p>
          <w:p w14:paraId="2140CC9C" w14:textId="77777777" w:rsidR="0013534B" w:rsidRDefault="00782AC2"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w:t>
            </w:r>
            <w:r w:rsidR="0013534B" w:rsidRPr="0013534B">
              <w:rPr>
                <w:rFonts w:ascii="Calibri" w:eastAsia="Times New Roman" w:hAnsi="Calibri" w:cs="Calibri"/>
                <w:color w:val="000000"/>
                <w:sz w:val="18"/>
                <w:szCs w:val="18"/>
                <w:lang w:eastAsia="en-GB"/>
              </w:rPr>
              <w:t xml:space="preserve">ontinue supporting vulnerable children </w:t>
            </w:r>
            <w:r>
              <w:rPr>
                <w:rFonts w:ascii="Calibri" w:eastAsia="Times New Roman" w:hAnsi="Calibri" w:cs="Calibri"/>
                <w:color w:val="000000"/>
                <w:sz w:val="18"/>
                <w:szCs w:val="18"/>
                <w:lang w:eastAsia="en-GB"/>
              </w:rPr>
              <w:t>with bespoke supports.</w:t>
            </w:r>
          </w:p>
          <w:p w14:paraId="3D252FA6" w14:textId="4E36A410" w:rsidR="00906503" w:rsidRPr="0013534B" w:rsidRDefault="00906503" w:rsidP="0013534B">
            <w:pPr>
              <w:spacing w:after="0" w:line="240" w:lineRule="auto"/>
              <w:rPr>
                <w:rFonts w:ascii="Times New Roman" w:eastAsia="Times New Roman" w:hAnsi="Times New Roman" w:cs="Times New Roman"/>
                <w:sz w:val="24"/>
                <w:szCs w:val="24"/>
                <w:lang w:eastAsia="en-GB"/>
              </w:rPr>
            </w:pPr>
          </w:p>
        </w:tc>
      </w:tr>
      <w:tr w:rsidR="00E40A6A" w:rsidRPr="0013534B" w14:paraId="36E382BE" w14:textId="77777777" w:rsidTr="0013534B">
        <w:trPr>
          <w:trHeight w:val="1678"/>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6ACC89C" w14:textId="77777777" w:rsidR="0013534B" w:rsidRPr="0013534B" w:rsidRDefault="0013534B" w:rsidP="0013534B">
            <w:pPr>
              <w:spacing w:after="0" w:line="240" w:lineRule="auto"/>
              <w:rPr>
                <w:rFonts w:ascii="Times New Roman" w:eastAsia="Times New Roman" w:hAnsi="Times New Roman" w:cs="Times New Roman"/>
                <w:sz w:val="24"/>
                <w:szCs w:val="24"/>
                <w:lang w:eastAsia="en-GB"/>
              </w:rPr>
            </w:pPr>
            <w:r w:rsidRPr="0013534B">
              <w:rPr>
                <w:rFonts w:ascii="Calibri" w:eastAsia="Times New Roman" w:hAnsi="Calibri" w:cs="Calibri"/>
                <w:color w:val="000000"/>
                <w:sz w:val="18"/>
                <w:szCs w:val="18"/>
                <w:lang w:eastAsia="en-GB"/>
              </w:rPr>
              <w:t>Impact of tracking and monitoring, including those with additional challenges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6782B" w14:textId="77777777" w:rsidR="0013534B"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Termly tracking meetings</w:t>
            </w:r>
            <w:r w:rsidR="00782AC2">
              <w:rPr>
                <w:rFonts w:ascii="Calibri" w:eastAsia="Times New Roman" w:hAnsi="Calibri" w:cs="Calibri"/>
                <w:color w:val="000000"/>
                <w:sz w:val="18"/>
                <w:szCs w:val="18"/>
                <w:lang w:eastAsia="en-GB"/>
              </w:rPr>
              <w:t xml:space="preserve"> guide targeting of supports.</w:t>
            </w:r>
          </w:p>
          <w:p w14:paraId="7D98C98E" w14:textId="2E54A06E" w:rsidR="00782AC2" w:rsidRPr="0013534B" w:rsidRDefault="00782AC2" w:rsidP="0013534B">
            <w:pPr>
              <w:spacing w:after="0" w:line="240" w:lineRule="auto"/>
              <w:rPr>
                <w:rFonts w:eastAsia="Times New Roman" w:cstheme="minorHAnsi"/>
                <w:sz w:val="18"/>
                <w:szCs w:val="18"/>
                <w:lang w:eastAsia="en-GB"/>
              </w:rPr>
            </w:pPr>
            <w:r w:rsidRPr="00782AC2">
              <w:rPr>
                <w:rFonts w:eastAsia="Times New Roman" w:cstheme="minorHAnsi"/>
                <w:sz w:val="18"/>
                <w:szCs w:val="18"/>
                <w:lang w:eastAsia="en-GB"/>
              </w:rPr>
              <w:t xml:space="preserve">Weekly review of </w:t>
            </w:r>
            <w:proofErr w:type="spellStart"/>
            <w:r w:rsidRPr="00782AC2">
              <w:rPr>
                <w:rFonts w:eastAsia="Times New Roman" w:cstheme="minorHAnsi"/>
                <w:sz w:val="18"/>
                <w:szCs w:val="18"/>
                <w:lang w:eastAsia="en-GB"/>
              </w:rPr>
              <w:t>SfL</w:t>
            </w:r>
            <w:proofErr w:type="spellEnd"/>
            <w:r w:rsidRPr="00782AC2">
              <w:rPr>
                <w:rFonts w:eastAsia="Times New Roman" w:cstheme="minorHAnsi"/>
                <w:sz w:val="18"/>
                <w:szCs w:val="18"/>
                <w:lang w:eastAsia="en-GB"/>
              </w:rPr>
              <w:t>/nurture supports.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95853" w14:textId="125BA93D" w:rsidR="0013534B" w:rsidRPr="0013534B" w:rsidRDefault="00782AC2"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 xml:space="preserve">Teachers and </w:t>
            </w:r>
            <w:r w:rsidR="0013534B" w:rsidRPr="0013534B">
              <w:rPr>
                <w:rFonts w:ascii="Calibri" w:eastAsia="Times New Roman" w:hAnsi="Calibri" w:cs="Calibri"/>
                <w:color w:val="000000"/>
                <w:sz w:val="18"/>
                <w:szCs w:val="18"/>
                <w:lang w:eastAsia="en-GB"/>
              </w:rPr>
              <w:t>SMT aware of need in class</w:t>
            </w:r>
            <w:r>
              <w:rPr>
                <w:rFonts w:ascii="Calibri" w:eastAsia="Times New Roman" w:hAnsi="Calibri" w:cs="Calibri"/>
                <w:color w:val="000000"/>
                <w:sz w:val="18"/>
                <w:szCs w:val="18"/>
                <w:lang w:eastAsia="en-GB"/>
              </w:rPr>
              <w:t xml:space="preserve"> with </w:t>
            </w:r>
            <w:r w:rsidR="0013534B" w:rsidRPr="0013534B">
              <w:rPr>
                <w:rFonts w:ascii="Calibri" w:eastAsia="Times New Roman" w:hAnsi="Calibri" w:cs="Calibri"/>
                <w:color w:val="000000"/>
                <w:sz w:val="18"/>
                <w:szCs w:val="18"/>
                <w:lang w:eastAsia="en-GB"/>
              </w:rPr>
              <w:t>work set at appropriate level for pupils</w:t>
            </w:r>
            <w:r>
              <w:rPr>
                <w:rFonts w:ascii="Calibri" w:eastAsia="Times New Roman" w:hAnsi="Calibri" w:cs="Calibri"/>
                <w:color w:val="000000"/>
                <w:sz w:val="18"/>
                <w:szCs w:val="18"/>
                <w:lang w:eastAsia="en-GB"/>
              </w:rPr>
              <w:t>.</w:t>
            </w:r>
          </w:p>
          <w:p w14:paraId="6F3E5F36" w14:textId="580A1A1F" w:rsidR="0013534B" w:rsidRPr="0013534B" w:rsidRDefault="00782AC2"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A</w:t>
            </w:r>
            <w:r w:rsidR="0013534B" w:rsidRPr="0013534B">
              <w:rPr>
                <w:rFonts w:ascii="Calibri" w:eastAsia="Times New Roman" w:hAnsi="Calibri" w:cs="Calibri"/>
                <w:color w:val="000000"/>
                <w:sz w:val="18"/>
                <w:szCs w:val="18"/>
                <w:lang w:eastAsia="en-GB"/>
              </w:rPr>
              <w:t xml:space="preserve">wareness of and consideration given to the top 20% and bottom 20% of </w:t>
            </w:r>
            <w:r>
              <w:rPr>
                <w:rFonts w:ascii="Calibri" w:eastAsia="Times New Roman" w:hAnsi="Calibri" w:cs="Calibri"/>
                <w:color w:val="000000"/>
                <w:sz w:val="18"/>
                <w:szCs w:val="18"/>
                <w:lang w:eastAsia="en-GB"/>
              </w:rPr>
              <w:t>attainers</w:t>
            </w:r>
            <w:r w:rsidR="0013534B" w:rsidRPr="0013534B">
              <w:rPr>
                <w:rFonts w:ascii="Calibri" w:eastAsia="Times New Roman" w:hAnsi="Calibri" w:cs="Calibri"/>
                <w:color w:val="000000"/>
                <w:sz w:val="18"/>
                <w:szCs w:val="18"/>
                <w:lang w:eastAsia="en-GB"/>
              </w:rPr>
              <w:t xml:space="preserve"> in class. </w:t>
            </w:r>
          </w:p>
          <w:p w14:paraId="46D78C82" w14:textId="00A3FDF1" w:rsidR="0013534B" w:rsidRPr="0013534B" w:rsidRDefault="00782AC2"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M</w:t>
            </w:r>
            <w:r w:rsidR="0013534B" w:rsidRPr="0013534B">
              <w:rPr>
                <w:rFonts w:ascii="Calibri" w:eastAsia="Times New Roman" w:hAnsi="Calibri" w:cs="Calibri"/>
                <w:color w:val="000000"/>
                <w:sz w:val="18"/>
                <w:szCs w:val="18"/>
                <w:lang w:eastAsia="en-GB"/>
              </w:rPr>
              <w:t>onitoring those who have IEPs - these are used and evaluated regularly. </w:t>
            </w:r>
          </w:p>
          <w:p w14:paraId="558B3047" w14:textId="77777777" w:rsidR="00906503" w:rsidRDefault="0013534B" w:rsidP="0013534B">
            <w:pPr>
              <w:spacing w:after="0" w:line="240" w:lineRule="auto"/>
              <w:rPr>
                <w:rFonts w:ascii="Calibri" w:eastAsia="Times New Roman" w:hAnsi="Calibri" w:cs="Calibri"/>
                <w:color w:val="000000"/>
                <w:sz w:val="18"/>
                <w:szCs w:val="18"/>
                <w:lang w:eastAsia="en-GB"/>
              </w:rPr>
            </w:pPr>
            <w:r w:rsidRPr="0013534B">
              <w:rPr>
                <w:rFonts w:ascii="Calibri" w:eastAsia="Times New Roman" w:hAnsi="Calibri" w:cs="Calibri"/>
                <w:color w:val="000000"/>
                <w:sz w:val="18"/>
                <w:szCs w:val="18"/>
                <w:lang w:eastAsia="en-GB"/>
              </w:rPr>
              <w:t xml:space="preserve">SIMD </w:t>
            </w:r>
            <w:proofErr w:type="gramStart"/>
            <w:r w:rsidRPr="0013534B">
              <w:rPr>
                <w:rFonts w:ascii="Calibri" w:eastAsia="Times New Roman" w:hAnsi="Calibri" w:cs="Calibri"/>
                <w:color w:val="000000"/>
                <w:sz w:val="18"/>
                <w:szCs w:val="18"/>
                <w:lang w:eastAsia="en-GB"/>
              </w:rPr>
              <w:t>taken into account</w:t>
            </w:r>
            <w:proofErr w:type="gramEnd"/>
            <w:r w:rsidRPr="0013534B">
              <w:rPr>
                <w:rFonts w:ascii="Calibri" w:eastAsia="Times New Roman" w:hAnsi="Calibri" w:cs="Calibri"/>
                <w:color w:val="000000"/>
                <w:sz w:val="18"/>
                <w:szCs w:val="18"/>
                <w:lang w:eastAsia="en-GB"/>
              </w:rPr>
              <w:t xml:space="preserve"> when completing tracking. </w:t>
            </w:r>
          </w:p>
          <w:p w14:paraId="563634A9" w14:textId="0C312CAA" w:rsidR="00A13DF2" w:rsidRPr="0013534B" w:rsidRDefault="00A13DF2" w:rsidP="0013534B">
            <w:pPr>
              <w:spacing w:after="0" w:line="240" w:lineRule="auto"/>
              <w:rPr>
                <w:rFonts w:ascii="Calibri" w:eastAsia="Times New Roman" w:hAnsi="Calibri" w:cs="Calibri"/>
                <w:color w:val="000000"/>
                <w:sz w:val="18"/>
                <w:szCs w:val="1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0055E" w14:textId="238C8840" w:rsidR="00782AC2" w:rsidRDefault="00782AC2" w:rsidP="0013534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Reinstate a fuller quality assurance calendar.</w:t>
            </w:r>
          </w:p>
          <w:p w14:paraId="267D7AFA" w14:textId="723061EE" w:rsidR="0013534B" w:rsidRPr="0013534B" w:rsidRDefault="00782AC2" w:rsidP="0013534B">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18"/>
                <w:szCs w:val="18"/>
                <w:lang w:eastAsia="en-GB"/>
              </w:rPr>
              <w:t>Continue a robust review of tracking and supports available.</w:t>
            </w:r>
            <w:r w:rsidR="0013534B" w:rsidRPr="0013534B">
              <w:rPr>
                <w:rFonts w:ascii="Calibri" w:eastAsia="Times New Roman" w:hAnsi="Calibri" w:cs="Calibri"/>
                <w:color w:val="000000"/>
                <w:sz w:val="18"/>
                <w:szCs w:val="18"/>
                <w:lang w:eastAsia="en-GB"/>
              </w:rPr>
              <w:t> </w:t>
            </w:r>
          </w:p>
        </w:tc>
      </w:tr>
    </w:tbl>
    <w:p w14:paraId="65FB25A0" w14:textId="77777777" w:rsidR="00EC56E5" w:rsidRDefault="00EC56E5" w:rsidP="00EC56E5">
      <w:pPr>
        <w:spacing w:after="0" w:line="240" w:lineRule="auto"/>
        <w:jc w:val="center"/>
        <w:rPr>
          <w:rFonts w:eastAsia="Calibri" w:cstheme="minorHAnsi"/>
          <w:b/>
          <w:bCs/>
          <w:sz w:val="24"/>
          <w:szCs w:val="24"/>
        </w:rPr>
      </w:pPr>
    </w:p>
    <w:p w14:paraId="466A5C7F" w14:textId="77777777" w:rsidR="00EC56E5" w:rsidRDefault="00EC56E5" w:rsidP="009B7444">
      <w:pPr>
        <w:spacing w:after="0" w:line="240" w:lineRule="auto"/>
        <w:rPr>
          <w:rFonts w:eastAsia="Calibri" w:cstheme="minorHAnsi"/>
          <w:b/>
          <w:bCs/>
          <w:sz w:val="24"/>
          <w:szCs w:val="24"/>
        </w:rPr>
      </w:pPr>
    </w:p>
    <w:p w14:paraId="796B4FFF" w14:textId="3C955CD5" w:rsidR="00EC56E5" w:rsidRDefault="00EC56E5" w:rsidP="00EC56E5">
      <w:pPr>
        <w:spacing w:after="0" w:line="240" w:lineRule="auto"/>
        <w:jc w:val="center"/>
        <w:rPr>
          <w:rFonts w:eastAsia="Calibri" w:cstheme="minorHAnsi"/>
          <w:b/>
          <w:bCs/>
          <w:sz w:val="24"/>
          <w:szCs w:val="24"/>
        </w:rPr>
      </w:pPr>
    </w:p>
    <w:p w14:paraId="4917315E" w14:textId="19CDC2C2" w:rsidR="00A13DF2" w:rsidRDefault="00A13DF2" w:rsidP="00EC56E5">
      <w:pPr>
        <w:spacing w:after="0" w:line="240" w:lineRule="auto"/>
        <w:jc w:val="center"/>
        <w:rPr>
          <w:rFonts w:eastAsia="Calibri" w:cstheme="minorHAnsi"/>
          <w:b/>
          <w:bCs/>
          <w:sz w:val="24"/>
          <w:szCs w:val="24"/>
        </w:rPr>
      </w:pPr>
    </w:p>
    <w:p w14:paraId="05B55DA1" w14:textId="376A40ED" w:rsidR="00A13DF2" w:rsidRDefault="00A13DF2" w:rsidP="00EC56E5">
      <w:pPr>
        <w:spacing w:after="0" w:line="240" w:lineRule="auto"/>
        <w:jc w:val="center"/>
        <w:rPr>
          <w:rFonts w:eastAsia="Calibri" w:cstheme="minorHAnsi"/>
          <w:b/>
          <w:bCs/>
          <w:sz w:val="24"/>
          <w:szCs w:val="24"/>
        </w:rPr>
      </w:pPr>
    </w:p>
    <w:p w14:paraId="02498B23" w14:textId="5A6B6952" w:rsidR="0097633B" w:rsidRDefault="0097633B" w:rsidP="00EC56E5">
      <w:pPr>
        <w:spacing w:after="0" w:line="240" w:lineRule="auto"/>
        <w:jc w:val="center"/>
        <w:rPr>
          <w:rFonts w:eastAsia="Calibri" w:cstheme="minorHAnsi"/>
          <w:b/>
          <w:bCs/>
          <w:sz w:val="24"/>
          <w:szCs w:val="24"/>
        </w:rPr>
      </w:pPr>
    </w:p>
    <w:p w14:paraId="65B4640D" w14:textId="77777777" w:rsidR="0097633B" w:rsidRDefault="0097633B" w:rsidP="00EC56E5">
      <w:pPr>
        <w:spacing w:after="0" w:line="240" w:lineRule="auto"/>
        <w:jc w:val="center"/>
        <w:rPr>
          <w:rFonts w:eastAsia="Calibri" w:cstheme="minorHAnsi"/>
          <w:b/>
          <w:bCs/>
          <w:sz w:val="24"/>
          <w:szCs w:val="24"/>
        </w:rPr>
      </w:pPr>
    </w:p>
    <w:p w14:paraId="3152B428" w14:textId="77777777" w:rsidR="00A13DF2" w:rsidRDefault="00A13DF2" w:rsidP="00EC56E5">
      <w:pPr>
        <w:spacing w:after="0" w:line="240" w:lineRule="auto"/>
        <w:jc w:val="center"/>
        <w:rPr>
          <w:rFonts w:eastAsia="Calibri" w:cstheme="minorHAnsi"/>
          <w:b/>
          <w:bCs/>
          <w:sz w:val="24"/>
          <w:szCs w:val="24"/>
        </w:rPr>
      </w:pPr>
    </w:p>
    <w:p w14:paraId="67E45C4E" w14:textId="0991F55A" w:rsidR="002545D9" w:rsidRDefault="002545D9" w:rsidP="002545D9">
      <w:pPr>
        <w:spacing w:after="0" w:line="240" w:lineRule="auto"/>
        <w:jc w:val="center"/>
        <w:rPr>
          <w:rFonts w:eastAsia="Calibri" w:cstheme="minorHAnsi"/>
          <w:b/>
          <w:bCs/>
          <w:sz w:val="24"/>
          <w:szCs w:val="24"/>
        </w:rPr>
      </w:pPr>
      <w:r>
        <w:rPr>
          <w:rFonts w:eastAsia="Calibri" w:cstheme="minorHAnsi"/>
          <w:b/>
          <w:bCs/>
          <w:sz w:val="24"/>
          <w:szCs w:val="24"/>
        </w:rPr>
        <w:t xml:space="preserve">QI 1.3 Leadership of Change Action Plan </w:t>
      </w:r>
      <w:r w:rsidR="008E68D5">
        <w:rPr>
          <w:rFonts w:eastAsia="Calibri" w:cstheme="minorHAnsi"/>
          <w:b/>
          <w:bCs/>
          <w:sz w:val="24"/>
          <w:szCs w:val="24"/>
        </w:rPr>
        <w:t>2022/23</w:t>
      </w:r>
    </w:p>
    <w:p w14:paraId="3EB61B44" w14:textId="77777777" w:rsidR="002545D9" w:rsidRPr="007648A9" w:rsidRDefault="002545D9" w:rsidP="002545D9">
      <w:pPr>
        <w:spacing w:after="0" w:line="240" w:lineRule="auto"/>
        <w:jc w:val="center"/>
        <w:rPr>
          <w:rFonts w:eastAsia="Calibri" w:cstheme="minorHAnsi"/>
          <w:b/>
          <w:bCs/>
          <w:sz w:val="24"/>
          <w:szCs w:val="24"/>
        </w:rPr>
      </w:pPr>
    </w:p>
    <w:tbl>
      <w:tblPr>
        <w:tblStyle w:val="GridTable4-Accent2"/>
        <w:tblW w:w="14876" w:type="dxa"/>
        <w:tblLook w:val="04A0" w:firstRow="1" w:lastRow="0" w:firstColumn="1" w:lastColumn="0" w:noHBand="0" w:noVBand="1"/>
      </w:tblPr>
      <w:tblGrid>
        <w:gridCol w:w="2119"/>
        <w:gridCol w:w="2409"/>
        <w:gridCol w:w="6092"/>
        <w:gridCol w:w="1558"/>
        <w:gridCol w:w="2125"/>
        <w:gridCol w:w="573"/>
      </w:tblGrid>
      <w:tr w:rsidR="002545D9" w14:paraId="1BB446DA" w14:textId="77777777" w:rsidTr="001A10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9" w:type="dxa"/>
            <w:gridSpan w:val="5"/>
            <w:hideMark/>
          </w:tcPr>
          <w:p w14:paraId="6B40CE00" w14:textId="77777777" w:rsidR="002545D9" w:rsidRDefault="002545D9" w:rsidP="001A1069">
            <w:pPr>
              <w:pStyle w:val="paragraph"/>
              <w:spacing w:before="0" w:beforeAutospacing="0" w:after="0" w:afterAutospacing="0"/>
              <w:textAlignment w:val="baseline"/>
              <w:rPr>
                <w:rFonts w:ascii="Segoe UI" w:hAnsi="Segoe UI" w:cs="Segoe UI"/>
                <w:color w:val="FFFFFF"/>
                <w:sz w:val="18"/>
                <w:szCs w:val="18"/>
              </w:rPr>
            </w:pPr>
            <w:r>
              <w:rPr>
                <w:rStyle w:val="normaltextrun"/>
                <w:rFonts w:ascii="Calibri" w:hAnsi="Calibri" w:cs="Calibri"/>
                <w:b w:val="0"/>
                <w:bCs w:val="0"/>
                <w:sz w:val="18"/>
                <w:szCs w:val="18"/>
              </w:rPr>
              <w:lastRenderedPageBreak/>
              <w:t>QI</w:t>
            </w:r>
          </w:p>
        </w:tc>
        <w:tc>
          <w:tcPr>
            <w:tcW w:w="567" w:type="dxa"/>
            <w:hideMark/>
          </w:tcPr>
          <w:p w14:paraId="302BCF16" w14:textId="77777777" w:rsidR="002545D9" w:rsidRDefault="002545D9" w:rsidP="001A1069">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sz w:val="18"/>
                <w:szCs w:val="18"/>
              </w:rPr>
            </w:pPr>
            <w:r>
              <w:rPr>
                <w:rStyle w:val="normaltextrun"/>
                <w:rFonts w:ascii="Calibri" w:hAnsi="Calibri" w:cs="Calibri"/>
                <w:b w:val="0"/>
                <w:bCs w:val="0"/>
                <w:color w:val="000000"/>
                <w:sz w:val="18"/>
                <w:szCs w:val="18"/>
                <w:shd w:val="clear" w:color="auto" w:fill="FF0000"/>
              </w:rPr>
              <w:t>R</w:t>
            </w:r>
            <w:r>
              <w:rPr>
                <w:rStyle w:val="normaltextrun"/>
                <w:rFonts w:ascii="Calibri" w:hAnsi="Calibri" w:cs="Calibri"/>
                <w:b w:val="0"/>
                <w:bCs w:val="0"/>
                <w:color w:val="000000"/>
                <w:sz w:val="18"/>
                <w:szCs w:val="18"/>
                <w:shd w:val="clear" w:color="auto" w:fill="FFFF00"/>
              </w:rPr>
              <w:t>A</w:t>
            </w:r>
            <w:r>
              <w:rPr>
                <w:rStyle w:val="normaltextrun"/>
                <w:rFonts w:ascii="Calibri" w:hAnsi="Calibri" w:cs="Calibri"/>
                <w:b w:val="0"/>
                <w:bCs w:val="0"/>
                <w:color w:val="000000"/>
                <w:sz w:val="18"/>
                <w:szCs w:val="18"/>
                <w:shd w:val="clear" w:color="auto" w:fill="00FF00"/>
              </w:rPr>
              <w:t>G</w:t>
            </w:r>
            <w:r>
              <w:rPr>
                <w:rStyle w:val="eop"/>
                <w:rFonts w:ascii="Calibri" w:eastAsiaTheme="majorEastAsia" w:hAnsi="Calibri" w:cs="Calibri"/>
                <w:b w:val="0"/>
                <w:bCs w:val="0"/>
                <w:color w:val="000000"/>
                <w:sz w:val="18"/>
                <w:szCs w:val="18"/>
              </w:rPr>
              <w:t> </w:t>
            </w:r>
          </w:p>
        </w:tc>
      </w:tr>
      <w:tr w:rsidR="002545D9" w14:paraId="3D77D89A" w14:textId="77777777" w:rsidTr="001A106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19" w:type="dxa"/>
            <w:hideMark/>
          </w:tcPr>
          <w:p w14:paraId="6E0ED416" w14:textId="77777777" w:rsidR="002545D9" w:rsidRDefault="002545D9" w:rsidP="001A1069">
            <w:pPr>
              <w:pStyle w:val="paragraph"/>
              <w:spacing w:before="0" w:beforeAutospacing="0" w:after="0" w:afterAutospacing="0"/>
              <w:textAlignment w:val="baseline"/>
              <w:rPr>
                <w:rFonts w:ascii="Segoe UI" w:hAnsi="Segoe UI" w:cs="Segoe UI"/>
                <w:b w:val="0"/>
                <w:bCs w:val="0"/>
                <w:sz w:val="18"/>
                <w:szCs w:val="18"/>
              </w:rPr>
            </w:pPr>
            <w:r>
              <w:rPr>
                <w:rStyle w:val="normaltextrun"/>
                <w:rFonts w:ascii="Calibri" w:hAnsi="Calibri" w:cs="Calibri"/>
                <w:b w:val="0"/>
                <w:bCs w:val="0"/>
                <w:sz w:val="18"/>
                <w:szCs w:val="18"/>
              </w:rPr>
              <w:t>Improvement Outcomes</w:t>
            </w:r>
            <w:r>
              <w:rPr>
                <w:rStyle w:val="eop"/>
                <w:rFonts w:ascii="Calibri" w:eastAsiaTheme="majorEastAsia" w:hAnsi="Calibri" w:cs="Calibri"/>
                <w:b w:val="0"/>
                <w:bCs w:val="0"/>
                <w:sz w:val="18"/>
                <w:szCs w:val="18"/>
              </w:rPr>
              <w:t> </w:t>
            </w:r>
          </w:p>
          <w:p w14:paraId="49EB475A" w14:textId="77777777" w:rsidR="002545D9" w:rsidRDefault="002545D9" w:rsidP="001A1069">
            <w:pPr>
              <w:pStyle w:val="paragraph"/>
              <w:spacing w:before="0" w:beforeAutospacing="0" w:after="0" w:afterAutospacing="0"/>
              <w:textAlignment w:val="baseline"/>
              <w:rPr>
                <w:rFonts w:ascii="Segoe UI" w:hAnsi="Segoe UI" w:cs="Segoe UI"/>
                <w:b w:val="0"/>
                <w:bCs w:val="0"/>
                <w:sz w:val="18"/>
                <w:szCs w:val="18"/>
              </w:rPr>
            </w:pPr>
            <w:r>
              <w:rPr>
                <w:rStyle w:val="normaltextrun"/>
                <w:rFonts w:ascii="Calibri" w:hAnsi="Calibri" w:cs="Calibri"/>
                <w:sz w:val="18"/>
                <w:szCs w:val="18"/>
              </w:rPr>
              <w:t>What do we hope to achieve?</w:t>
            </w:r>
            <w:r>
              <w:rPr>
                <w:rStyle w:val="eop"/>
                <w:rFonts w:ascii="Calibri" w:eastAsiaTheme="majorEastAsia" w:hAnsi="Calibri" w:cs="Calibri"/>
                <w:b w:val="0"/>
                <w:bCs w:val="0"/>
                <w:sz w:val="18"/>
                <w:szCs w:val="18"/>
              </w:rPr>
              <w:t> </w:t>
            </w:r>
          </w:p>
        </w:tc>
        <w:tc>
          <w:tcPr>
            <w:tcW w:w="2409" w:type="dxa"/>
            <w:hideMark/>
          </w:tcPr>
          <w:p w14:paraId="621D2F2B"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sz w:val="18"/>
                <w:szCs w:val="18"/>
              </w:rPr>
              <w:t>Measures of Success </w:t>
            </w:r>
            <w:r>
              <w:rPr>
                <w:rStyle w:val="eop"/>
                <w:rFonts w:ascii="Calibri" w:eastAsiaTheme="majorEastAsia" w:hAnsi="Calibri" w:cs="Calibri"/>
                <w:sz w:val="18"/>
                <w:szCs w:val="18"/>
              </w:rPr>
              <w:t> </w:t>
            </w:r>
          </w:p>
          <w:p w14:paraId="14A77EE8" w14:textId="77777777" w:rsidR="002545D9" w:rsidRPr="00FE587B"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FE587B">
              <w:rPr>
                <w:rStyle w:val="normaltextrun"/>
                <w:rFonts w:ascii="Calibri" w:hAnsi="Calibri" w:cs="Calibri"/>
                <w:b/>
                <w:bCs/>
                <w:sz w:val="18"/>
                <w:szCs w:val="18"/>
              </w:rPr>
              <w:t>How will we know this has been achieved? </w:t>
            </w:r>
            <w:r w:rsidRPr="00FE587B">
              <w:rPr>
                <w:rStyle w:val="eop"/>
                <w:rFonts w:ascii="Calibri" w:eastAsiaTheme="majorEastAsia" w:hAnsi="Calibri" w:cs="Calibri"/>
                <w:b/>
                <w:bCs/>
                <w:sz w:val="18"/>
                <w:szCs w:val="18"/>
              </w:rPr>
              <w:t> </w:t>
            </w:r>
          </w:p>
          <w:p w14:paraId="78BC4E8A"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E587B">
              <w:rPr>
                <w:rStyle w:val="normaltextrun"/>
                <w:rFonts w:ascii="Calibri" w:hAnsi="Calibri" w:cs="Calibri"/>
                <w:b/>
                <w:bCs/>
                <w:i/>
                <w:iCs/>
                <w:sz w:val="18"/>
                <w:szCs w:val="18"/>
              </w:rPr>
              <w:t>What evidence will we have?</w:t>
            </w:r>
            <w:r>
              <w:rPr>
                <w:rStyle w:val="eop"/>
                <w:rFonts w:ascii="Calibri" w:eastAsiaTheme="majorEastAsia" w:hAnsi="Calibri" w:cs="Calibri"/>
                <w:sz w:val="18"/>
                <w:szCs w:val="18"/>
              </w:rPr>
              <w:t> </w:t>
            </w:r>
          </w:p>
        </w:tc>
        <w:tc>
          <w:tcPr>
            <w:tcW w:w="6096" w:type="dxa"/>
            <w:hideMark/>
          </w:tcPr>
          <w:p w14:paraId="6B1DF02D"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sz w:val="18"/>
                <w:szCs w:val="18"/>
              </w:rPr>
              <w:t>Actions Required</w:t>
            </w:r>
            <w:r>
              <w:rPr>
                <w:rStyle w:val="eop"/>
                <w:rFonts w:ascii="Calibri" w:eastAsiaTheme="majorEastAsia" w:hAnsi="Calibri" w:cs="Calibri"/>
                <w:sz w:val="18"/>
                <w:szCs w:val="18"/>
              </w:rPr>
              <w:t> </w:t>
            </w:r>
          </w:p>
          <w:p w14:paraId="7693EBD9" w14:textId="77777777" w:rsidR="002545D9" w:rsidRPr="00FE587B"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FE587B">
              <w:rPr>
                <w:rStyle w:val="normaltextrun"/>
                <w:rFonts w:ascii="Calibri" w:hAnsi="Calibri" w:cs="Calibri"/>
                <w:b/>
                <w:bCs/>
                <w:sz w:val="18"/>
                <w:szCs w:val="18"/>
              </w:rPr>
              <w:t>What do we need to do?</w:t>
            </w:r>
            <w:r w:rsidRPr="00FE587B">
              <w:rPr>
                <w:rStyle w:val="eop"/>
                <w:rFonts w:ascii="Calibri" w:eastAsiaTheme="majorEastAsia" w:hAnsi="Calibri" w:cs="Calibri"/>
                <w:b/>
                <w:bCs/>
                <w:sz w:val="18"/>
                <w:szCs w:val="18"/>
              </w:rPr>
              <w:t> </w:t>
            </w:r>
          </w:p>
        </w:tc>
        <w:tc>
          <w:tcPr>
            <w:tcW w:w="1559" w:type="dxa"/>
            <w:hideMark/>
          </w:tcPr>
          <w:p w14:paraId="23CBEDA1"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sz w:val="18"/>
                <w:szCs w:val="18"/>
              </w:rPr>
              <w:t>Timescales</w:t>
            </w:r>
            <w:r>
              <w:rPr>
                <w:rStyle w:val="eop"/>
                <w:rFonts w:ascii="Calibri" w:eastAsiaTheme="majorEastAsia" w:hAnsi="Calibri" w:cs="Calibri"/>
                <w:color w:val="000000"/>
                <w:sz w:val="18"/>
                <w:szCs w:val="18"/>
              </w:rPr>
              <w:t> </w:t>
            </w:r>
          </w:p>
        </w:tc>
        <w:tc>
          <w:tcPr>
            <w:tcW w:w="2126" w:type="dxa"/>
            <w:hideMark/>
          </w:tcPr>
          <w:p w14:paraId="6167EE76"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sz w:val="18"/>
                <w:szCs w:val="18"/>
              </w:rPr>
              <w:t>Resources</w:t>
            </w:r>
            <w:r>
              <w:rPr>
                <w:rStyle w:val="eop"/>
                <w:rFonts w:ascii="Calibri" w:eastAsiaTheme="majorEastAsia" w:hAnsi="Calibri" w:cs="Calibri"/>
                <w:sz w:val="18"/>
                <w:szCs w:val="18"/>
              </w:rPr>
              <w:t> </w:t>
            </w:r>
          </w:p>
          <w:p w14:paraId="6B340ED0" w14:textId="77777777" w:rsidR="002545D9" w:rsidRPr="00FE587B"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FE587B">
              <w:rPr>
                <w:rStyle w:val="normaltextrun"/>
                <w:rFonts w:ascii="Calibri" w:hAnsi="Calibri" w:cs="Calibri"/>
                <w:b/>
                <w:bCs/>
                <w:sz w:val="18"/>
                <w:szCs w:val="18"/>
              </w:rPr>
              <w:t>Who and what is required?</w:t>
            </w:r>
            <w:r w:rsidRPr="00FE587B">
              <w:rPr>
                <w:rStyle w:val="eop"/>
                <w:rFonts w:ascii="Calibri" w:eastAsiaTheme="majorEastAsia" w:hAnsi="Calibri" w:cs="Calibri"/>
                <w:b/>
                <w:bCs/>
                <w:sz w:val="18"/>
                <w:szCs w:val="18"/>
              </w:rPr>
              <w:t> </w:t>
            </w:r>
          </w:p>
          <w:p w14:paraId="47293B9F"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E587B">
              <w:rPr>
                <w:rStyle w:val="normaltextrun"/>
                <w:rFonts w:ascii="Calibri" w:hAnsi="Calibri" w:cs="Calibri"/>
                <w:b/>
                <w:bCs/>
                <w:sz w:val="18"/>
                <w:szCs w:val="18"/>
              </w:rPr>
              <w:t>(</w:t>
            </w:r>
            <w:proofErr w:type="gramStart"/>
            <w:r w:rsidRPr="00FE587B">
              <w:rPr>
                <w:rStyle w:val="normaltextrun"/>
                <w:rFonts w:ascii="Calibri" w:hAnsi="Calibri" w:cs="Calibri"/>
                <w:b/>
                <w:bCs/>
                <w:sz w:val="18"/>
                <w:szCs w:val="18"/>
              </w:rPr>
              <w:t>including</w:t>
            </w:r>
            <w:proofErr w:type="gramEnd"/>
            <w:r w:rsidRPr="00FE587B">
              <w:rPr>
                <w:rStyle w:val="normaltextrun"/>
                <w:rFonts w:ascii="Calibri" w:hAnsi="Calibri" w:cs="Calibri"/>
                <w:b/>
                <w:bCs/>
                <w:sz w:val="18"/>
                <w:szCs w:val="18"/>
              </w:rPr>
              <w:t xml:space="preserve"> cost/fund)</w:t>
            </w:r>
            <w:r>
              <w:rPr>
                <w:rStyle w:val="eop"/>
                <w:rFonts w:ascii="Calibri" w:eastAsiaTheme="majorEastAsia" w:hAnsi="Calibri" w:cs="Calibri"/>
                <w:sz w:val="18"/>
                <w:szCs w:val="18"/>
              </w:rPr>
              <w:t> </w:t>
            </w:r>
          </w:p>
        </w:tc>
        <w:tc>
          <w:tcPr>
            <w:tcW w:w="567" w:type="dxa"/>
            <w:hideMark/>
          </w:tcPr>
          <w:p w14:paraId="13E1188F"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eop"/>
                <w:rFonts w:ascii="Calibri" w:eastAsiaTheme="majorEastAsia" w:hAnsi="Calibri" w:cs="Calibri"/>
                <w:sz w:val="18"/>
                <w:szCs w:val="18"/>
              </w:rPr>
              <w:t> </w:t>
            </w:r>
          </w:p>
        </w:tc>
      </w:tr>
      <w:tr w:rsidR="002545D9" w14:paraId="73C59A32" w14:textId="77777777" w:rsidTr="001A1069">
        <w:trPr>
          <w:trHeight w:val="690"/>
        </w:trPr>
        <w:tc>
          <w:tcPr>
            <w:cnfStyle w:val="001000000000" w:firstRow="0" w:lastRow="0" w:firstColumn="1" w:lastColumn="0" w:oddVBand="0" w:evenVBand="0" w:oddHBand="0" w:evenHBand="0" w:firstRowFirstColumn="0" w:firstRowLastColumn="0" w:lastRowFirstColumn="0" w:lastRowLastColumn="0"/>
            <w:tcW w:w="2119" w:type="dxa"/>
          </w:tcPr>
          <w:p w14:paraId="39BD5DB1" w14:textId="77777777" w:rsidR="002545D9" w:rsidRPr="00D1530F" w:rsidRDefault="002545D9" w:rsidP="001A1069">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Shared understanding</w:t>
            </w:r>
            <w:r w:rsidRPr="00D1530F">
              <w:rPr>
                <w:rStyle w:val="normaltextrun"/>
                <w:rFonts w:ascii="Calibri" w:hAnsi="Calibri" w:cs="Calibri"/>
                <w:b w:val="0"/>
                <w:bCs w:val="0"/>
                <w:sz w:val="18"/>
                <w:szCs w:val="18"/>
              </w:rPr>
              <w:t xml:space="preserve"> of school Vision, Values and Aims.</w:t>
            </w:r>
          </w:p>
        </w:tc>
        <w:tc>
          <w:tcPr>
            <w:tcW w:w="2409" w:type="dxa"/>
          </w:tcPr>
          <w:p w14:paraId="30C02FA9"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Reviewed Visions, Values and Aims to include the agreed Visible Learning characteristics/language.</w:t>
            </w:r>
          </w:p>
        </w:tc>
        <w:tc>
          <w:tcPr>
            <w:tcW w:w="6096" w:type="dxa"/>
          </w:tcPr>
          <w:p w14:paraId="57F1307F"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Review/reword school Vision, Values and Aims.</w:t>
            </w:r>
          </w:p>
          <w:p w14:paraId="5ADE6AA0"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 xml:space="preserve">Share/ discuss with pupils, staff, </w:t>
            </w:r>
            <w:proofErr w:type="gramStart"/>
            <w:r>
              <w:rPr>
                <w:rStyle w:val="normaltextrun"/>
                <w:rFonts w:ascii="Calibri" w:hAnsi="Calibri" w:cs="Calibri"/>
                <w:sz w:val="18"/>
                <w:szCs w:val="18"/>
              </w:rPr>
              <w:t>parents</w:t>
            </w:r>
            <w:proofErr w:type="gramEnd"/>
            <w:r>
              <w:rPr>
                <w:rStyle w:val="normaltextrun"/>
                <w:rFonts w:ascii="Calibri" w:hAnsi="Calibri" w:cs="Calibri"/>
                <w:sz w:val="18"/>
                <w:szCs w:val="18"/>
              </w:rPr>
              <w:t xml:space="preserve"> and wider community.</w:t>
            </w:r>
          </w:p>
        </w:tc>
        <w:tc>
          <w:tcPr>
            <w:tcW w:w="1559" w:type="dxa"/>
          </w:tcPr>
          <w:p w14:paraId="21AD6AF2" w14:textId="22EE1ACC" w:rsidR="002545D9" w:rsidRDefault="00453D8B"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Dec</w:t>
            </w:r>
            <w:r w:rsidR="002545D9">
              <w:rPr>
                <w:rStyle w:val="normaltextrun"/>
                <w:rFonts w:ascii="Calibri" w:hAnsi="Calibri" w:cs="Calibri"/>
                <w:color w:val="000000"/>
                <w:sz w:val="18"/>
                <w:szCs w:val="18"/>
              </w:rPr>
              <w:t xml:space="preserve"> 22</w:t>
            </w:r>
          </w:p>
        </w:tc>
        <w:tc>
          <w:tcPr>
            <w:tcW w:w="2126" w:type="dxa"/>
          </w:tcPr>
          <w:p w14:paraId="14EC9232"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Staff, pupils, parents, wider community.</w:t>
            </w:r>
          </w:p>
        </w:tc>
        <w:tc>
          <w:tcPr>
            <w:tcW w:w="567" w:type="dxa"/>
          </w:tcPr>
          <w:p w14:paraId="52B13831"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18"/>
                <w:szCs w:val="18"/>
              </w:rPr>
            </w:pPr>
          </w:p>
        </w:tc>
      </w:tr>
      <w:tr w:rsidR="002545D9" w14:paraId="094C2360" w14:textId="77777777" w:rsidTr="001A106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19" w:type="dxa"/>
          </w:tcPr>
          <w:p w14:paraId="7EB96DAA" w14:textId="77777777" w:rsidR="002545D9" w:rsidRDefault="002545D9" w:rsidP="001A1069">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Increase staff leadership and improve staff consultation/discussion.</w:t>
            </w:r>
          </w:p>
        </w:tc>
        <w:tc>
          <w:tcPr>
            <w:tcW w:w="2409" w:type="dxa"/>
          </w:tcPr>
          <w:p w14:paraId="2AB11C8D"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Staff feedback particularly re confidence in dealing with individual class issues.</w:t>
            </w:r>
          </w:p>
          <w:p w14:paraId="67A1288F"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Teachers taking on leadership roles in school.</w:t>
            </w:r>
          </w:p>
        </w:tc>
        <w:tc>
          <w:tcPr>
            <w:tcW w:w="6096" w:type="dxa"/>
          </w:tcPr>
          <w:p w14:paraId="2C9DDFE6"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Re-establish Teacher Learning Community (TLC) meetings led by Visible Learning Working Group.</w:t>
            </w:r>
          </w:p>
          <w:p w14:paraId="3FA34E40" w14:textId="295C44F0" w:rsidR="002545D9" w:rsidRDefault="00453D8B"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Continue</w:t>
            </w:r>
            <w:r w:rsidR="002545D9">
              <w:rPr>
                <w:rStyle w:val="normaltextrun"/>
                <w:rFonts w:ascii="Calibri" w:hAnsi="Calibri" w:cs="Calibri"/>
                <w:sz w:val="18"/>
                <w:szCs w:val="18"/>
              </w:rPr>
              <w:t xml:space="preserve"> staff coaching sessions</w:t>
            </w:r>
            <w:r w:rsidR="000308D3">
              <w:rPr>
                <w:rStyle w:val="normaltextrun"/>
                <w:rFonts w:ascii="Calibri" w:hAnsi="Calibri" w:cs="Calibri"/>
                <w:sz w:val="18"/>
                <w:szCs w:val="18"/>
              </w:rPr>
              <w:t xml:space="preserve"> and quality PRD process</w:t>
            </w:r>
            <w:r w:rsidR="002545D9">
              <w:rPr>
                <w:rStyle w:val="normaltextrun"/>
                <w:rFonts w:ascii="Calibri" w:hAnsi="Calibri" w:cs="Calibri"/>
                <w:sz w:val="18"/>
                <w:szCs w:val="18"/>
              </w:rPr>
              <w:t>.</w:t>
            </w:r>
          </w:p>
          <w:p w14:paraId="5C5FB53E" w14:textId="323559F0"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Start Departmental meetings</w:t>
            </w:r>
            <w:r w:rsidR="000308D3">
              <w:rPr>
                <w:rStyle w:val="normaltextrun"/>
                <w:rFonts w:ascii="Calibri" w:hAnsi="Calibri" w:cs="Calibri"/>
                <w:sz w:val="18"/>
                <w:szCs w:val="18"/>
              </w:rPr>
              <w:t xml:space="preserve"> </w:t>
            </w:r>
            <w:proofErr w:type="spellStart"/>
            <w:r w:rsidR="000308D3">
              <w:rPr>
                <w:rStyle w:val="normaltextrun"/>
                <w:rFonts w:ascii="Calibri" w:hAnsi="Calibri" w:cs="Calibri"/>
                <w:sz w:val="18"/>
                <w:szCs w:val="18"/>
              </w:rPr>
              <w:t>inc</w:t>
            </w:r>
            <w:proofErr w:type="spellEnd"/>
            <w:r w:rsidR="000308D3">
              <w:rPr>
                <w:rStyle w:val="normaltextrun"/>
                <w:rFonts w:ascii="Calibri" w:hAnsi="Calibri" w:cs="Calibri"/>
                <w:sz w:val="18"/>
                <w:szCs w:val="18"/>
              </w:rPr>
              <w:t xml:space="preserve"> opportunities to feedback on CLPL undertaken</w:t>
            </w:r>
            <w:r>
              <w:rPr>
                <w:rStyle w:val="normaltextrun"/>
                <w:rFonts w:ascii="Calibri" w:hAnsi="Calibri" w:cs="Calibri"/>
                <w:sz w:val="18"/>
                <w:szCs w:val="18"/>
              </w:rPr>
              <w:t>.</w:t>
            </w:r>
          </w:p>
          <w:p w14:paraId="43C816E4" w14:textId="5D5E3F3B" w:rsidR="00240B14" w:rsidRDefault="00240B14"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Continued encouragement and support of staff CLPL opportunities.</w:t>
            </w:r>
          </w:p>
          <w:p w14:paraId="76FDC2F7" w14:textId="0AEDB5AF" w:rsidR="000308D3" w:rsidRDefault="000308D3"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1559" w:type="dxa"/>
          </w:tcPr>
          <w:p w14:paraId="002D7625"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Sept 22 onwards</w:t>
            </w:r>
          </w:p>
        </w:tc>
        <w:tc>
          <w:tcPr>
            <w:tcW w:w="2126" w:type="dxa"/>
          </w:tcPr>
          <w:p w14:paraId="6B1A1905"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Staff development time in QA calendar.</w:t>
            </w:r>
          </w:p>
          <w:p w14:paraId="633EBBC4"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Time agreed in Working Time Agreement for coaching sessions.</w:t>
            </w:r>
          </w:p>
          <w:p w14:paraId="78B64C74"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567" w:type="dxa"/>
          </w:tcPr>
          <w:p w14:paraId="04A000D2"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18"/>
                <w:szCs w:val="18"/>
              </w:rPr>
            </w:pPr>
          </w:p>
        </w:tc>
      </w:tr>
      <w:tr w:rsidR="002545D9" w14:paraId="6C555989" w14:textId="77777777" w:rsidTr="001A1069">
        <w:trPr>
          <w:trHeight w:val="690"/>
        </w:trPr>
        <w:tc>
          <w:tcPr>
            <w:cnfStyle w:val="001000000000" w:firstRow="0" w:lastRow="0" w:firstColumn="1" w:lastColumn="0" w:oddVBand="0" w:evenVBand="0" w:oddHBand="0" w:evenHBand="0" w:firstRowFirstColumn="0" w:firstRowLastColumn="0" w:lastRowFirstColumn="0" w:lastRowLastColumn="0"/>
            <w:tcW w:w="2119" w:type="dxa"/>
          </w:tcPr>
          <w:p w14:paraId="48F5DE5C" w14:textId="77777777" w:rsidR="002545D9" w:rsidRDefault="002545D9" w:rsidP="001A1069">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Consistent staff understanding of Literacy and Numeracy levels.</w:t>
            </w:r>
          </w:p>
        </w:tc>
        <w:tc>
          <w:tcPr>
            <w:tcW w:w="2409" w:type="dxa"/>
          </w:tcPr>
          <w:p w14:paraId="1B604A03"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QA processes.</w:t>
            </w:r>
          </w:p>
          <w:p w14:paraId="58041FB8"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Staff feedback.</w:t>
            </w:r>
          </w:p>
        </w:tc>
        <w:tc>
          <w:tcPr>
            <w:tcW w:w="6096" w:type="dxa"/>
          </w:tcPr>
          <w:p w14:paraId="3141AC63"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Moderation exercises in school.</w:t>
            </w:r>
          </w:p>
          <w:p w14:paraId="3F7F23F0"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Tracking/planning meetings.</w:t>
            </w:r>
          </w:p>
        </w:tc>
        <w:tc>
          <w:tcPr>
            <w:tcW w:w="1559" w:type="dxa"/>
          </w:tcPr>
          <w:p w14:paraId="0B927D17" w14:textId="2E174BA0" w:rsidR="002545D9" w:rsidRDefault="00453D8B"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Sept 22 onwards</w:t>
            </w:r>
          </w:p>
        </w:tc>
        <w:tc>
          <w:tcPr>
            <w:tcW w:w="2126" w:type="dxa"/>
          </w:tcPr>
          <w:p w14:paraId="0DD5991A"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In-service day time and staff development time.</w:t>
            </w:r>
          </w:p>
          <w:p w14:paraId="565F2155"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567" w:type="dxa"/>
          </w:tcPr>
          <w:p w14:paraId="1A8E9E23"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18"/>
                <w:szCs w:val="18"/>
              </w:rPr>
            </w:pPr>
          </w:p>
        </w:tc>
      </w:tr>
      <w:tr w:rsidR="002545D9" w14:paraId="740F3C0B" w14:textId="77777777" w:rsidTr="001A106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19" w:type="dxa"/>
          </w:tcPr>
          <w:p w14:paraId="2158DF26" w14:textId="77777777" w:rsidR="002545D9" w:rsidRPr="009C7709" w:rsidRDefault="002545D9" w:rsidP="001A1069">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b w:val="0"/>
                <w:bCs w:val="0"/>
                <w:sz w:val="18"/>
                <w:szCs w:val="18"/>
              </w:rPr>
              <w:t>Increase in quality of curricular inputs and increased pupil leadership opportunities.</w:t>
            </w:r>
          </w:p>
        </w:tc>
        <w:tc>
          <w:tcPr>
            <w:tcW w:w="2409" w:type="dxa"/>
          </w:tcPr>
          <w:p w14:paraId="69756A60" w14:textId="16D3ADB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Community links started again.</w:t>
            </w:r>
          </w:p>
          <w:p w14:paraId="587EE035" w14:textId="1E3A43BD" w:rsidR="002545D9" w:rsidRDefault="000308D3"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 xml:space="preserve">Feedback from </w:t>
            </w:r>
            <w:r w:rsidR="002545D9">
              <w:rPr>
                <w:rStyle w:val="normaltextrun"/>
                <w:rFonts w:ascii="Calibri" w:hAnsi="Calibri" w:cs="Calibri"/>
                <w:sz w:val="18"/>
                <w:szCs w:val="18"/>
              </w:rPr>
              <w:t>inter</w:t>
            </w:r>
            <w:r>
              <w:rPr>
                <w:rStyle w:val="normaltextrun"/>
                <w:rFonts w:ascii="Calibri" w:hAnsi="Calibri" w:cs="Calibri"/>
                <w:sz w:val="18"/>
                <w:szCs w:val="18"/>
              </w:rPr>
              <w:t>-</w:t>
            </w:r>
            <w:r w:rsidR="002545D9">
              <w:rPr>
                <w:rStyle w:val="normaltextrun"/>
                <w:rFonts w:ascii="Calibri" w:hAnsi="Calibri" w:cs="Calibri"/>
                <w:sz w:val="18"/>
                <w:szCs w:val="18"/>
              </w:rPr>
              <w:t xml:space="preserve">class groups in school </w:t>
            </w:r>
            <w:proofErr w:type="gramStart"/>
            <w:r w:rsidR="002545D9">
              <w:rPr>
                <w:rStyle w:val="normaltextrun"/>
                <w:rFonts w:ascii="Calibri" w:hAnsi="Calibri" w:cs="Calibri"/>
                <w:sz w:val="18"/>
                <w:szCs w:val="18"/>
              </w:rPr>
              <w:t>e.g.</w:t>
            </w:r>
            <w:proofErr w:type="gramEnd"/>
            <w:r w:rsidR="002545D9">
              <w:rPr>
                <w:rStyle w:val="normaltextrun"/>
                <w:rFonts w:ascii="Calibri" w:hAnsi="Calibri" w:cs="Calibri"/>
                <w:sz w:val="18"/>
                <w:szCs w:val="18"/>
              </w:rPr>
              <w:t xml:space="preserve"> Houses, Committees.</w:t>
            </w:r>
          </w:p>
        </w:tc>
        <w:tc>
          <w:tcPr>
            <w:tcW w:w="6096" w:type="dxa"/>
          </w:tcPr>
          <w:p w14:paraId="166C2A59"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Communicate with community partners.</w:t>
            </w:r>
          </w:p>
          <w:p w14:paraId="6AC94D7A"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Re-establish Committees</w:t>
            </w:r>
            <w:r w:rsidR="000308D3">
              <w:rPr>
                <w:rStyle w:val="normaltextrun"/>
                <w:rFonts w:ascii="Calibri" w:hAnsi="Calibri" w:cs="Calibri"/>
                <w:sz w:val="18"/>
                <w:szCs w:val="18"/>
              </w:rPr>
              <w:t>/Champions</w:t>
            </w:r>
            <w:r>
              <w:rPr>
                <w:rStyle w:val="normaltextrun"/>
                <w:rFonts w:ascii="Calibri" w:hAnsi="Calibri" w:cs="Calibri"/>
                <w:sz w:val="18"/>
                <w:szCs w:val="18"/>
              </w:rPr>
              <w:t xml:space="preserve"> and Houses in school</w:t>
            </w:r>
            <w:r w:rsidR="000308D3">
              <w:rPr>
                <w:rStyle w:val="normaltextrun"/>
                <w:rFonts w:ascii="Calibri" w:hAnsi="Calibri" w:cs="Calibri"/>
                <w:sz w:val="18"/>
                <w:szCs w:val="18"/>
              </w:rPr>
              <w:t>.</w:t>
            </w:r>
          </w:p>
          <w:p w14:paraId="4EA14AAF" w14:textId="1FD8A2D4" w:rsidR="000308D3" w:rsidRDefault="000308D3"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Re-establish Pupil Council and pupil focus groups.</w:t>
            </w:r>
          </w:p>
        </w:tc>
        <w:tc>
          <w:tcPr>
            <w:tcW w:w="1559" w:type="dxa"/>
          </w:tcPr>
          <w:p w14:paraId="1CBAF7D0" w14:textId="2030E4B6" w:rsidR="002545D9" w:rsidRDefault="000308D3"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Sept</w:t>
            </w:r>
            <w:r w:rsidR="002545D9">
              <w:rPr>
                <w:rStyle w:val="normaltextrun"/>
                <w:rFonts w:ascii="Calibri" w:hAnsi="Calibri" w:cs="Calibri"/>
                <w:color w:val="000000"/>
                <w:sz w:val="18"/>
                <w:szCs w:val="18"/>
              </w:rPr>
              <w:t xml:space="preserve"> 22 onwards</w:t>
            </w:r>
          </w:p>
        </w:tc>
        <w:tc>
          <w:tcPr>
            <w:tcW w:w="2126" w:type="dxa"/>
          </w:tcPr>
          <w:p w14:paraId="4BC1B10A"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 xml:space="preserve">HT to contact community partners </w:t>
            </w:r>
            <w:proofErr w:type="spellStart"/>
            <w:r>
              <w:rPr>
                <w:rStyle w:val="normaltextrun"/>
                <w:rFonts w:ascii="Calibri" w:hAnsi="Calibri" w:cs="Calibri"/>
                <w:sz w:val="18"/>
                <w:szCs w:val="18"/>
              </w:rPr>
              <w:t>inc</w:t>
            </w:r>
            <w:proofErr w:type="spellEnd"/>
            <w:r>
              <w:rPr>
                <w:rStyle w:val="normaltextrun"/>
                <w:rFonts w:ascii="Calibri" w:hAnsi="Calibri" w:cs="Calibri"/>
                <w:sz w:val="18"/>
                <w:szCs w:val="18"/>
              </w:rPr>
              <w:t xml:space="preserve"> through Partnership Forum.</w:t>
            </w:r>
          </w:p>
          <w:p w14:paraId="60B1BB9A" w14:textId="0A34A948"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DHT to organise Houses and Committees</w:t>
            </w:r>
            <w:r w:rsidR="000308D3">
              <w:rPr>
                <w:rStyle w:val="normaltextrun"/>
                <w:rFonts w:ascii="Calibri" w:hAnsi="Calibri" w:cs="Calibri"/>
                <w:sz w:val="18"/>
                <w:szCs w:val="18"/>
              </w:rPr>
              <w:t>.</w:t>
            </w:r>
          </w:p>
        </w:tc>
        <w:tc>
          <w:tcPr>
            <w:tcW w:w="567" w:type="dxa"/>
          </w:tcPr>
          <w:p w14:paraId="1D76DD29"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18"/>
                <w:szCs w:val="18"/>
              </w:rPr>
            </w:pPr>
          </w:p>
        </w:tc>
      </w:tr>
      <w:tr w:rsidR="002545D9" w14:paraId="51D9A387" w14:textId="77777777" w:rsidTr="001A1069">
        <w:trPr>
          <w:trHeight w:val="690"/>
        </w:trPr>
        <w:tc>
          <w:tcPr>
            <w:cnfStyle w:val="001000000000" w:firstRow="0" w:lastRow="0" w:firstColumn="1" w:lastColumn="0" w:oddVBand="0" w:evenVBand="0" w:oddHBand="0" w:evenHBand="0" w:firstRowFirstColumn="0" w:firstRowLastColumn="0" w:lastRowFirstColumn="0" w:lastRowLastColumn="0"/>
            <w:tcW w:w="2119" w:type="dxa"/>
          </w:tcPr>
          <w:p w14:paraId="077F5D26" w14:textId="3573E0A8" w:rsidR="002545D9" w:rsidRDefault="000308D3" w:rsidP="001A1069">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Improved parental engagement in pupils’ learning and the life of the school.</w:t>
            </w:r>
          </w:p>
        </w:tc>
        <w:tc>
          <w:tcPr>
            <w:tcW w:w="2409" w:type="dxa"/>
          </w:tcPr>
          <w:p w14:paraId="10759F54" w14:textId="66A7A201" w:rsidR="002545D9" w:rsidRDefault="000308D3"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Parental attendance and feedback from in-school events.</w:t>
            </w:r>
          </w:p>
          <w:p w14:paraId="3C2524B1" w14:textId="0B204AD8" w:rsidR="000308D3" w:rsidRDefault="000308D3"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Parental communication with staff.</w:t>
            </w:r>
          </w:p>
        </w:tc>
        <w:tc>
          <w:tcPr>
            <w:tcW w:w="6096" w:type="dxa"/>
          </w:tcPr>
          <w:p w14:paraId="77FD6261" w14:textId="7F340D43" w:rsidR="002545D9" w:rsidRDefault="000308D3"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 xml:space="preserve">Provide opportunities for parents to come back into school </w:t>
            </w:r>
            <w:proofErr w:type="gramStart"/>
            <w:r>
              <w:rPr>
                <w:rStyle w:val="normaltextrun"/>
                <w:rFonts w:ascii="Calibri" w:hAnsi="Calibri" w:cs="Calibri"/>
                <w:sz w:val="18"/>
                <w:szCs w:val="18"/>
              </w:rPr>
              <w:t>e.g.</w:t>
            </w:r>
            <w:proofErr w:type="gramEnd"/>
            <w:r>
              <w:rPr>
                <w:rStyle w:val="normaltextrun"/>
                <w:rFonts w:ascii="Calibri" w:hAnsi="Calibri" w:cs="Calibri"/>
                <w:sz w:val="18"/>
                <w:szCs w:val="18"/>
              </w:rPr>
              <w:t xml:space="preserve"> open afternoon, inter disciplinary learning day, Christmas Fair, school football teams</w:t>
            </w:r>
          </w:p>
        </w:tc>
        <w:tc>
          <w:tcPr>
            <w:tcW w:w="1559" w:type="dxa"/>
          </w:tcPr>
          <w:p w14:paraId="4EB41966" w14:textId="03AF47A9" w:rsidR="002545D9" w:rsidRDefault="000308D3"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Sept 22 onwards</w:t>
            </w:r>
          </w:p>
        </w:tc>
        <w:tc>
          <w:tcPr>
            <w:tcW w:w="2126" w:type="dxa"/>
          </w:tcPr>
          <w:p w14:paraId="21DA3103" w14:textId="1E181334" w:rsidR="002545D9" w:rsidRDefault="000308D3"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Planning time for organising events.</w:t>
            </w:r>
          </w:p>
          <w:p w14:paraId="6E3F4920" w14:textId="72F3367E" w:rsidR="000308D3" w:rsidRDefault="000308D3"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Discussion at Parent Council.</w:t>
            </w:r>
          </w:p>
        </w:tc>
        <w:tc>
          <w:tcPr>
            <w:tcW w:w="567" w:type="dxa"/>
          </w:tcPr>
          <w:p w14:paraId="0CE5401F"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18"/>
                <w:szCs w:val="18"/>
              </w:rPr>
            </w:pPr>
          </w:p>
        </w:tc>
      </w:tr>
      <w:tr w:rsidR="002545D9" w14:paraId="133D4CEA" w14:textId="77777777" w:rsidTr="001A106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19" w:type="dxa"/>
          </w:tcPr>
          <w:p w14:paraId="256349B6" w14:textId="79F1C5C4" w:rsidR="002545D9" w:rsidRDefault="00240B14" w:rsidP="001A1069">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More school focus on QA processes.</w:t>
            </w:r>
          </w:p>
        </w:tc>
        <w:tc>
          <w:tcPr>
            <w:tcW w:w="2409" w:type="dxa"/>
          </w:tcPr>
          <w:p w14:paraId="20E55E10" w14:textId="77777777" w:rsidR="002545D9" w:rsidRDefault="00240B14"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Feedback from QIO/trio visits.</w:t>
            </w:r>
          </w:p>
          <w:p w14:paraId="6836D131" w14:textId="77777777" w:rsidR="00240B14" w:rsidRDefault="00240B14"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Staff feedback.</w:t>
            </w:r>
          </w:p>
          <w:p w14:paraId="6D0F9285" w14:textId="06B112C5" w:rsidR="00240B14" w:rsidRDefault="00240B14"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Evidence from QA activities – class monitoring, pupil focus groups, moderation exercises.</w:t>
            </w:r>
          </w:p>
        </w:tc>
        <w:tc>
          <w:tcPr>
            <w:tcW w:w="6096" w:type="dxa"/>
          </w:tcPr>
          <w:p w14:paraId="150E4911" w14:textId="77777777" w:rsidR="002545D9" w:rsidRDefault="00240B14"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Broadening of QA calendar and then sharing with staff.</w:t>
            </w:r>
          </w:p>
          <w:p w14:paraId="0974FC7E" w14:textId="0AEDBC5B" w:rsidR="00240B14" w:rsidRDefault="00240B14"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Ensure QA activities take place and have professional dialogue with staff.</w:t>
            </w:r>
          </w:p>
        </w:tc>
        <w:tc>
          <w:tcPr>
            <w:tcW w:w="1559" w:type="dxa"/>
          </w:tcPr>
          <w:p w14:paraId="68073122" w14:textId="003D6087" w:rsidR="002545D9" w:rsidRDefault="00240B14"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Nov 22</w:t>
            </w:r>
          </w:p>
        </w:tc>
        <w:tc>
          <w:tcPr>
            <w:tcW w:w="2126" w:type="dxa"/>
          </w:tcPr>
          <w:p w14:paraId="76F4CA80" w14:textId="49A67628" w:rsidR="002545D9" w:rsidRDefault="00240B14"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Staff development time.</w:t>
            </w:r>
          </w:p>
        </w:tc>
        <w:tc>
          <w:tcPr>
            <w:tcW w:w="567" w:type="dxa"/>
          </w:tcPr>
          <w:p w14:paraId="280998F2" w14:textId="77777777" w:rsidR="002545D9" w:rsidRDefault="002545D9" w:rsidP="001A106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18"/>
                <w:szCs w:val="18"/>
              </w:rPr>
            </w:pPr>
          </w:p>
        </w:tc>
      </w:tr>
      <w:tr w:rsidR="002545D9" w14:paraId="0BB51051" w14:textId="77777777" w:rsidTr="001A1069">
        <w:trPr>
          <w:trHeight w:val="690"/>
        </w:trPr>
        <w:tc>
          <w:tcPr>
            <w:cnfStyle w:val="001000000000" w:firstRow="0" w:lastRow="0" w:firstColumn="1" w:lastColumn="0" w:oddVBand="0" w:evenVBand="0" w:oddHBand="0" w:evenHBand="0" w:firstRowFirstColumn="0" w:firstRowLastColumn="0" w:lastRowFirstColumn="0" w:lastRowLastColumn="0"/>
            <w:tcW w:w="2119" w:type="dxa"/>
          </w:tcPr>
          <w:p w14:paraId="31BC6E0C" w14:textId="77777777" w:rsidR="002545D9" w:rsidRDefault="002545D9" w:rsidP="001A1069">
            <w:pPr>
              <w:pStyle w:val="paragraph"/>
              <w:spacing w:before="0" w:beforeAutospacing="0" w:after="0" w:afterAutospacing="0"/>
              <w:textAlignment w:val="baseline"/>
              <w:rPr>
                <w:rStyle w:val="normaltextrun"/>
                <w:rFonts w:ascii="Calibri" w:hAnsi="Calibri" w:cs="Calibri"/>
                <w:b w:val="0"/>
                <w:bCs w:val="0"/>
                <w:sz w:val="18"/>
                <w:szCs w:val="18"/>
              </w:rPr>
            </w:pPr>
          </w:p>
        </w:tc>
        <w:tc>
          <w:tcPr>
            <w:tcW w:w="2409" w:type="dxa"/>
          </w:tcPr>
          <w:p w14:paraId="24D68F50"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6096" w:type="dxa"/>
          </w:tcPr>
          <w:p w14:paraId="5644B871"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1559" w:type="dxa"/>
          </w:tcPr>
          <w:p w14:paraId="2564B2BA"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p>
        </w:tc>
        <w:tc>
          <w:tcPr>
            <w:tcW w:w="2126" w:type="dxa"/>
          </w:tcPr>
          <w:p w14:paraId="23293DB9"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567" w:type="dxa"/>
          </w:tcPr>
          <w:p w14:paraId="0031A5DF" w14:textId="77777777" w:rsidR="002545D9" w:rsidRDefault="002545D9" w:rsidP="001A1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18"/>
                <w:szCs w:val="18"/>
              </w:rPr>
            </w:pPr>
          </w:p>
        </w:tc>
      </w:tr>
    </w:tbl>
    <w:p w14:paraId="3C3F9EA9" w14:textId="370B0B42" w:rsidR="002545D9" w:rsidRDefault="002545D9" w:rsidP="002545D9"/>
    <w:p w14:paraId="3DBBC236" w14:textId="67166649" w:rsidR="007D37A0" w:rsidRDefault="007D37A0" w:rsidP="002545D9"/>
    <w:p w14:paraId="615EE219" w14:textId="1014C249" w:rsidR="007D37A0" w:rsidRDefault="007D37A0" w:rsidP="002545D9"/>
    <w:p w14:paraId="2CB49B91" w14:textId="77777777" w:rsidR="00453D8B" w:rsidRDefault="00453D8B" w:rsidP="00423A50">
      <w:pPr>
        <w:spacing w:after="0" w:line="240" w:lineRule="auto"/>
        <w:rPr>
          <w:rFonts w:eastAsia="Calibri" w:cstheme="minorHAnsi"/>
          <w:b/>
          <w:bCs/>
          <w:sz w:val="24"/>
          <w:szCs w:val="24"/>
        </w:rPr>
      </w:pPr>
    </w:p>
    <w:p w14:paraId="4D67F845" w14:textId="0122BCE0" w:rsidR="00453D8B" w:rsidRDefault="00453D8B" w:rsidP="00453D8B">
      <w:pPr>
        <w:spacing w:after="0" w:line="240" w:lineRule="auto"/>
        <w:jc w:val="center"/>
        <w:rPr>
          <w:rFonts w:eastAsia="Calibri" w:cstheme="minorHAnsi"/>
          <w:b/>
          <w:bCs/>
          <w:sz w:val="24"/>
          <w:szCs w:val="24"/>
        </w:rPr>
      </w:pPr>
      <w:r>
        <w:rPr>
          <w:rFonts w:eastAsia="Calibri" w:cstheme="minorHAnsi"/>
          <w:b/>
          <w:bCs/>
          <w:sz w:val="24"/>
          <w:szCs w:val="24"/>
        </w:rPr>
        <w:lastRenderedPageBreak/>
        <w:t>QI 2.3 Learning, Teaching and Assessment Action Plan 2022/23</w:t>
      </w:r>
    </w:p>
    <w:p w14:paraId="574159E6" w14:textId="77777777" w:rsidR="00453D8B" w:rsidRPr="00A37A24" w:rsidRDefault="00453D8B" w:rsidP="00453D8B">
      <w:pPr>
        <w:spacing w:after="0" w:line="240" w:lineRule="auto"/>
        <w:jc w:val="center"/>
        <w:rPr>
          <w:rFonts w:eastAsia="Calibri" w:cstheme="minorHAnsi"/>
          <w:b/>
          <w:bCs/>
          <w:sz w:val="24"/>
          <w:szCs w:val="24"/>
        </w:rPr>
      </w:pPr>
    </w:p>
    <w:tbl>
      <w:tblPr>
        <w:tblStyle w:val="GridTable4-Accent2"/>
        <w:tblW w:w="15023" w:type="dxa"/>
        <w:tblInd w:w="-147" w:type="dxa"/>
        <w:tblLook w:val="04A0" w:firstRow="1" w:lastRow="0" w:firstColumn="1" w:lastColumn="0" w:noHBand="0" w:noVBand="1"/>
      </w:tblPr>
      <w:tblGrid>
        <w:gridCol w:w="2202"/>
        <w:gridCol w:w="2381"/>
        <w:gridCol w:w="5790"/>
        <w:gridCol w:w="1979"/>
        <w:gridCol w:w="2059"/>
        <w:gridCol w:w="612"/>
      </w:tblGrid>
      <w:tr w:rsidR="00453D8B" w:rsidRPr="0016470D" w14:paraId="75FCE35A" w14:textId="77777777" w:rsidTr="00453D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11" w:type="dxa"/>
            <w:gridSpan w:val="5"/>
            <w:hideMark/>
          </w:tcPr>
          <w:p w14:paraId="28AC3F17" w14:textId="77777777" w:rsidR="00453D8B" w:rsidRPr="0016470D" w:rsidRDefault="00453D8B" w:rsidP="00012A0B">
            <w:pPr>
              <w:pStyle w:val="paragraph"/>
              <w:spacing w:before="0" w:beforeAutospacing="0" w:after="0" w:afterAutospacing="0"/>
              <w:textAlignment w:val="baseline"/>
              <w:rPr>
                <w:rFonts w:ascii="Segoe UI" w:hAnsi="Segoe UI" w:cs="Segoe UI"/>
                <w:color w:val="FFFFFF"/>
                <w:sz w:val="20"/>
                <w:szCs w:val="20"/>
              </w:rPr>
            </w:pPr>
            <w:r w:rsidRPr="0016470D">
              <w:rPr>
                <w:rStyle w:val="normaltextrun"/>
                <w:rFonts w:ascii="Calibri" w:hAnsi="Calibri" w:cs="Calibri"/>
                <w:b w:val="0"/>
                <w:bCs w:val="0"/>
                <w:sz w:val="20"/>
                <w:szCs w:val="20"/>
              </w:rPr>
              <w:t>QI</w:t>
            </w:r>
          </w:p>
        </w:tc>
        <w:tc>
          <w:tcPr>
            <w:tcW w:w="612" w:type="dxa"/>
            <w:hideMark/>
          </w:tcPr>
          <w:p w14:paraId="72FD2EE4" w14:textId="77777777" w:rsidR="00453D8B" w:rsidRPr="0016470D" w:rsidRDefault="00453D8B" w:rsidP="00012A0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sz w:val="20"/>
                <w:szCs w:val="20"/>
              </w:rPr>
            </w:pPr>
            <w:r w:rsidRPr="0016470D">
              <w:rPr>
                <w:rStyle w:val="normaltextrun"/>
                <w:rFonts w:ascii="Calibri" w:hAnsi="Calibri" w:cs="Calibri"/>
                <w:b w:val="0"/>
                <w:bCs w:val="0"/>
                <w:color w:val="000000"/>
                <w:sz w:val="20"/>
                <w:szCs w:val="20"/>
                <w:shd w:val="clear" w:color="auto" w:fill="FF0000"/>
              </w:rPr>
              <w:t>R</w:t>
            </w:r>
            <w:r w:rsidRPr="0016470D">
              <w:rPr>
                <w:rStyle w:val="normaltextrun"/>
                <w:rFonts w:ascii="Calibri" w:hAnsi="Calibri" w:cs="Calibri"/>
                <w:b w:val="0"/>
                <w:bCs w:val="0"/>
                <w:color w:val="000000"/>
                <w:sz w:val="20"/>
                <w:szCs w:val="20"/>
                <w:shd w:val="clear" w:color="auto" w:fill="FFFF00"/>
              </w:rPr>
              <w:t>A</w:t>
            </w:r>
            <w:r w:rsidRPr="0016470D">
              <w:rPr>
                <w:rStyle w:val="normaltextrun"/>
                <w:rFonts w:ascii="Calibri" w:hAnsi="Calibri" w:cs="Calibri"/>
                <w:b w:val="0"/>
                <w:bCs w:val="0"/>
                <w:color w:val="000000"/>
                <w:sz w:val="20"/>
                <w:szCs w:val="20"/>
                <w:shd w:val="clear" w:color="auto" w:fill="00FF00"/>
              </w:rPr>
              <w:t>G</w:t>
            </w:r>
            <w:r w:rsidRPr="0016470D">
              <w:rPr>
                <w:rStyle w:val="eop"/>
                <w:rFonts w:ascii="Calibri" w:eastAsiaTheme="majorEastAsia" w:hAnsi="Calibri" w:cs="Calibri"/>
                <w:b w:val="0"/>
                <w:bCs w:val="0"/>
                <w:color w:val="000000"/>
                <w:sz w:val="20"/>
                <w:szCs w:val="20"/>
              </w:rPr>
              <w:t> </w:t>
            </w:r>
          </w:p>
        </w:tc>
      </w:tr>
      <w:tr w:rsidR="00453D8B" w:rsidRPr="0016470D" w14:paraId="42852867" w14:textId="77777777" w:rsidTr="00453D8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02" w:type="dxa"/>
            <w:hideMark/>
          </w:tcPr>
          <w:p w14:paraId="01AADDB9" w14:textId="77777777" w:rsidR="00453D8B" w:rsidRPr="0016470D" w:rsidRDefault="00453D8B" w:rsidP="00012A0B">
            <w:pPr>
              <w:pStyle w:val="paragraph"/>
              <w:spacing w:before="0" w:beforeAutospacing="0" w:after="0" w:afterAutospacing="0"/>
              <w:textAlignment w:val="baseline"/>
              <w:rPr>
                <w:rFonts w:ascii="Segoe UI" w:hAnsi="Segoe UI" w:cs="Segoe UI"/>
                <w:b w:val="0"/>
                <w:bCs w:val="0"/>
                <w:sz w:val="20"/>
                <w:szCs w:val="20"/>
              </w:rPr>
            </w:pPr>
            <w:r w:rsidRPr="0016470D">
              <w:rPr>
                <w:rStyle w:val="normaltextrun"/>
                <w:rFonts w:ascii="Calibri" w:hAnsi="Calibri" w:cs="Calibri"/>
                <w:b w:val="0"/>
                <w:bCs w:val="0"/>
                <w:sz w:val="20"/>
                <w:szCs w:val="20"/>
              </w:rPr>
              <w:t>Improvement Outcomes</w:t>
            </w:r>
            <w:r w:rsidRPr="0016470D">
              <w:rPr>
                <w:rStyle w:val="eop"/>
                <w:rFonts w:ascii="Calibri" w:eastAsiaTheme="majorEastAsia" w:hAnsi="Calibri" w:cs="Calibri"/>
                <w:b w:val="0"/>
                <w:bCs w:val="0"/>
                <w:sz w:val="20"/>
                <w:szCs w:val="20"/>
              </w:rPr>
              <w:t> </w:t>
            </w:r>
          </w:p>
          <w:p w14:paraId="1308B696" w14:textId="77777777" w:rsidR="00453D8B" w:rsidRPr="0016470D" w:rsidRDefault="00453D8B" w:rsidP="00012A0B">
            <w:pPr>
              <w:pStyle w:val="paragraph"/>
              <w:spacing w:before="0" w:beforeAutospacing="0" w:after="0" w:afterAutospacing="0"/>
              <w:textAlignment w:val="baseline"/>
              <w:rPr>
                <w:rFonts w:ascii="Segoe UI" w:hAnsi="Segoe UI" w:cs="Segoe UI"/>
                <w:b w:val="0"/>
                <w:bCs w:val="0"/>
                <w:sz w:val="20"/>
                <w:szCs w:val="20"/>
              </w:rPr>
            </w:pPr>
            <w:r w:rsidRPr="0016470D">
              <w:rPr>
                <w:rStyle w:val="normaltextrun"/>
                <w:rFonts w:ascii="Calibri" w:hAnsi="Calibri" w:cs="Calibri"/>
                <w:sz w:val="20"/>
                <w:szCs w:val="20"/>
              </w:rPr>
              <w:t>What do we hope to achieve?</w:t>
            </w:r>
            <w:r w:rsidRPr="0016470D">
              <w:rPr>
                <w:rStyle w:val="eop"/>
                <w:rFonts w:ascii="Calibri" w:eastAsiaTheme="majorEastAsia" w:hAnsi="Calibri" w:cs="Calibri"/>
                <w:b w:val="0"/>
                <w:bCs w:val="0"/>
                <w:sz w:val="20"/>
                <w:szCs w:val="20"/>
              </w:rPr>
              <w:t> </w:t>
            </w:r>
          </w:p>
        </w:tc>
        <w:tc>
          <w:tcPr>
            <w:tcW w:w="2381" w:type="dxa"/>
            <w:hideMark/>
          </w:tcPr>
          <w:p w14:paraId="50514AB2"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16470D">
              <w:rPr>
                <w:rStyle w:val="normaltextrun"/>
                <w:rFonts w:ascii="Calibri" w:hAnsi="Calibri" w:cs="Calibri"/>
                <w:sz w:val="20"/>
                <w:szCs w:val="20"/>
              </w:rPr>
              <w:t>Measures of Success </w:t>
            </w:r>
            <w:r w:rsidRPr="0016470D">
              <w:rPr>
                <w:rStyle w:val="eop"/>
                <w:rFonts w:ascii="Calibri" w:eastAsiaTheme="majorEastAsia" w:hAnsi="Calibri" w:cs="Calibri"/>
                <w:sz w:val="20"/>
                <w:szCs w:val="20"/>
              </w:rPr>
              <w:t> </w:t>
            </w:r>
          </w:p>
          <w:p w14:paraId="59AB73F7"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16470D">
              <w:rPr>
                <w:rStyle w:val="normaltextrun"/>
                <w:rFonts w:ascii="Calibri" w:hAnsi="Calibri" w:cs="Calibri"/>
                <w:b/>
                <w:bCs/>
                <w:sz w:val="20"/>
                <w:szCs w:val="20"/>
              </w:rPr>
              <w:t>How will we know this has been achieved? </w:t>
            </w:r>
            <w:r w:rsidRPr="0016470D">
              <w:rPr>
                <w:rStyle w:val="eop"/>
                <w:rFonts w:ascii="Calibri" w:eastAsiaTheme="majorEastAsia" w:hAnsi="Calibri" w:cs="Calibri"/>
                <w:b/>
                <w:bCs/>
                <w:sz w:val="20"/>
                <w:szCs w:val="20"/>
              </w:rPr>
              <w:t> </w:t>
            </w:r>
          </w:p>
          <w:p w14:paraId="218CBAC0"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16470D">
              <w:rPr>
                <w:rStyle w:val="normaltextrun"/>
                <w:rFonts w:ascii="Calibri" w:hAnsi="Calibri" w:cs="Calibri"/>
                <w:b/>
                <w:bCs/>
                <w:i/>
                <w:iCs/>
                <w:sz w:val="20"/>
                <w:szCs w:val="20"/>
              </w:rPr>
              <w:t>What evidence will we have?</w:t>
            </w:r>
            <w:r w:rsidRPr="0016470D">
              <w:rPr>
                <w:rStyle w:val="eop"/>
                <w:rFonts w:ascii="Calibri" w:eastAsiaTheme="majorEastAsia" w:hAnsi="Calibri" w:cs="Calibri"/>
                <w:sz w:val="20"/>
                <w:szCs w:val="20"/>
              </w:rPr>
              <w:t> </w:t>
            </w:r>
          </w:p>
        </w:tc>
        <w:tc>
          <w:tcPr>
            <w:tcW w:w="5790" w:type="dxa"/>
            <w:hideMark/>
          </w:tcPr>
          <w:p w14:paraId="2EE5206F"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16470D">
              <w:rPr>
                <w:rStyle w:val="normaltextrun"/>
                <w:rFonts w:ascii="Calibri" w:hAnsi="Calibri" w:cs="Calibri"/>
                <w:sz w:val="20"/>
                <w:szCs w:val="20"/>
              </w:rPr>
              <w:t>Actions Required</w:t>
            </w:r>
            <w:r w:rsidRPr="0016470D">
              <w:rPr>
                <w:rStyle w:val="eop"/>
                <w:rFonts w:ascii="Calibri" w:eastAsiaTheme="majorEastAsia" w:hAnsi="Calibri" w:cs="Calibri"/>
                <w:sz w:val="20"/>
                <w:szCs w:val="20"/>
              </w:rPr>
              <w:t> </w:t>
            </w:r>
          </w:p>
          <w:p w14:paraId="2719FD25"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16470D">
              <w:rPr>
                <w:rStyle w:val="normaltextrun"/>
                <w:rFonts w:ascii="Calibri" w:hAnsi="Calibri" w:cs="Calibri"/>
                <w:b/>
                <w:bCs/>
                <w:sz w:val="20"/>
                <w:szCs w:val="20"/>
              </w:rPr>
              <w:t>What do we need to do?</w:t>
            </w:r>
            <w:r w:rsidRPr="0016470D">
              <w:rPr>
                <w:rStyle w:val="eop"/>
                <w:rFonts w:ascii="Calibri" w:eastAsiaTheme="majorEastAsia" w:hAnsi="Calibri" w:cs="Calibri"/>
                <w:b/>
                <w:bCs/>
                <w:sz w:val="20"/>
                <w:szCs w:val="20"/>
              </w:rPr>
              <w:t> </w:t>
            </w:r>
          </w:p>
        </w:tc>
        <w:tc>
          <w:tcPr>
            <w:tcW w:w="1979" w:type="dxa"/>
            <w:hideMark/>
          </w:tcPr>
          <w:p w14:paraId="2B113E79"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16470D">
              <w:rPr>
                <w:rStyle w:val="normaltextrun"/>
                <w:rFonts w:ascii="Calibri" w:hAnsi="Calibri" w:cs="Calibri"/>
                <w:color w:val="000000"/>
                <w:sz w:val="20"/>
                <w:szCs w:val="20"/>
              </w:rPr>
              <w:t>Timescales</w:t>
            </w:r>
            <w:r w:rsidRPr="0016470D">
              <w:rPr>
                <w:rStyle w:val="eop"/>
                <w:rFonts w:ascii="Calibri" w:eastAsiaTheme="majorEastAsia" w:hAnsi="Calibri" w:cs="Calibri"/>
                <w:color w:val="000000"/>
                <w:sz w:val="20"/>
                <w:szCs w:val="20"/>
              </w:rPr>
              <w:t> </w:t>
            </w:r>
          </w:p>
        </w:tc>
        <w:tc>
          <w:tcPr>
            <w:tcW w:w="2059" w:type="dxa"/>
            <w:hideMark/>
          </w:tcPr>
          <w:p w14:paraId="4F966D1D"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16470D">
              <w:rPr>
                <w:rStyle w:val="normaltextrun"/>
                <w:rFonts w:ascii="Calibri" w:hAnsi="Calibri" w:cs="Calibri"/>
                <w:sz w:val="20"/>
                <w:szCs w:val="20"/>
              </w:rPr>
              <w:t>Resources</w:t>
            </w:r>
            <w:r w:rsidRPr="0016470D">
              <w:rPr>
                <w:rStyle w:val="eop"/>
                <w:rFonts w:ascii="Calibri" w:eastAsiaTheme="majorEastAsia" w:hAnsi="Calibri" w:cs="Calibri"/>
                <w:sz w:val="20"/>
                <w:szCs w:val="20"/>
              </w:rPr>
              <w:t> </w:t>
            </w:r>
          </w:p>
          <w:p w14:paraId="58E4E479"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16470D">
              <w:rPr>
                <w:rStyle w:val="normaltextrun"/>
                <w:rFonts w:ascii="Calibri" w:hAnsi="Calibri" w:cs="Calibri"/>
                <w:b/>
                <w:bCs/>
                <w:sz w:val="20"/>
                <w:szCs w:val="20"/>
              </w:rPr>
              <w:t>Who and what is required?</w:t>
            </w:r>
            <w:r w:rsidRPr="0016470D">
              <w:rPr>
                <w:rStyle w:val="eop"/>
                <w:rFonts w:ascii="Calibri" w:eastAsiaTheme="majorEastAsia" w:hAnsi="Calibri" w:cs="Calibri"/>
                <w:b/>
                <w:bCs/>
                <w:sz w:val="20"/>
                <w:szCs w:val="20"/>
              </w:rPr>
              <w:t> </w:t>
            </w:r>
          </w:p>
          <w:p w14:paraId="601DE839"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16470D">
              <w:rPr>
                <w:rStyle w:val="normaltextrun"/>
                <w:rFonts w:ascii="Calibri" w:hAnsi="Calibri" w:cs="Calibri"/>
                <w:b/>
                <w:bCs/>
                <w:sz w:val="20"/>
                <w:szCs w:val="20"/>
              </w:rPr>
              <w:t>(Including cost/fund)</w:t>
            </w:r>
            <w:r w:rsidRPr="0016470D">
              <w:rPr>
                <w:rStyle w:val="eop"/>
                <w:rFonts w:ascii="Calibri" w:eastAsiaTheme="majorEastAsia" w:hAnsi="Calibri" w:cs="Calibri"/>
                <w:sz w:val="20"/>
                <w:szCs w:val="20"/>
              </w:rPr>
              <w:t> </w:t>
            </w:r>
          </w:p>
        </w:tc>
        <w:tc>
          <w:tcPr>
            <w:tcW w:w="612" w:type="dxa"/>
            <w:hideMark/>
          </w:tcPr>
          <w:p w14:paraId="7662AC9E"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16470D">
              <w:rPr>
                <w:rStyle w:val="eop"/>
                <w:rFonts w:ascii="Calibri" w:eastAsiaTheme="majorEastAsia" w:hAnsi="Calibri" w:cs="Calibri"/>
                <w:sz w:val="20"/>
                <w:szCs w:val="20"/>
              </w:rPr>
              <w:t> </w:t>
            </w:r>
          </w:p>
        </w:tc>
      </w:tr>
      <w:tr w:rsidR="00453D8B" w:rsidRPr="0016470D" w14:paraId="05D4C562" w14:textId="77777777" w:rsidTr="00453D8B">
        <w:trPr>
          <w:trHeight w:val="690"/>
        </w:trPr>
        <w:tc>
          <w:tcPr>
            <w:cnfStyle w:val="001000000000" w:firstRow="0" w:lastRow="0" w:firstColumn="1" w:lastColumn="0" w:oddVBand="0" w:evenVBand="0" w:oddHBand="0" w:evenHBand="0" w:firstRowFirstColumn="0" w:firstRowLastColumn="0" w:lastRowFirstColumn="0" w:lastRowLastColumn="0"/>
            <w:tcW w:w="2202" w:type="dxa"/>
          </w:tcPr>
          <w:p w14:paraId="096BCCC4" w14:textId="77777777" w:rsidR="00453D8B" w:rsidRPr="0016470D" w:rsidRDefault="00453D8B" w:rsidP="00012A0B">
            <w:pPr>
              <w:pStyle w:val="paragraph"/>
              <w:spacing w:before="0" w:beforeAutospacing="0" w:after="0" w:afterAutospacing="0"/>
              <w:textAlignment w:val="baseline"/>
              <w:rPr>
                <w:rStyle w:val="normaltextrun"/>
                <w:rFonts w:ascii="Calibri" w:hAnsi="Calibri" w:cs="Calibri"/>
                <w:b w:val="0"/>
                <w:bCs w:val="0"/>
                <w:sz w:val="20"/>
                <w:szCs w:val="20"/>
              </w:rPr>
            </w:pPr>
            <w:r w:rsidRPr="0016470D">
              <w:rPr>
                <w:rStyle w:val="normaltextrun"/>
                <w:rFonts w:ascii="Calibri" w:hAnsi="Calibri" w:cs="Calibri"/>
                <w:b w:val="0"/>
                <w:bCs w:val="0"/>
                <w:sz w:val="20"/>
                <w:szCs w:val="20"/>
              </w:rPr>
              <w:t>Continue to develop a trauma informed approach to pupil behaviour management and care.</w:t>
            </w:r>
          </w:p>
        </w:tc>
        <w:tc>
          <w:tcPr>
            <w:tcW w:w="2381" w:type="dxa"/>
          </w:tcPr>
          <w:p w14:paraId="079B2A69"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b/>
                <w:bCs/>
                <w:sz w:val="20"/>
                <w:szCs w:val="20"/>
              </w:rPr>
              <w:t>I</w:t>
            </w:r>
            <w:r w:rsidRPr="0016470D">
              <w:rPr>
                <w:rStyle w:val="normaltextrun"/>
                <w:rFonts w:ascii="Calibri" w:hAnsi="Calibri" w:cs="Calibri"/>
                <w:sz w:val="20"/>
                <w:szCs w:val="20"/>
              </w:rPr>
              <w:t>mproved staff understanding of the effects of trauma on children’s HWB.</w:t>
            </w:r>
          </w:p>
          <w:p w14:paraId="66B6C241"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A consistent approach by all staff when managing pupil behaviour</w:t>
            </w:r>
          </w:p>
        </w:tc>
        <w:tc>
          <w:tcPr>
            <w:tcW w:w="5790" w:type="dxa"/>
          </w:tcPr>
          <w:p w14:paraId="0C4715BA"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Training continued to be cascaded to all staff plus follow up.</w:t>
            </w:r>
          </w:p>
          <w:p w14:paraId="1E193971"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p>
          <w:p w14:paraId="48BD78B8"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Collective input and understanding of the updated relationships policy (behaviour) which reflects current trauma training inputs. </w:t>
            </w:r>
          </w:p>
        </w:tc>
        <w:tc>
          <w:tcPr>
            <w:tcW w:w="1979" w:type="dxa"/>
          </w:tcPr>
          <w:p w14:paraId="27CD0E6D"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0"/>
                <w:szCs w:val="20"/>
              </w:rPr>
            </w:pPr>
            <w:r w:rsidRPr="0016470D">
              <w:rPr>
                <w:rStyle w:val="normaltextrun"/>
                <w:rFonts w:ascii="Calibri" w:hAnsi="Calibri" w:cs="Calibri"/>
                <w:color w:val="000000"/>
                <w:sz w:val="20"/>
                <w:szCs w:val="20"/>
              </w:rPr>
              <w:t xml:space="preserve">In-service days Nov 22, Feb </w:t>
            </w:r>
            <w:proofErr w:type="gramStart"/>
            <w:r w:rsidRPr="0016470D">
              <w:rPr>
                <w:rStyle w:val="normaltextrun"/>
                <w:rFonts w:ascii="Calibri" w:hAnsi="Calibri" w:cs="Calibri"/>
                <w:color w:val="000000"/>
                <w:sz w:val="20"/>
                <w:szCs w:val="20"/>
              </w:rPr>
              <w:t>23</w:t>
            </w:r>
            <w:proofErr w:type="gramEnd"/>
            <w:r w:rsidRPr="0016470D">
              <w:rPr>
                <w:rStyle w:val="normaltextrun"/>
                <w:rFonts w:ascii="Calibri" w:hAnsi="Calibri" w:cs="Calibri"/>
                <w:color w:val="000000"/>
                <w:sz w:val="20"/>
                <w:szCs w:val="20"/>
              </w:rPr>
              <w:t xml:space="preserve"> and May 23 (as well as ongoing email challenges/discussion points/video links)</w:t>
            </w:r>
          </w:p>
        </w:tc>
        <w:tc>
          <w:tcPr>
            <w:tcW w:w="2059" w:type="dxa"/>
          </w:tcPr>
          <w:p w14:paraId="00AF2E70"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Trauma training to be rolled out to staff via the CCC materials.</w:t>
            </w:r>
          </w:p>
        </w:tc>
        <w:tc>
          <w:tcPr>
            <w:tcW w:w="612" w:type="dxa"/>
          </w:tcPr>
          <w:p w14:paraId="5B953310"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20"/>
                <w:szCs w:val="20"/>
              </w:rPr>
            </w:pPr>
          </w:p>
        </w:tc>
      </w:tr>
      <w:tr w:rsidR="00453D8B" w:rsidRPr="0016470D" w14:paraId="5CF4485E" w14:textId="77777777" w:rsidTr="00453D8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02" w:type="dxa"/>
          </w:tcPr>
          <w:p w14:paraId="4EA4F400" w14:textId="77777777" w:rsidR="00453D8B" w:rsidRPr="0016470D" w:rsidRDefault="00453D8B" w:rsidP="00012A0B">
            <w:pPr>
              <w:pStyle w:val="paragraph"/>
              <w:spacing w:before="0" w:beforeAutospacing="0" w:after="0" w:afterAutospacing="0"/>
              <w:textAlignment w:val="baseline"/>
              <w:rPr>
                <w:rStyle w:val="normaltextrun"/>
                <w:rFonts w:ascii="Calibri" w:hAnsi="Calibri" w:cs="Calibri"/>
                <w:b w:val="0"/>
                <w:bCs w:val="0"/>
                <w:sz w:val="20"/>
                <w:szCs w:val="20"/>
              </w:rPr>
            </w:pPr>
            <w:r w:rsidRPr="0016470D">
              <w:rPr>
                <w:rStyle w:val="normaltextrun"/>
                <w:rFonts w:ascii="Calibri" w:hAnsi="Calibri" w:cs="Calibri"/>
                <w:b w:val="0"/>
                <w:bCs w:val="0"/>
                <w:sz w:val="20"/>
                <w:szCs w:val="20"/>
              </w:rPr>
              <w:t>Improved quality and consistency in teaching approaches.</w:t>
            </w:r>
          </w:p>
        </w:tc>
        <w:tc>
          <w:tcPr>
            <w:tcW w:w="2381" w:type="dxa"/>
          </w:tcPr>
          <w:p w14:paraId="29319512"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Class observations (SMT/ACC/TLC)</w:t>
            </w:r>
          </w:p>
          <w:p w14:paraId="6E308AAF"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Staff feedback via TLC.</w:t>
            </w:r>
          </w:p>
          <w:p w14:paraId="57454FC9"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Attainment data (SNSA/INCAS/</w:t>
            </w:r>
            <w:proofErr w:type="spellStart"/>
            <w:r w:rsidRPr="0016470D">
              <w:rPr>
                <w:rStyle w:val="normaltextrun"/>
                <w:rFonts w:ascii="Calibri" w:hAnsi="Calibri" w:cs="Calibri"/>
                <w:sz w:val="20"/>
                <w:szCs w:val="20"/>
              </w:rPr>
              <w:t>CfE</w:t>
            </w:r>
            <w:proofErr w:type="spellEnd"/>
            <w:r w:rsidRPr="0016470D">
              <w:rPr>
                <w:rStyle w:val="normaltextrun"/>
                <w:rFonts w:ascii="Calibri" w:hAnsi="Calibri" w:cs="Calibri"/>
                <w:sz w:val="20"/>
                <w:szCs w:val="20"/>
              </w:rPr>
              <w:t xml:space="preserve"> etc.)</w:t>
            </w:r>
          </w:p>
        </w:tc>
        <w:tc>
          <w:tcPr>
            <w:tcW w:w="5790" w:type="dxa"/>
          </w:tcPr>
          <w:p w14:paraId="1912C7BC"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Visible Learning group and Teacher Learning Communities (TLCs)</w:t>
            </w:r>
          </w:p>
          <w:p w14:paraId="0085387D"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QA calendar followed.</w:t>
            </w:r>
          </w:p>
          <w:p w14:paraId="11D4C7F0"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Revisit of LIs/SC following last session’s focus/inputs and focusing next on feedback/effective </w:t>
            </w:r>
            <w:proofErr w:type="gramStart"/>
            <w:r w:rsidRPr="0016470D">
              <w:rPr>
                <w:rStyle w:val="normaltextrun"/>
                <w:rFonts w:ascii="Calibri" w:hAnsi="Calibri" w:cs="Calibri"/>
                <w:sz w:val="20"/>
                <w:szCs w:val="20"/>
              </w:rPr>
              <w:t>questioning..</w:t>
            </w:r>
            <w:proofErr w:type="gramEnd"/>
            <w:r w:rsidRPr="0016470D">
              <w:rPr>
                <w:rStyle w:val="normaltextrun"/>
                <w:rFonts w:ascii="Calibri" w:hAnsi="Calibri" w:cs="Calibri"/>
                <w:sz w:val="20"/>
                <w:szCs w:val="20"/>
              </w:rPr>
              <w:t xml:space="preserve"> </w:t>
            </w:r>
          </w:p>
        </w:tc>
        <w:tc>
          <w:tcPr>
            <w:tcW w:w="1979" w:type="dxa"/>
          </w:tcPr>
          <w:p w14:paraId="2B070254"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20"/>
                <w:szCs w:val="20"/>
              </w:rPr>
            </w:pPr>
            <w:r w:rsidRPr="0016470D">
              <w:rPr>
                <w:rStyle w:val="normaltextrun"/>
                <w:rFonts w:ascii="Calibri" w:hAnsi="Calibri" w:cs="Calibri"/>
                <w:color w:val="000000"/>
                <w:sz w:val="20"/>
                <w:szCs w:val="20"/>
              </w:rPr>
              <w:t>Sept 22 onwards</w:t>
            </w:r>
          </w:p>
        </w:tc>
        <w:tc>
          <w:tcPr>
            <w:tcW w:w="2059" w:type="dxa"/>
          </w:tcPr>
          <w:p w14:paraId="46F12213"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Staff dev and SMT time.</w:t>
            </w:r>
          </w:p>
        </w:tc>
        <w:tc>
          <w:tcPr>
            <w:tcW w:w="612" w:type="dxa"/>
          </w:tcPr>
          <w:p w14:paraId="2BB51506"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20"/>
                <w:szCs w:val="20"/>
              </w:rPr>
            </w:pPr>
          </w:p>
        </w:tc>
      </w:tr>
      <w:tr w:rsidR="00453D8B" w:rsidRPr="0016470D" w14:paraId="7FAD5811" w14:textId="77777777" w:rsidTr="00453D8B">
        <w:trPr>
          <w:trHeight w:val="690"/>
        </w:trPr>
        <w:tc>
          <w:tcPr>
            <w:cnfStyle w:val="001000000000" w:firstRow="0" w:lastRow="0" w:firstColumn="1" w:lastColumn="0" w:oddVBand="0" w:evenVBand="0" w:oddHBand="0" w:evenHBand="0" w:firstRowFirstColumn="0" w:firstRowLastColumn="0" w:lastRowFirstColumn="0" w:lastRowLastColumn="0"/>
            <w:tcW w:w="2202" w:type="dxa"/>
          </w:tcPr>
          <w:p w14:paraId="2289190A" w14:textId="77777777" w:rsidR="00453D8B" w:rsidRPr="0016470D" w:rsidRDefault="00453D8B" w:rsidP="00012A0B">
            <w:pPr>
              <w:pStyle w:val="paragraph"/>
              <w:spacing w:before="0" w:beforeAutospacing="0" w:after="0" w:afterAutospacing="0"/>
              <w:textAlignment w:val="baseline"/>
              <w:rPr>
                <w:rStyle w:val="normaltextrun"/>
                <w:rFonts w:ascii="Calibri" w:hAnsi="Calibri" w:cs="Calibri"/>
                <w:b w:val="0"/>
                <w:bCs w:val="0"/>
                <w:sz w:val="20"/>
                <w:szCs w:val="20"/>
              </w:rPr>
            </w:pPr>
            <w:r w:rsidRPr="0016470D">
              <w:rPr>
                <w:rStyle w:val="normaltextrun"/>
                <w:rFonts w:ascii="Calibri" w:hAnsi="Calibri" w:cs="Calibri"/>
                <w:b w:val="0"/>
                <w:bCs w:val="0"/>
                <w:sz w:val="20"/>
                <w:szCs w:val="20"/>
              </w:rPr>
              <w:t>Expansion of Emerging Literacy and Play-based approaches.</w:t>
            </w:r>
          </w:p>
        </w:tc>
        <w:tc>
          <w:tcPr>
            <w:tcW w:w="2381" w:type="dxa"/>
          </w:tcPr>
          <w:p w14:paraId="009254C7"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Emerging Literacy and Play-based approaches used in all P1-3 classes.</w:t>
            </w:r>
          </w:p>
          <w:p w14:paraId="08CAF5FE"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Class observations and planning meetings.</w:t>
            </w:r>
          </w:p>
        </w:tc>
        <w:tc>
          <w:tcPr>
            <w:tcW w:w="5790" w:type="dxa"/>
          </w:tcPr>
          <w:p w14:paraId="6D4BBE61"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Discussion and training during departmental staff development meetings.</w:t>
            </w:r>
          </w:p>
          <w:p w14:paraId="0DD381EB"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Approaches adopted in classes. </w:t>
            </w:r>
          </w:p>
          <w:p w14:paraId="062BDB2F"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Twice-yearly assessment points</w:t>
            </w:r>
          </w:p>
          <w:p w14:paraId="5B844023"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Link with other schools and visit. CPD opportunities.</w:t>
            </w:r>
          </w:p>
          <w:p w14:paraId="7B9D630A"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Develop Play-Based Policy. Develop and expand approach beyond P3. </w:t>
            </w:r>
          </w:p>
        </w:tc>
        <w:tc>
          <w:tcPr>
            <w:tcW w:w="1979" w:type="dxa"/>
          </w:tcPr>
          <w:p w14:paraId="5FED7F27"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0"/>
                <w:szCs w:val="20"/>
              </w:rPr>
            </w:pPr>
            <w:r w:rsidRPr="0016470D">
              <w:rPr>
                <w:rStyle w:val="normaltextrun"/>
                <w:rFonts w:ascii="Calibri" w:hAnsi="Calibri" w:cs="Calibri"/>
                <w:color w:val="000000"/>
                <w:sz w:val="20"/>
                <w:szCs w:val="20"/>
              </w:rPr>
              <w:t>Sept 22 onwards.</w:t>
            </w:r>
          </w:p>
        </w:tc>
        <w:tc>
          <w:tcPr>
            <w:tcW w:w="2059" w:type="dxa"/>
          </w:tcPr>
          <w:p w14:paraId="3533D336"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Staff dev time.</w:t>
            </w:r>
          </w:p>
        </w:tc>
        <w:tc>
          <w:tcPr>
            <w:tcW w:w="612" w:type="dxa"/>
          </w:tcPr>
          <w:p w14:paraId="203A8281"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20"/>
                <w:szCs w:val="20"/>
              </w:rPr>
            </w:pPr>
          </w:p>
        </w:tc>
      </w:tr>
      <w:tr w:rsidR="00453D8B" w:rsidRPr="0016470D" w14:paraId="5BF6B83B" w14:textId="77777777" w:rsidTr="00453D8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02" w:type="dxa"/>
          </w:tcPr>
          <w:p w14:paraId="38186FC6" w14:textId="77777777" w:rsidR="00453D8B" w:rsidRPr="0016470D" w:rsidRDefault="00453D8B" w:rsidP="00012A0B">
            <w:pPr>
              <w:pStyle w:val="paragraph"/>
              <w:spacing w:before="0" w:beforeAutospacing="0" w:after="0" w:afterAutospacing="0"/>
              <w:textAlignment w:val="baseline"/>
              <w:rPr>
                <w:rStyle w:val="normaltextrun"/>
                <w:rFonts w:ascii="Calibri" w:hAnsi="Calibri" w:cs="Calibri"/>
                <w:b w:val="0"/>
                <w:bCs w:val="0"/>
                <w:sz w:val="20"/>
                <w:szCs w:val="20"/>
              </w:rPr>
            </w:pPr>
            <w:r w:rsidRPr="0016470D">
              <w:rPr>
                <w:rStyle w:val="normaltextrun"/>
                <w:rFonts w:ascii="Calibri" w:hAnsi="Calibri" w:cs="Calibri"/>
                <w:b w:val="0"/>
                <w:bCs w:val="0"/>
                <w:sz w:val="20"/>
                <w:szCs w:val="20"/>
              </w:rPr>
              <w:t>Pupils involved in more enterprising and outdoor learning.</w:t>
            </w:r>
          </w:p>
        </w:tc>
        <w:tc>
          <w:tcPr>
            <w:tcW w:w="2381" w:type="dxa"/>
          </w:tcPr>
          <w:p w14:paraId="1C84D27A"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Increase in the number of pupils/classes using the outdoor spaces and carrying out enterprising projects.</w:t>
            </w:r>
          </w:p>
        </w:tc>
        <w:tc>
          <w:tcPr>
            <w:tcW w:w="5790" w:type="dxa"/>
          </w:tcPr>
          <w:p w14:paraId="2E8B5A1A"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Staff discussion and training </w:t>
            </w:r>
          </w:p>
          <w:p w14:paraId="330C71BC"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Include in class planning.</w:t>
            </w:r>
          </w:p>
          <w:p w14:paraId="7F740E69"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IDL and Champions (P4s focus specifically Outdoor Learning) plus Christmas Fair</w:t>
            </w:r>
          </w:p>
          <w:p w14:paraId="2259DF89"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CPD opportunities. Parental involvement within N-P3 outdoor play.</w:t>
            </w:r>
          </w:p>
        </w:tc>
        <w:tc>
          <w:tcPr>
            <w:tcW w:w="1979" w:type="dxa"/>
          </w:tcPr>
          <w:p w14:paraId="6CE15B51"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20"/>
                <w:szCs w:val="20"/>
              </w:rPr>
            </w:pPr>
            <w:r w:rsidRPr="0016470D">
              <w:rPr>
                <w:rStyle w:val="normaltextrun"/>
                <w:rFonts w:ascii="Calibri" w:hAnsi="Calibri" w:cs="Calibri"/>
                <w:color w:val="000000"/>
                <w:sz w:val="20"/>
                <w:szCs w:val="20"/>
              </w:rPr>
              <w:t>Sept 22 onwards.</w:t>
            </w:r>
          </w:p>
        </w:tc>
        <w:tc>
          <w:tcPr>
            <w:tcW w:w="2059" w:type="dxa"/>
          </w:tcPr>
          <w:p w14:paraId="1C791662"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Staff dev time</w:t>
            </w:r>
          </w:p>
          <w:p w14:paraId="6C5C6D10"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p>
        </w:tc>
        <w:tc>
          <w:tcPr>
            <w:tcW w:w="612" w:type="dxa"/>
          </w:tcPr>
          <w:p w14:paraId="30D0F93F"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20"/>
                <w:szCs w:val="20"/>
              </w:rPr>
            </w:pPr>
          </w:p>
        </w:tc>
      </w:tr>
      <w:tr w:rsidR="00453D8B" w:rsidRPr="0016470D" w14:paraId="4C8307B7" w14:textId="77777777" w:rsidTr="00453D8B">
        <w:trPr>
          <w:trHeight w:val="690"/>
        </w:trPr>
        <w:tc>
          <w:tcPr>
            <w:cnfStyle w:val="001000000000" w:firstRow="0" w:lastRow="0" w:firstColumn="1" w:lastColumn="0" w:oddVBand="0" w:evenVBand="0" w:oddHBand="0" w:evenHBand="0" w:firstRowFirstColumn="0" w:firstRowLastColumn="0" w:lastRowFirstColumn="0" w:lastRowLastColumn="0"/>
            <w:tcW w:w="2202" w:type="dxa"/>
          </w:tcPr>
          <w:p w14:paraId="2306A12D" w14:textId="77777777" w:rsidR="00453D8B" w:rsidRPr="0016470D" w:rsidRDefault="00453D8B" w:rsidP="00012A0B">
            <w:pPr>
              <w:pStyle w:val="paragraph"/>
              <w:spacing w:before="0" w:beforeAutospacing="0" w:after="0" w:afterAutospacing="0"/>
              <w:textAlignment w:val="baseline"/>
              <w:rPr>
                <w:rStyle w:val="normaltextrun"/>
                <w:rFonts w:ascii="Calibri" w:hAnsi="Calibri" w:cs="Calibri"/>
                <w:b w:val="0"/>
                <w:bCs w:val="0"/>
                <w:sz w:val="20"/>
                <w:szCs w:val="20"/>
              </w:rPr>
            </w:pPr>
            <w:r w:rsidRPr="0016470D">
              <w:rPr>
                <w:rStyle w:val="normaltextrun"/>
                <w:rFonts w:ascii="Calibri" w:hAnsi="Calibri" w:cs="Calibri"/>
                <w:b w:val="0"/>
                <w:bCs w:val="0"/>
                <w:sz w:val="20"/>
                <w:szCs w:val="20"/>
              </w:rPr>
              <w:t>Improved confidence in attainment judgements.</w:t>
            </w:r>
          </w:p>
        </w:tc>
        <w:tc>
          <w:tcPr>
            <w:tcW w:w="2381" w:type="dxa"/>
          </w:tcPr>
          <w:p w14:paraId="50620AD9"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Staff feedback from PAT meetings. Moderation.</w:t>
            </w:r>
          </w:p>
          <w:p w14:paraId="5C46F5F4"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SMT feedback/observations.</w:t>
            </w:r>
          </w:p>
          <w:p w14:paraId="29568AA7"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Consistent use of data, tracking and IEPs in school.</w:t>
            </w:r>
          </w:p>
        </w:tc>
        <w:tc>
          <w:tcPr>
            <w:tcW w:w="5790" w:type="dxa"/>
          </w:tcPr>
          <w:p w14:paraId="7811E98E"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Follow QA calendar inc. tracking meetings, planning/assessment meetings, moderation exercises.</w:t>
            </w:r>
          </w:p>
          <w:p w14:paraId="6239D1F6"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p>
        </w:tc>
        <w:tc>
          <w:tcPr>
            <w:tcW w:w="1979" w:type="dxa"/>
          </w:tcPr>
          <w:p w14:paraId="5F38C16D"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0"/>
                <w:szCs w:val="20"/>
              </w:rPr>
            </w:pPr>
            <w:r w:rsidRPr="0016470D">
              <w:rPr>
                <w:rStyle w:val="normaltextrun"/>
                <w:rFonts w:ascii="Calibri" w:hAnsi="Calibri" w:cs="Calibri"/>
                <w:color w:val="000000"/>
                <w:sz w:val="20"/>
                <w:szCs w:val="20"/>
              </w:rPr>
              <w:t>Sept 22 onwards.</w:t>
            </w:r>
          </w:p>
        </w:tc>
        <w:tc>
          <w:tcPr>
            <w:tcW w:w="2059" w:type="dxa"/>
          </w:tcPr>
          <w:p w14:paraId="1F61647E"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Staff dev and in-service time.</w:t>
            </w:r>
          </w:p>
        </w:tc>
        <w:tc>
          <w:tcPr>
            <w:tcW w:w="612" w:type="dxa"/>
          </w:tcPr>
          <w:p w14:paraId="7658ECD8"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20"/>
                <w:szCs w:val="20"/>
              </w:rPr>
            </w:pPr>
          </w:p>
        </w:tc>
      </w:tr>
      <w:tr w:rsidR="00453D8B" w:rsidRPr="0016470D" w14:paraId="4DBCC11C" w14:textId="77777777" w:rsidTr="00453D8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02" w:type="dxa"/>
          </w:tcPr>
          <w:p w14:paraId="59CBCB06" w14:textId="77777777" w:rsidR="00453D8B" w:rsidRPr="0016470D" w:rsidRDefault="00453D8B" w:rsidP="00012A0B">
            <w:pPr>
              <w:pStyle w:val="paragraph"/>
              <w:spacing w:before="0" w:beforeAutospacing="0" w:after="0" w:afterAutospacing="0"/>
              <w:textAlignment w:val="baseline"/>
              <w:rPr>
                <w:rStyle w:val="normaltextrun"/>
                <w:rFonts w:ascii="Calibri" w:hAnsi="Calibri" w:cs="Calibri"/>
                <w:b w:val="0"/>
                <w:bCs w:val="0"/>
                <w:sz w:val="20"/>
                <w:szCs w:val="20"/>
              </w:rPr>
            </w:pPr>
            <w:r w:rsidRPr="0016470D">
              <w:rPr>
                <w:rStyle w:val="normaltextrun"/>
                <w:rFonts w:ascii="Calibri" w:hAnsi="Calibri" w:cs="Calibri"/>
                <w:b w:val="0"/>
                <w:bCs w:val="0"/>
                <w:sz w:val="20"/>
                <w:szCs w:val="20"/>
              </w:rPr>
              <w:t>Improved and increased use of curricular progressions/skills progressions.</w:t>
            </w:r>
          </w:p>
        </w:tc>
        <w:tc>
          <w:tcPr>
            <w:tcW w:w="2381" w:type="dxa"/>
          </w:tcPr>
          <w:p w14:paraId="7A389352"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Progress and Achievement module completed in </w:t>
            </w:r>
            <w:proofErr w:type="spellStart"/>
            <w:r w:rsidRPr="0016470D">
              <w:rPr>
                <w:rStyle w:val="normaltextrun"/>
                <w:rFonts w:ascii="Calibri" w:hAnsi="Calibri" w:cs="Calibri"/>
                <w:sz w:val="20"/>
                <w:szCs w:val="20"/>
              </w:rPr>
              <w:t>SEEMiS</w:t>
            </w:r>
            <w:proofErr w:type="spellEnd"/>
            <w:r w:rsidRPr="0016470D">
              <w:rPr>
                <w:rStyle w:val="normaltextrun"/>
                <w:rFonts w:ascii="Calibri" w:hAnsi="Calibri" w:cs="Calibri"/>
                <w:sz w:val="20"/>
                <w:szCs w:val="20"/>
              </w:rPr>
              <w:t xml:space="preserve"> (with additional </w:t>
            </w:r>
            <w:r w:rsidRPr="0016470D">
              <w:rPr>
                <w:rStyle w:val="normaltextrun"/>
                <w:rFonts w:ascii="Calibri" w:hAnsi="Calibri" w:cs="Calibri"/>
                <w:sz w:val="20"/>
                <w:szCs w:val="20"/>
              </w:rPr>
              <w:lastRenderedPageBreak/>
              <w:t>predictions tool). Staff confidence and feedback from PAT meetings.</w:t>
            </w:r>
          </w:p>
        </w:tc>
        <w:tc>
          <w:tcPr>
            <w:tcW w:w="5790" w:type="dxa"/>
          </w:tcPr>
          <w:p w14:paraId="6778B170"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lastRenderedPageBreak/>
              <w:t>Creation of a staff working group tasked with developing skills progressions and ensuring curricular progressions are rolled out and used consistently.</w:t>
            </w:r>
          </w:p>
          <w:p w14:paraId="1C3C113F"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Give staff time and support to complete </w:t>
            </w:r>
            <w:proofErr w:type="spellStart"/>
            <w:r w:rsidRPr="0016470D">
              <w:rPr>
                <w:rStyle w:val="normaltextrun"/>
                <w:rFonts w:ascii="Calibri" w:hAnsi="Calibri" w:cs="Calibri"/>
                <w:sz w:val="20"/>
                <w:szCs w:val="20"/>
              </w:rPr>
              <w:t>SEEMiS</w:t>
            </w:r>
            <w:proofErr w:type="spellEnd"/>
            <w:r w:rsidRPr="0016470D">
              <w:rPr>
                <w:rStyle w:val="normaltextrun"/>
                <w:rFonts w:ascii="Calibri" w:hAnsi="Calibri" w:cs="Calibri"/>
                <w:sz w:val="20"/>
                <w:szCs w:val="20"/>
              </w:rPr>
              <w:t xml:space="preserve"> tracking.</w:t>
            </w:r>
          </w:p>
        </w:tc>
        <w:tc>
          <w:tcPr>
            <w:tcW w:w="1979" w:type="dxa"/>
          </w:tcPr>
          <w:p w14:paraId="476E6585"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20"/>
                <w:szCs w:val="20"/>
              </w:rPr>
            </w:pPr>
            <w:r w:rsidRPr="0016470D">
              <w:rPr>
                <w:rStyle w:val="normaltextrun"/>
                <w:rFonts w:ascii="Calibri" w:hAnsi="Calibri" w:cs="Calibri"/>
                <w:color w:val="000000"/>
                <w:sz w:val="20"/>
                <w:szCs w:val="20"/>
              </w:rPr>
              <w:t>Sept 22 onwards</w:t>
            </w:r>
          </w:p>
        </w:tc>
        <w:tc>
          <w:tcPr>
            <w:tcW w:w="2059" w:type="dxa"/>
          </w:tcPr>
          <w:p w14:paraId="71396BAA"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Working groups/ use of existing progressions in school </w:t>
            </w:r>
            <w:r w:rsidRPr="0016470D">
              <w:rPr>
                <w:rStyle w:val="normaltextrun"/>
                <w:rFonts w:ascii="Calibri" w:hAnsi="Calibri" w:cs="Calibri"/>
                <w:sz w:val="20"/>
                <w:szCs w:val="20"/>
              </w:rPr>
              <w:lastRenderedPageBreak/>
              <w:t xml:space="preserve">and on ACC shared Google drive. </w:t>
            </w:r>
          </w:p>
        </w:tc>
        <w:tc>
          <w:tcPr>
            <w:tcW w:w="612" w:type="dxa"/>
          </w:tcPr>
          <w:p w14:paraId="42E45C7B" w14:textId="77777777" w:rsidR="00453D8B" w:rsidRPr="0016470D" w:rsidRDefault="00453D8B"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20"/>
                <w:szCs w:val="20"/>
              </w:rPr>
            </w:pPr>
          </w:p>
        </w:tc>
      </w:tr>
      <w:tr w:rsidR="00453D8B" w:rsidRPr="0016470D" w14:paraId="7169D17A" w14:textId="77777777" w:rsidTr="00453D8B">
        <w:trPr>
          <w:trHeight w:val="690"/>
        </w:trPr>
        <w:tc>
          <w:tcPr>
            <w:cnfStyle w:val="001000000000" w:firstRow="0" w:lastRow="0" w:firstColumn="1" w:lastColumn="0" w:oddVBand="0" w:evenVBand="0" w:oddHBand="0" w:evenHBand="0" w:firstRowFirstColumn="0" w:firstRowLastColumn="0" w:lastRowFirstColumn="0" w:lastRowLastColumn="0"/>
            <w:tcW w:w="2202" w:type="dxa"/>
          </w:tcPr>
          <w:p w14:paraId="5D4934A0" w14:textId="77777777" w:rsidR="00453D8B" w:rsidRPr="0016470D" w:rsidRDefault="00453D8B" w:rsidP="00012A0B">
            <w:pPr>
              <w:pStyle w:val="paragraph"/>
              <w:spacing w:before="0" w:beforeAutospacing="0" w:after="0" w:afterAutospacing="0"/>
              <w:textAlignment w:val="baseline"/>
              <w:rPr>
                <w:rStyle w:val="normaltextrun"/>
                <w:rFonts w:ascii="Calibri" w:hAnsi="Calibri" w:cs="Calibri"/>
                <w:b w:val="0"/>
                <w:bCs w:val="0"/>
                <w:sz w:val="20"/>
                <w:szCs w:val="20"/>
              </w:rPr>
            </w:pPr>
            <w:r w:rsidRPr="0016470D">
              <w:rPr>
                <w:rStyle w:val="normaltextrun"/>
                <w:rFonts w:ascii="Calibri" w:hAnsi="Calibri" w:cs="Calibri"/>
                <w:b w:val="0"/>
                <w:bCs w:val="0"/>
                <w:sz w:val="20"/>
                <w:szCs w:val="20"/>
              </w:rPr>
              <w:t xml:space="preserve">Embedding of UNCRC </w:t>
            </w:r>
          </w:p>
        </w:tc>
        <w:tc>
          <w:tcPr>
            <w:tcW w:w="2381" w:type="dxa"/>
          </w:tcPr>
          <w:p w14:paraId="5C74B5B7"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Children’s understanding reflected through displays, assembly feedback and when asking them (pupil voice).</w:t>
            </w:r>
          </w:p>
        </w:tc>
        <w:tc>
          <w:tcPr>
            <w:tcW w:w="5790" w:type="dxa"/>
          </w:tcPr>
          <w:p w14:paraId="046C1449"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 xml:space="preserve">Use whole school initiatives (Houses and assemblies) to promote the articles within UNCRC. Teachers to be sent resources to use for consistency. Additional resource folder set up on Google shared drive. </w:t>
            </w:r>
          </w:p>
        </w:tc>
        <w:tc>
          <w:tcPr>
            <w:tcW w:w="1979" w:type="dxa"/>
          </w:tcPr>
          <w:p w14:paraId="4152F016"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0"/>
                <w:szCs w:val="20"/>
              </w:rPr>
            </w:pPr>
            <w:r w:rsidRPr="0016470D">
              <w:rPr>
                <w:rStyle w:val="normaltextrun"/>
                <w:rFonts w:ascii="Calibri" w:hAnsi="Calibri" w:cs="Calibri"/>
                <w:color w:val="000000"/>
                <w:sz w:val="20"/>
                <w:szCs w:val="20"/>
              </w:rPr>
              <w:t>Sept 22 onwards</w:t>
            </w:r>
          </w:p>
        </w:tc>
        <w:tc>
          <w:tcPr>
            <w:tcW w:w="2059" w:type="dxa"/>
          </w:tcPr>
          <w:p w14:paraId="25D16558"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16470D">
              <w:rPr>
                <w:rStyle w:val="normaltextrun"/>
                <w:rFonts w:ascii="Calibri" w:hAnsi="Calibri" w:cs="Calibri"/>
                <w:sz w:val="20"/>
                <w:szCs w:val="20"/>
              </w:rPr>
              <w:t>Bank of resources, teaching planning time, SMT planning time, display areas</w:t>
            </w:r>
          </w:p>
        </w:tc>
        <w:tc>
          <w:tcPr>
            <w:tcW w:w="612" w:type="dxa"/>
          </w:tcPr>
          <w:p w14:paraId="6D29A347" w14:textId="77777777" w:rsidR="00453D8B" w:rsidRPr="0016470D" w:rsidRDefault="00453D8B"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20"/>
                <w:szCs w:val="20"/>
              </w:rPr>
            </w:pPr>
          </w:p>
        </w:tc>
      </w:tr>
    </w:tbl>
    <w:p w14:paraId="44105BEE" w14:textId="7B172F8B" w:rsidR="000756CC" w:rsidRDefault="000756CC" w:rsidP="00EC56E5">
      <w:pPr>
        <w:spacing w:after="0" w:line="240" w:lineRule="auto"/>
        <w:jc w:val="center"/>
        <w:rPr>
          <w:rFonts w:eastAsia="Calibri" w:cstheme="minorHAnsi"/>
          <w:b/>
          <w:bCs/>
          <w:sz w:val="24"/>
          <w:szCs w:val="24"/>
        </w:rPr>
      </w:pPr>
    </w:p>
    <w:p w14:paraId="4387D99D" w14:textId="4DB42816" w:rsidR="00C55966" w:rsidRDefault="00C55966" w:rsidP="00EC56E5">
      <w:pPr>
        <w:spacing w:after="0" w:line="240" w:lineRule="auto"/>
        <w:jc w:val="center"/>
        <w:rPr>
          <w:rFonts w:eastAsia="Calibri" w:cstheme="minorHAnsi"/>
          <w:b/>
          <w:bCs/>
          <w:sz w:val="24"/>
          <w:szCs w:val="24"/>
        </w:rPr>
      </w:pPr>
    </w:p>
    <w:p w14:paraId="1372BBD9" w14:textId="3D35B8D0" w:rsidR="00C55966" w:rsidRDefault="00C55966" w:rsidP="00EC56E5">
      <w:pPr>
        <w:spacing w:after="0" w:line="240" w:lineRule="auto"/>
        <w:jc w:val="center"/>
        <w:rPr>
          <w:rFonts w:eastAsia="Calibri" w:cstheme="minorHAnsi"/>
          <w:b/>
          <w:bCs/>
          <w:sz w:val="24"/>
          <w:szCs w:val="24"/>
        </w:rPr>
      </w:pPr>
    </w:p>
    <w:p w14:paraId="50FFD7C8" w14:textId="0205F3CB" w:rsidR="00423A50" w:rsidRDefault="00423A50" w:rsidP="00EC56E5">
      <w:pPr>
        <w:spacing w:after="0" w:line="240" w:lineRule="auto"/>
        <w:jc w:val="center"/>
        <w:rPr>
          <w:rFonts w:eastAsia="Calibri" w:cstheme="minorHAnsi"/>
          <w:b/>
          <w:bCs/>
          <w:sz w:val="24"/>
          <w:szCs w:val="24"/>
        </w:rPr>
      </w:pPr>
    </w:p>
    <w:p w14:paraId="396667F2" w14:textId="28AE8769" w:rsidR="00423A50" w:rsidRDefault="00423A50" w:rsidP="00EC56E5">
      <w:pPr>
        <w:spacing w:after="0" w:line="240" w:lineRule="auto"/>
        <w:jc w:val="center"/>
        <w:rPr>
          <w:rFonts w:eastAsia="Calibri" w:cstheme="minorHAnsi"/>
          <w:b/>
          <w:bCs/>
          <w:sz w:val="24"/>
          <w:szCs w:val="24"/>
        </w:rPr>
      </w:pPr>
    </w:p>
    <w:p w14:paraId="4A8D7F1E" w14:textId="31526FAD" w:rsidR="00423A50" w:rsidRDefault="00423A50" w:rsidP="00EC56E5">
      <w:pPr>
        <w:spacing w:after="0" w:line="240" w:lineRule="auto"/>
        <w:jc w:val="center"/>
        <w:rPr>
          <w:rFonts w:eastAsia="Calibri" w:cstheme="minorHAnsi"/>
          <w:b/>
          <w:bCs/>
          <w:sz w:val="24"/>
          <w:szCs w:val="24"/>
        </w:rPr>
      </w:pPr>
    </w:p>
    <w:p w14:paraId="42930827" w14:textId="1DACA4E0" w:rsidR="00423A50" w:rsidRDefault="00423A50" w:rsidP="00EC56E5">
      <w:pPr>
        <w:spacing w:after="0" w:line="240" w:lineRule="auto"/>
        <w:jc w:val="center"/>
        <w:rPr>
          <w:rFonts w:eastAsia="Calibri" w:cstheme="minorHAnsi"/>
          <w:b/>
          <w:bCs/>
          <w:sz w:val="24"/>
          <w:szCs w:val="24"/>
        </w:rPr>
      </w:pPr>
    </w:p>
    <w:p w14:paraId="033DDDA6" w14:textId="776CEC96" w:rsidR="00423A50" w:rsidRDefault="00423A50" w:rsidP="00EC56E5">
      <w:pPr>
        <w:spacing w:after="0" w:line="240" w:lineRule="auto"/>
        <w:jc w:val="center"/>
        <w:rPr>
          <w:rFonts w:eastAsia="Calibri" w:cstheme="minorHAnsi"/>
          <w:b/>
          <w:bCs/>
          <w:sz w:val="24"/>
          <w:szCs w:val="24"/>
        </w:rPr>
      </w:pPr>
    </w:p>
    <w:p w14:paraId="28BD3B0B" w14:textId="7E8EEBD6" w:rsidR="00423A50" w:rsidRDefault="00423A50" w:rsidP="00EC56E5">
      <w:pPr>
        <w:spacing w:after="0" w:line="240" w:lineRule="auto"/>
        <w:jc w:val="center"/>
        <w:rPr>
          <w:rFonts w:eastAsia="Calibri" w:cstheme="minorHAnsi"/>
          <w:b/>
          <w:bCs/>
          <w:sz w:val="24"/>
          <w:szCs w:val="24"/>
        </w:rPr>
      </w:pPr>
    </w:p>
    <w:p w14:paraId="4BFA5E96" w14:textId="5F0B856B" w:rsidR="00423A50" w:rsidRDefault="00423A50" w:rsidP="00EC56E5">
      <w:pPr>
        <w:spacing w:after="0" w:line="240" w:lineRule="auto"/>
        <w:jc w:val="center"/>
        <w:rPr>
          <w:rFonts w:eastAsia="Calibri" w:cstheme="minorHAnsi"/>
          <w:b/>
          <w:bCs/>
          <w:sz w:val="24"/>
          <w:szCs w:val="24"/>
        </w:rPr>
      </w:pPr>
    </w:p>
    <w:p w14:paraId="580A4D69" w14:textId="1E48926F" w:rsidR="00423A50" w:rsidRDefault="00423A50" w:rsidP="00EC56E5">
      <w:pPr>
        <w:spacing w:after="0" w:line="240" w:lineRule="auto"/>
        <w:jc w:val="center"/>
        <w:rPr>
          <w:rFonts w:eastAsia="Calibri" w:cstheme="minorHAnsi"/>
          <w:b/>
          <w:bCs/>
          <w:sz w:val="24"/>
          <w:szCs w:val="24"/>
        </w:rPr>
      </w:pPr>
    </w:p>
    <w:p w14:paraId="61266545" w14:textId="1907E3B5" w:rsidR="00423A50" w:rsidRDefault="00423A50" w:rsidP="00EC56E5">
      <w:pPr>
        <w:spacing w:after="0" w:line="240" w:lineRule="auto"/>
        <w:jc w:val="center"/>
        <w:rPr>
          <w:rFonts w:eastAsia="Calibri" w:cstheme="minorHAnsi"/>
          <w:b/>
          <w:bCs/>
          <w:sz w:val="24"/>
          <w:szCs w:val="24"/>
        </w:rPr>
      </w:pPr>
    </w:p>
    <w:p w14:paraId="5EB74FD9" w14:textId="397F2168" w:rsidR="00423A50" w:rsidRDefault="00423A50" w:rsidP="00EC56E5">
      <w:pPr>
        <w:spacing w:after="0" w:line="240" w:lineRule="auto"/>
        <w:jc w:val="center"/>
        <w:rPr>
          <w:rFonts w:eastAsia="Calibri" w:cstheme="minorHAnsi"/>
          <w:b/>
          <w:bCs/>
          <w:sz w:val="24"/>
          <w:szCs w:val="24"/>
        </w:rPr>
      </w:pPr>
    </w:p>
    <w:p w14:paraId="5D3169FF" w14:textId="4BBC45F6" w:rsidR="00423A50" w:rsidRDefault="00423A50" w:rsidP="00EC56E5">
      <w:pPr>
        <w:spacing w:after="0" w:line="240" w:lineRule="auto"/>
        <w:jc w:val="center"/>
        <w:rPr>
          <w:rFonts w:eastAsia="Calibri" w:cstheme="minorHAnsi"/>
          <w:b/>
          <w:bCs/>
          <w:sz w:val="24"/>
          <w:szCs w:val="24"/>
        </w:rPr>
      </w:pPr>
    </w:p>
    <w:p w14:paraId="10D4BE8B" w14:textId="4C9E9B9C" w:rsidR="00423A50" w:rsidRDefault="00423A50" w:rsidP="00EC56E5">
      <w:pPr>
        <w:spacing w:after="0" w:line="240" w:lineRule="auto"/>
        <w:jc w:val="center"/>
        <w:rPr>
          <w:rFonts w:eastAsia="Calibri" w:cstheme="minorHAnsi"/>
          <w:b/>
          <w:bCs/>
          <w:sz w:val="24"/>
          <w:szCs w:val="24"/>
        </w:rPr>
      </w:pPr>
    </w:p>
    <w:p w14:paraId="7BC48397" w14:textId="3CF9227B" w:rsidR="00423A50" w:rsidRDefault="00423A50" w:rsidP="00EC56E5">
      <w:pPr>
        <w:spacing w:after="0" w:line="240" w:lineRule="auto"/>
        <w:jc w:val="center"/>
        <w:rPr>
          <w:rFonts w:eastAsia="Calibri" w:cstheme="minorHAnsi"/>
          <w:b/>
          <w:bCs/>
          <w:sz w:val="24"/>
          <w:szCs w:val="24"/>
        </w:rPr>
      </w:pPr>
    </w:p>
    <w:p w14:paraId="3CAC8E71" w14:textId="42E16303" w:rsidR="00423A50" w:rsidRDefault="00423A50" w:rsidP="00EC56E5">
      <w:pPr>
        <w:spacing w:after="0" w:line="240" w:lineRule="auto"/>
        <w:jc w:val="center"/>
        <w:rPr>
          <w:rFonts w:eastAsia="Calibri" w:cstheme="minorHAnsi"/>
          <w:b/>
          <w:bCs/>
          <w:sz w:val="24"/>
          <w:szCs w:val="24"/>
        </w:rPr>
      </w:pPr>
    </w:p>
    <w:p w14:paraId="5BA03B63" w14:textId="2D1321E1" w:rsidR="00423A50" w:rsidRDefault="00423A50" w:rsidP="00EC56E5">
      <w:pPr>
        <w:spacing w:after="0" w:line="240" w:lineRule="auto"/>
        <w:jc w:val="center"/>
        <w:rPr>
          <w:rFonts w:eastAsia="Calibri" w:cstheme="minorHAnsi"/>
          <w:b/>
          <w:bCs/>
          <w:sz w:val="24"/>
          <w:szCs w:val="24"/>
        </w:rPr>
      </w:pPr>
    </w:p>
    <w:p w14:paraId="52077134" w14:textId="028EC823" w:rsidR="00423A50" w:rsidRDefault="00423A50" w:rsidP="00EC56E5">
      <w:pPr>
        <w:spacing w:after="0" w:line="240" w:lineRule="auto"/>
        <w:jc w:val="center"/>
        <w:rPr>
          <w:rFonts w:eastAsia="Calibri" w:cstheme="minorHAnsi"/>
          <w:b/>
          <w:bCs/>
          <w:sz w:val="24"/>
          <w:szCs w:val="24"/>
        </w:rPr>
      </w:pPr>
    </w:p>
    <w:p w14:paraId="3AA09DF0" w14:textId="3ED7D502" w:rsidR="00423A50" w:rsidRDefault="00423A50" w:rsidP="00EC56E5">
      <w:pPr>
        <w:spacing w:after="0" w:line="240" w:lineRule="auto"/>
        <w:jc w:val="center"/>
        <w:rPr>
          <w:rFonts w:eastAsia="Calibri" w:cstheme="minorHAnsi"/>
          <w:b/>
          <w:bCs/>
          <w:sz w:val="24"/>
          <w:szCs w:val="24"/>
        </w:rPr>
      </w:pPr>
    </w:p>
    <w:p w14:paraId="79138FE1" w14:textId="7E83A8FD" w:rsidR="00423A50" w:rsidRDefault="00423A50" w:rsidP="00EC56E5">
      <w:pPr>
        <w:spacing w:after="0" w:line="240" w:lineRule="auto"/>
        <w:jc w:val="center"/>
        <w:rPr>
          <w:rFonts w:eastAsia="Calibri" w:cstheme="minorHAnsi"/>
          <w:b/>
          <w:bCs/>
          <w:sz w:val="24"/>
          <w:szCs w:val="24"/>
        </w:rPr>
      </w:pPr>
    </w:p>
    <w:p w14:paraId="1BF6F4AA" w14:textId="6C14CFE2" w:rsidR="00423A50" w:rsidRDefault="00423A50" w:rsidP="00EC56E5">
      <w:pPr>
        <w:spacing w:after="0" w:line="240" w:lineRule="auto"/>
        <w:jc w:val="center"/>
        <w:rPr>
          <w:rFonts w:eastAsia="Calibri" w:cstheme="minorHAnsi"/>
          <w:b/>
          <w:bCs/>
          <w:sz w:val="24"/>
          <w:szCs w:val="24"/>
        </w:rPr>
      </w:pPr>
    </w:p>
    <w:p w14:paraId="7577FECB" w14:textId="1776AEF4" w:rsidR="00423A50" w:rsidRDefault="00423A50" w:rsidP="00EC56E5">
      <w:pPr>
        <w:spacing w:after="0" w:line="240" w:lineRule="auto"/>
        <w:jc w:val="center"/>
        <w:rPr>
          <w:rFonts w:eastAsia="Calibri" w:cstheme="minorHAnsi"/>
          <w:b/>
          <w:bCs/>
          <w:sz w:val="24"/>
          <w:szCs w:val="24"/>
        </w:rPr>
      </w:pPr>
    </w:p>
    <w:p w14:paraId="3F228E33" w14:textId="2BB5FFEA" w:rsidR="00423A50" w:rsidRDefault="00423A50" w:rsidP="00EC56E5">
      <w:pPr>
        <w:spacing w:after="0" w:line="240" w:lineRule="auto"/>
        <w:jc w:val="center"/>
        <w:rPr>
          <w:rFonts w:eastAsia="Calibri" w:cstheme="minorHAnsi"/>
          <w:b/>
          <w:bCs/>
          <w:sz w:val="24"/>
          <w:szCs w:val="24"/>
        </w:rPr>
      </w:pPr>
    </w:p>
    <w:p w14:paraId="00276F21" w14:textId="77777777" w:rsidR="00423A50" w:rsidRDefault="00423A50" w:rsidP="00EC56E5">
      <w:pPr>
        <w:spacing w:after="0" w:line="240" w:lineRule="auto"/>
        <w:jc w:val="center"/>
        <w:rPr>
          <w:rFonts w:eastAsia="Calibri" w:cstheme="minorHAnsi"/>
          <w:b/>
          <w:bCs/>
          <w:sz w:val="24"/>
          <w:szCs w:val="24"/>
        </w:rPr>
      </w:pPr>
    </w:p>
    <w:p w14:paraId="2D8FA3AB" w14:textId="7A869EAD" w:rsidR="00C55966" w:rsidRDefault="00C55966" w:rsidP="00EC56E5">
      <w:pPr>
        <w:spacing w:after="0" w:line="240" w:lineRule="auto"/>
        <w:jc w:val="center"/>
        <w:rPr>
          <w:rFonts w:eastAsia="Calibri" w:cstheme="minorHAnsi"/>
          <w:b/>
          <w:bCs/>
          <w:sz w:val="24"/>
          <w:szCs w:val="24"/>
        </w:rPr>
      </w:pPr>
    </w:p>
    <w:p w14:paraId="19823E99" w14:textId="34A82EDA" w:rsidR="00C55966" w:rsidRDefault="00C55966" w:rsidP="00EC56E5">
      <w:pPr>
        <w:spacing w:after="0" w:line="240" w:lineRule="auto"/>
        <w:jc w:val="center"/>
        <w:rPr>
          <w:rFonts w:eastAsia="Calibri" w:cstheme="minorHAnsi"/>
          <w:b/>
          <w:bCs/>
          <w:sz w:val="24"/>
          <w:szCs w:val="24"/>
        </w:rPr>
      </w:pPr>
    </w:p>
    <w:p w14:paraId="331A2EAC" w14:textId="0E7D4F49" w:rsidR="00C55966" w:rsidRDefault="00C55966" w:rsidP="00EC56E5">
      <w:pPr>
        <w:spacing w:after="0" w:line="240" w:lineRule="auto"/>
        <w:jc w:val="center"/>
        <w:rPr>
          <w:rFonts w:eastAsia="Calibri" w:cstheme="minorHAnsi"/>
          <w:b/>
          <w:bCs/>
          <w:sz w:val="24"/>
          <w:szCs w:val="24"/>
        </w:rPr>
      </w:pPr>
    </w:p>
    <w:p w14:paraId="78574BFA" w14:textId="77777777" w:rsidR="00C55966" w:rsidRDefault="00C55966" w:rsidP="00EC56E5">
      <w:pPr>
        <w:spacing w:after="0" w:line="240" w:lineRule="auto"/>
        <w:jc w:val="center"/>
        <w:rPr>
          <w:rFonts w:eastAsia="Calibri" w:cstheme="minorHAnsi"/>
          <w:b/>
          <w:bCs/>
          <w:sz w:val="24"/>
          <w:szCs w:val="24"/>
        </w:rPr>
      </w:pPr>
    </w:p>
    <w:p w14:paraId="3FD14756" w14:textId="77777777" w:rsidR="00C55966" w:rsidRDefault="00C55966" w:rsidP="00C55966">
      <w:pPr>
        <w:spacing w:after="0" w:line="240" w:lineRule="auto"/>
        <w:jc w:val="center"/>
        <w:rPr>
          <w:rFonts w:eastAsia="Calibri" w:cstheme="minorHAnsi"/>
          <w:b/>
          <w:bCs/>
          <w:sz w:val="24"/>
          <w:szCs w:val="24"/>
        </w:rPr>
      </w:pPr>
      <w:r>
        <w:rPr>
          <w:rFonts w:eastAsia="Calibri" w:cstheme="minorHAnsi"/>
          <w:b/>
          <w:bCs/>
          <w:sz w:val="24"/>
          <w:szCs w:val="24"/>
        </w:rPr>
        <w:t xml:space="preserve">QI 3.1 Ensuring Wellbeing, </w:t>
      </w:r>
      <w:proofErr w:type="gramStart"/>
      <w:r>
        <w:rPr>
          <w:rFonts w:eastAsia="Calibri" w:cstheme="minorHAnsi"/>
          <w:b/>
          <w:bCs/>
          <w:sz w:val="24"/>
          <w:szCs w:val="24"/>
        </w:rPr>
        <w:t>Equality</w:t>
      </w:r>
      <w:proofErr w:type="gramEnd"/>
      <w:r>
        <w:rPr>
          <w:rFonts w:eastAsia="Calibri" w:cstheme="minorHAnsi"/>
          <w:b/>
          <w:bCs/>
          <w:sz w:val="24"/>
          <w:szCs w:val="24"/>
        </w:rPr>
        <w:t xml:space="preserve"> and Inclusion Action Plan 2022/23</w:t>
      </w:r>
    </w:p>
    <w:p w14:paraId="5AAA7E1D" w14:textId="77777777" w:rsidR="00C55966" w:rsidRPr="007648A9" w:rsidRDefault="00C55966" w:rsidP="00C55966">
      <w:pPr>
        <w:spacing w:after="0" w:line="240" w:lineRule="auto"/>
        <w:jc w:val="center"/>
        <w:rPr>
          <w:rFonts w:eastAsia="Calibri" w:cstheme="minorHAnsi"/>
          <w:b/>
          <w:bCs/>
          <w:sz w:val="24"/>
          <w:szCs w:val="24"/>
        </w:rPr>
      </w:pPr>
    </w:p>
    <w:tbl>
      <w:tblPr>
        <w:tblStyle w:val="GridTable4-Accent2"/>
        <w:tblW w:w="14876" w:type="dxa"/>
        <w:tblLook w:val="04A0" w:firstRow="1" w:lastRow="0" w:firstColumn="1" w:lastColumn="0" w:noHBand="0" w:noVBand="1"/>
      </w:tblPr>
      <w:tblGrid>
        <w:gridCol w:w="2119"/>
        <w:gridCol w:w="2408"/>
        <w:gridCol w:w="6092"/>
        <w:gridCol w:w="1559"/>
        <w:gridCol w:w="2125"/>
        <w:gridCol w:w="573"/>
      </w:tblGrid>
      <w:tr w:rsidR="00C55966" w14:paraId="447BA10B" w14:textId="77777777" w:rsidTr="00423A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3" w:type="dxa"/>
            <w:gridSpan w:val="5"/>
            <w:hideMark/>
          </w:tcPr>
          <w:p w14:paraId="59B51080" w14:textId="77777777" w:rsidR="00C55966" w:rsidRDefault="00C55966" w:rsidP="00012A0B">
            <w:pPr>
              <w:pStyle w:val="paragraph"/>
              <w:spacing w:before="0" w:beforeAutospacing="0" w:after="0" w:afterAutospacing="0"/>
              <w:textAlignment w:val="baseline"/>
              <w:rPr>
                <w:rFonts w:ascii="Segoe UI" w:hAnsi="Segoe UI" w:cs="Segoe UI"/>
                <w:color w:val="FFFFFF"/>
                <w:sz w:val="18"/>
                <w:szCs w:val="18"/>
              </w:rPr>
            </w:pPr>
            <w:r>
              <w:rPr>
                <w:rStyle w:val="normaltextrun"/>
                <w:rFonts w:ascii="Calibri" w:hAnsi="Calibri" w:cs="Calibri"/>
                <w:b w:val="0"/>
                <w:bCs w:val="0"/>
                <w:sz w:val="18"/>
                <w:szCs w:val="18"/>
              </w:rPr>
              <w:t>QI</w:t>
            </w:r>
          </w:p>
        </w:tc>
        <w:tc>
          <w:tcPr>
            <w:tcW w:w="573" w:type="dxa"/>
            <w:hideMark/>
          </w:tcPr>
          <w:p w14:paraId="1246E2E8" w14:textId="77777777" w:rsidR="00C55966" w:rsidRDefault="00C55966" w:rsidP="00012A0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sz w:val="18"/>
                <w:szCs w:val="18"/>
              </w:rPr>
            </w:pPr>
            <w:r>
              <w:rPr>
                <w:rStyle w:val="normaltextrun"/>
                <w:rFonts w:ascii="Calibri" w:hAnsi="Calibri" w:cs="Calibri"/>
                <w:b w:val="0"/>
                <w:bCs w:val="0"/>
                <w:color w:val="000000"/>
                <w:sz w:val="18"/>
                <w:szCs w:val="18"/>
                <w:shd w:val="clear" w:color="auto" w:fill="FF0000"/>
              </w:rPr>
              <w:t>R</w:t>
            </w:r>
            <w:r>
              <w:rPr>
                <w:rStyle w:val="normaltextrun"/>
                <w:rFonts w:ascii="Calibri" w:hAnsi="Calibri" w:cs="Calibri"/>
                <w:b w:val="0"/>
                <w:bCs w:val="0"/>
                <w:color w:val="000000"/>
                <w:sz w:val="18"/>
                <w:szCs w:val="18"/>
                <w:shd w:val="clear" w:color="auto" w:fill="FFFF00"/>
              </w:rPr>
              <w:t>A</w:t>
            </w:r>
            <w:r>
              <w:rPr>
                <w:rStyle w:val="normaltextrun"/>
                <w:rFonts w:ascii="Calibri" w:hAnsi="Calibri" w:cs="Calibri"/>
                <w:b w:val="0"/>
                <w:bCs w:val="0"/>
                <w:color w:val="000000"/>
                <w:sz w:val="18"/>
                <w:szCs w:val="18"/>
                <w:shd w:val="clear" w:color="auto" w:fill="00FF00"/>
              </w:rPr>
              <w:t>G</w:t>
            </w:r>
            <w:r>
              <w:rPr>
                <w:rStyle w:val="eop"/>
                <w:rFonts w:ascii="Calibri" w:eastAsiaTheme="majorEastAsia" w:hAnsi="Calibri" w:cs="Calibri"/>
                <w:b w:val="0"/>
                <w:bCs w:val="0"/>
                <w:color w:val="000000"/>
                <w:sz w:val="18"/>
                <w:szCs w:val="18"/>
              </w:rPr>
              <w:t> </w:t>
            </w:r>
          </w:p>
        </w:tc>
      </w:tr>
      <w:tr w:rsidR="00C55966" w14:paraId="122C8DC2" w14:textId="77777777" w:rsidTr="00423A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3" w:type="dxa"/>
            <w:gridSpan w:val="5"/>
          </w:tcPr>
          <w:p w14:paraId="55DDF6C4" w14:textId="77777777" w:rsidR="00C55966" w:rsidRDefault="00C55966" w:rsidP="00012A0B">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Summary Statement: Wellbeing, Equality and Inclusion are central to the school ethos</w:t>
            </w:r>
          </w:p>
        </w:tc>
        <w:tc>
          <w:tcPr>
            <w:tcW w:w="573" w:type="dxa"/>
          </w:tcPr>
          <w:p w14:paraId="3F5099E4"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shd w:val="clear" w:color="auto" w:fill="FF0000"/>
              </w:rPr>
            </w:pPr>
          </w:p>
        </w:tc>
      </w:tr>
      <w:tr w:rsidR="00C55966" w14:paraId="7D738BF9" w14:textId="77777777" w:rsidTr="00423A50">
        <w:trPr>
          <w:trHeight w:val="690"/>
        </w:trPr>
        <w:tc>
          <w:tcPr>
            <w:cnfStyle w:val="001000000000" w:firstRow="0" w:lastRow="0" w:firstColumn="1" w:lastColumn="0" w:oddVBand="0" w:evenVBand="0" w:oddHBand="0" w:evenHBand="0" w:firstRowFirstColumn="0" w:firstRowLastColumn="0" w:lastRowFirstColumn="0" w:lastRowLastColumn="0"/>
            <w:tcW w:w="2119" w:type="dxa"/>
            <w:hideMark/>
          </w:tcPr>
          <w:p w14:paraId="5246FB5B" w14:textId="77777777" w:rsidR="00C55966" w:rsidRDefault="00C55966" w:rsidP="00012A0B">
            <w:pPr>
              <w:pStyle w:val="paragraph"/>
              <w:spacing w:before="0" w:beforeAutospacing="0" w:after="0" w:afterAutospacing="0"/>
              <w:textAlignment w:val="baseline"/>
              <w:rPr>
                <w:rFonts w:ascii="Segoe UI" w:hAnsi="Segoe UI" w:cs="Segoe UI"/>
                <w:b w:val="0"/>
                <w:bCs w:val="0"/>
                <w:sz w:val="18"/>
                <w:szCs w:val="18"/>
              </w:rPr>
            </w:pPr>
            <w:r>
              <w:rPr>
                <w:rStyle w:val="normaltextrun"/>
                <w:rFonts w:ascii="Calibri" w:hAnsi="Calibri" w:cs="Calibri"/>
                <w:b w:val="0"/>
                <w:bCs w:val="0"/>
                <w:sz w:val="18"/>
                <w:szCs w:val="18"/>
              </w:rPr>
              <w:t>Improvement Outcomes</w:t>
            </w:r>
            <w:r>
              <w:rPr>
                <w:rStyle w:val="eop"/>
                <w:rFonts w:ascii="Calibri" w:eastAsiaTheme="majorEastAsia" w:hAnsi="Calibri" w:cs="Calibri"/>
                <w:b w:val="0"/>
                <w:bCs w:val="0"/>
                <w:sz w:val="18"/>
                <w:szCs w:val="18"/>
              </w:rPr>
              <w:t> </w:t>
            </w:r>
          </w:p>
          <w:p w14:paraId="0825AE86" w14:textId="77777777" w:rsidR="00C55966" w:rsidRDefault="00C55966" w:rsidP="00012A0B">
            <w:pPr>
              <w:pStyle w:val="paragraph"/>
              <w:spacing w:before="0" w:beforeAutospacing="0" w:after="0" w:afterAutospacing="0"/>
              <w:textAlignment w:val="baseline"/>
              <w:rPr>
                <w:rFonts w:ascii="Segoe UI" w:hAnsi="Segoe UI" w:cs="Segoe UI"/>
                <w:b w:val="0"/>
                <w:bCs w:val="0"/>
                <w:sz w:val="18"/>
                <w:szCs w:val="18"/>
              </w:rPr>
            </w:pPr>
            <w:r>
              <w:rPr>
                <w:rStyle w:val="normaltextrun"/>
                <w:rFonts w:ascii="Calibri" w:hAnsi="Calibri" w:cs="Calibri"/>
                <w:sz w:val="18"/>
                <w:szCs w:val="18"/>
              </w:rPr>
              <w:t>What do we hope to achieve?</w:t>
            </w:r>
            <w:r>
              <w:rPr>
                <w:rStyle w:val="eop"/>
                <w:rFonts w:ascii="Calibri" w:eastAsiaTheme="majorEastAsia" w:hAnsi="Calibri" w:cs="Calibri"/>
                <w:b w:val="0"/>
                <w:bCs w:val="0"/>
                <w:sz w:val="18"/>
                <w:szCs w:val="18"/>
              </w:rPr>
              <w:t> </w:t>
            </w:r>
          </w:p>
        </w:tc>
        <w:tc>
          <w:tcPr>
            <w:tcW w:w="2408" w:type="dxa"/>
            <w:hideMark/>
          </w:tcPr>
          <w:p w14:paraId="28A503B4"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sz w:val="18"/>
                <w:szCs w:val="18"/>
              </w:rPr>
              <w:t>Measures of Success </w:t>
            </w:r>
            <w:r>
              <w:rPr>
                <w:rStyle w:val="eop"/>
                <w:rFonts w:ascii="Calibri" w:eastAsiaTheme="majorEastAsia" w:hAnsi="Calibri" w:cs="Calibri"/>
                <w:sz w:val="18"/>
                <w:szCs w:val="18"/>
              </w:rPr>
              <w:t> </w:t>
            </w:r>
          </w:p>
          <w:p w14:paraId="5D8BCCA2" w14:textId="77777777" w:rsidR="00C55966" w:rsidRPr="00FE587B"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FE587B">
              <w:rPr>
                <w:rStyle w:val="normaltextrun"/>
                <w:rFonts w:ascii="Calibri" w:hAnsi="Calibri" w:cs="Calibri"/>
                <w:b/>
                <w:bCs/>
                <w:sz w:val="18"/>
                <w:szCs w:val="18"/>
              </w:rPr>
              <w:t>How will we know this has been achieved? </w:t>
            </w:r>
            <w:r w:rsidRPr="00FE587B">
              <w:rPr>
                <w:rStyle w:val="eop"/>
                <w:rFonts w:ascii="Calibri" w:eastAsiaTheme="majorEastAsia" w:hAnsi="Calibri" w:cs="Calibri"/>
                <w:b/>
                <w:bCs/>
                <w:sz w:val="18"/>
                <w:szCs w:val="18"/>
              </w:rPr>
              <w:t> </w:t>
            </w:r>
          </w:p>
          <w:p w14:paraId="57363E30"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E587B">
              <w:rPr>
                <w:rStyle w:val="normaltextrun"/>
                <w:rFonts w:ascii="Calibri" w:hAnsi="Calibri" w:cs="Calibri"/>
                <w:b/>
                <w:bCs/>
                <w:i/>
                <w:iCs/>
                <w:sz w:val="18"/>
                <w:szCs w:val="18"/>
              </w:rPr>
              <w:t>What evidence will we have?</w:t>
            </w:r>
            <w:r>
              <w:rPr>
                <w:rStyle w:val="eop"/>
                <w:rFonts w:ascii="Calibri" w:eastAsiaTheme="majorEastAsia" w:hAnsi="Calibri" w:cs="Calibri"/>
                <w:sz w:val="18"/>
                <w:szCs w:val="18"/>
              </w:rPr>
              <w:t> </w:t>
            </w:r>
          </w:p>
        </w:tc>
        <w:tc>
          <w:tcPr>
            <w:tcW w:w="6092" w:type="dxa"/>
            <w:hideMark/>
          </w:tcPr>
          <w:p w14:paraId="56FCA163"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sz w:val="18"/>
                <w:szCs w:val="18"/>
              </w:rPr>
              <w:t>Actions Required</w:t>
            </w:r>
            <w:r>
              <w:rPr>
                <w:rStyle w:val="eop"/>
                <w:rFonts w:ascii="Calibri" w:eastAsiaTheme="majorEastAsia" w:hAnsi="Calibri" w:cs="Calibri"/>
                <w:sz w:val="18"/>
                <w:szCs w:val="18"/>
              </w:rPr>
              <w:t> </w:t>
            </w:r>
          </w:p>
          <w:p w14:paraId="34C826A9" w14:textId="77777777" w:rsidR="00C55966" w:rsidRPr="00FE587B"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FE587B">
              <w:rPr>
                <w:rStyle w:val="normaltextrun"/>
                <w:rFonts w:ascii="Calibri" w:hAnsi="Calibri" w:cs="Calibri"/>
                <w:b/>
                <w:bCs/>
                <w:sz w:val="18"/>
                <w:szCs w:val="18"/>
              </w:rPr>
              <w:t>What do we need to do?</w:t>
            </w:r>
            <w:r w:rsidRPr="00FE587B">
              <w:rPr>
                <w:rStyle w:val="eop"/>
                <w:rFonts w:ascii="Calibri" w:eastAsiaTheme="majorEastAsia" w:hAnsi="Calibri" w:cs="Calibri"/>
                <w:b/>
                <w:bCs/>
                <w:sz w:val="18"/>
                <w:szCs w:val="18"/>
              </w:rPr>
              <w:t> </w:t>
            </w:r>
          </w:p>
        </w:tc>
        <w:tc>
          <w:tcPr>
            <w:tcW w:w="1559" w:type="dxa"/>
            <w:hideMark/>
          </w:tcPr>
          <w:p w14:paraId="7D7FF71C"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sz w:val="18"/>
                <w:szCs w:val="18"/>
              </w:rPr>
              <w:t>Timescales</w:t>
            </w:r>
            <w:r>
              <w:rPr>
                <w:rStyle w:val="eop"/>
                <w:rFonts w:ascii="Calibri" w:eastAsiaTheme="majorEastAsia" w:hAnsi="Calibri" w:cs="Calibri"/>
                <w:color w:val="000000"/>
                <w:sz w:val="18"/>
                <w:szCs w:val="18"/>
              </w:rPr>
              <w:t> </w:t>
            </w:r>
          </w:p>
        </w:tc>
        <w:tc>
          <w:tcPr>
            <w:tcW w:w="2125" w:type="dxa"/>
            <w:hideMark/>
          </w:tcPr>
          <w:p w14:paraId="3137E595"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sz w:val="18"/>
                <w:szCs w:val="18"/>
              </w:rPr>
              <w:t>Resources</w:t>
            </w:r>
            <w:r>
              <w:rPr>
                <w:rStyle w:val="eop"/>
                <w:rFonts w:ascii="Calibri" w:eastAsiaTheme="majorEastAsia" w:hAnsi="Calibri" w:cs="Calibri"/>
                <w:sz w:val="18"/>
                <w:szCs w:val="18"/>
              </w:rPr>
              <w:t> </w:t>
            </w:r>
          </w:p>
          <w:p w14:paraId="486F5B12" w14:textId="77777777" w:rsidR="00C55966" w:rsidRPr="00FE587B"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FE587B">
              <w:rPr>
                <w:rStyle w:val="normaltextrun"/>
                <w:rFonts w:ascii="Calibri" w:hAnsi="Calibri" w:cs="Calibri"/>
                <w:b/>
                <w:bCs/>
                <w:sz w:val="18"/>
                <w:szCs w:val="18"/>
              </w:rPr>
              <w:t>Who and what is required?</w:t>
            </w:r>
            <w:r w:rsidRPr="00FE587B">
              <w:rPr>
                <w:rStyle w:val="eop"/>
                <w:rFonts w:ascii="Calibri" w:eastAsiaTheme="majorEastAsia" w:hAnsi="Calibri" w:cs="Calibri"/>
                <w:b/>
                <w:bCs/>
                <w:sz w:val="18"/>
                <w:szCs w:val="18"/>
              </w:rPr>
              <w:t> </w:t>
            </w:r>
          </w:p>
          <w:p w14:paraId="7305A87D"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E587B">
              <w:rPr>
                <w:rStyle w:val="normaltextrun"/>
                <w:rFonts w:ascii="Calibri" w:hAnsi="Calibri" w:cs="Calibri"/>
                <w:b/>
                <w:bCs/>
                <w:sz w:val="18"/>
                <w:szCs w:val="18"/>
              </w:rPr>
              <w:t>(</w:t>
            </w:r>
            <w:proofErr w:type="gramStart"/>
            <w:r w:rsidRPr="00FE587B">
              <w:rPr>
                <w:rStyle w:val="normaltextrun"/>
                <w:rFonts w:ascii="Calibri" w:hAnsi="Calibri" w:cs="Calibri"/>
                <w:b/>
                <w:bCs/>
                <w:sz w:val="18"/>
                <w:szCs w:val="18"/>
              </w:rPr>
              <w:t>including</w:t>
            </w:r>
            <w:proofErr w:type="gramEnd"/>
            <w:r w:rsidRPr="00FE587B">
              <w:rPr>
                <w:rStyle w:val="normaltextrun"/>
                <w:rFonts w:ascii="Calibri" w:hAnsi="Calibri" w:cs="Calibri"/>
                <w:b/>
                <w:bCs/>
                <w:sz w:val="18"/>
                <w:szCs w:val="18"/>
              </w:rPr>
              <w:t xml:space="preserve"> cost/fund)</w:t>
            </w:r>
            <w:r>
              <w:rPr>
                <w:rStyle w:val="eop"/>
                <w:rFonts w:ascii="Calibri" w:eastAsiaTheme="majorEastAsia" w:hAnsi="Calibri" w:cs="Calibri"/>
                <w:sz w:val="18"/>
                <w:szCs w:val="18"/>
              </w:rPr>
              <w:t> </w:t>
            </w:r>
          </w:p>
        </w:tc>
        <w:tc>
          <w:tcPr>
            <w:tcW w:w="573" w:type="dxa"/>
            <w:hideMark/>
          </w:tcPr>
          <w:p w14:paraId="3B1DB347"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eop"/>
                <w:rFonts w:ascii="Calibri" w:eastAsiaTheme="majorEastAsia" w:hAnsi="Calibri" w:cs="Calibri"/>
                <w:sz w:val="18"/>
                <w:szCs w:val="18"/>
              </w:rPr>
              <w:t> </w:t>
            </w:r>
          </w:p>
        </w:tc>
      </w:tr>
      <w:tr w:rsidR="00C55966" w14:paraId="004783C3" w14:textId="77777777" w:rsidTr="00423A50">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19" w:type="dxa"/>
          </w:tcPr>
          <w:p w14:paraId="54CDBFD9" w14:textId="77777777" w:rsidR="00C55966" w:rsidRDefault="00C55966" w:rsidP="00012A0B">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Improved staff wellbeing.</w:t>
            </w:r>
          </w:p>
        </w:tc>
        <w:tc>
          <w:tcPr>
            <w:tcW w:w="2408" w:type="dxa"/>
          </w:tcPr>
          <w:p w14:paraId="7445D35A"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Less staff absence.</w:t>
            </w:r>
          </w:p>
          <w:p w14:paraId="35CA16A3"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Staff feedback.</w:t>
            </w:r>
          </w:p>
          <w:p w14:paraId="24D33745"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775AB6">
              <w:rPr>
                <w:rStyle w:val="normaltextrun"/>
                <w:rFonts w:ascii="Calibri" w:hAnsi="Calibri" w:cs="Calibri"/>
                <w:sz w:val="18"/>
                <w:szCs w:val="18"/>
              </w:rPr>
              <w:t>Comments from visitors and students on school atmosphere.</w:t>
            </w:r>
          </w:p>
        </w:tc>
        <w:tc>
          <w:tcPr>
            <w:tcW w:w="6092" w:type="dxa"/>
          </w:tcPr>
          <w:p w14:paraId="55FC138D"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Continue to support staff in school including signposting to relevant support services within Council and NHS.</w:t>
            </w:r>
          </w:p>
          <w:p w14:paraId="4286FEFC"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Using the coaching approach in school with teachers.</w:t>
            </w:r>
          </w:p>
          <w:p w14:paraId="4FF0DF90"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Regular TLC meetings, staff development, Tuesday briefings, in-service days</w:t>
            </w:r>
          </w:p>
          <w:p w14:paraId="66BD853B"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PSA meetings at least termly and regular review of CR&amp;D for PSAs.</w:t>
            </w:r>
          </w:p>
          <w:p w14:paraId="0FAD142F"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1559" w:type="dxa"/>
          </w:tcPr>
          <w:p w14:paraId="7DEC0A30"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Aug 22 onwards.</w:t>
            </w:r>
          </w:p>
        </w:tc>
        <w:tc>
          <w:tcPr>
            <w:tcW w:w="2125" w:type="dxa"/>
          </w:tcPr>
          <w:p w14:paraId="634FDFB4"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Peer support among staff.</w:t>
            </w:r>
          </w:p>
          <w:p w14:paraId="0A45D76F"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SMT support.</w:t>
            </w:r>
          </w:p>
          <w:p w14:paraId="3466650A"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Coaching sessions offered termly or more frequently as required to teachers.</w:t>
            </w:r>
          </w:p>
          <w:p w14:paraId="573EEE73"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PR&amp;D for teachers.</w:t>
            </w:r>
          </w:p>
          <w:p w14:paraId="244E8600"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CR&amp;D for PSAs.</w:t>
            </w:r>
          </w:p>
          <w:p w14:paraId="737767C4"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Daily communication re pupil concerns.</w:t>
            </w:r>
          </w:p>
          <w:p w14:paraId="46D4CC21"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573" w:type="dxa"/>
          </w:tcPr>
          <w:p w14:paraId="6CA7E6A0"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18"/>
                <w:szCs w:val="18"/>
              </w:rPr>
            </w:pPr>
          </w:p>
        </w:tc>
      </w:tr>
      <w:tr w:rsidR="00C55966" w14:paraId="099C8A69" w14:textId="77777777" w:rsidTr="00423A50">
        <w:trPr>
          <w:trHeight w:val="690"/>
        </w:trPr>
        <w:tc>
          <w:tcPr>
            <w:cnfStyle w:val="001000000000" w:firstRow="0" w:lastRow="0" w:firstColumn="1" w:lastColumn="0" w:oddVBand="0" w:evenVBand="0" w:oddHBand="0" w:evenHBand="0" w:firstRowFirstColumn="0" w:firstRowLastColumn="0" w:lastRowFirstColumn="0" w:lastRowLastColumn="0"/>
            <w:tcW w:w="2119" w:type="dxa"/>
          </w:tcPr>
          <w:p w14:paraId="5296783A" w14:textId="77777777" w:rsidR="00C55966" w:rsidRDefault="00C55966" w:rsidP="00012A0B">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Improved pupil wellbeing</w:t>
            </w:r>
          </w:p>
        </w:tc>
        <w:tc>
          <w:tcPr>
            <w:tcW w:w="2408" w:type="dxa"/>
          </w:tcPr>
          <w:p w14:paraId="718F1F3D"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Appropriate individual support packages for pupils.</w:t>
            </w:r>
          </w:p>
          <w:p w14:paraId="1AAE4B0B"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Pupil HWB ‘spiderweb’ assessments for P2 upwards.</w:t>
            </w:r>
          </w:p>
          <w:p w14:paraId="2B819D6B"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775AB6">
              <w:rPr>
                <w:rStyle w:val="normaltextrun"/>
                <w:rFonts w:ascii="Calibri" w:hAnsi="Calibri" w:cs="Calibri"/>
                <w:sz w:val="18"/>
                <w:szCs w:val="18"/>
              </w:rPr>
              <w:t>Observations of pupil presentation.</w:t>
            </w:r>
          </w:p>
          <w:p w14:paraId="2680E318" w14:textId="77777777" w:rsidR="00C55966" w:rsidRPr="00775AB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Successful transitions for Nursery to P1 and P7-Academy</w:t>
            </w:r>
          </w:p>
          <w:p w14:paraId="3994E5AA"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6092" w:type="dxa"/>
          </w:tcPr>
          <w:p w14:paraId="203B6B59"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Class and Support for Learning planning.</w:t>
            </w:r>
          </w:p>
          <w:p w14:paraId="2291FED7"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IEPs</w:t>
            </w:r>
          </w:p>
          <w:p w14:paraId="55EA38D9"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Requests for Assistance completed.</w:t>
            </w:r>
          </w:p>
          <w:p w14:paraId="1593C642"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Multi-agency work with allocated support services.</w:t>
            </w:r>
          </w:p>
          <w:p w14:paraId="61299B41"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Continued focus on the pastoral care of pupils as a priority.</w:t>
            </w:r>
          </w:p>
          <w:p w14:paraId="1435FF2E"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roofErr w:type="spellStart"/>
            <w:r>
              <w:rPr>
                <w:rStyle w:val="normaltextrun"/>
                <w:rFonts w:ascii="Calibri" w:hAnsi="Calibri" w:cs="Calibri"/>
                <w:sz w:val="18"/>
                <w:szCs w:val="18"/>
              </w:rPr>
              <w:t>Seemis</w:t>
            </w:r>
            <w:proofErr w:type="spellEnd"/>
            <w:r>
              <w:rPr>
                <w:rStyle w:val="normaltextrun"/>
                <w:rFonts w:ascii="Calibri" w:hAnsi="Calibri" w:cs="Calibri"/>
                <w:sz w:val="18"/>
                <w:szCs w:val="18"/>
              </w:rPr>
              <w:t xml:space="preserve"> notes updated as needed.</w:t>
            </w:r>
          </w:p>
          <w:p w14:paraId="768B5722"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 xml:space="preserve">Review use of spiderwebs – some children </w:t>
            </w:r>
            <w:proofErr w:type="gramStart"/>
            <w:r>
              <w:rPr>
                <w:rStyle w:val="normaltextrun"/>
                <w:rFonts w:ascii="Calibri" w:hAnsi="Calibri" w:cs="Calibri"/>
                <w:sz w:val="18"/>
                <w:szCs w:val="18"/>
              </w:rPr>
              <w:t>not mature</w:t>
            </w:r>
            <w:proofErr w:type="gramEnd"/>
            <w:r>
              <w:rPr>
                <w:rStyle w:val="normaltextrun"/>
                <w:rFonts w:ascii="Calibri" w:hAnsi="Calibri" w:cs="Calibri"/>
                <w:sz w:val="18"/>
                <w:szCs w:val="18"/>
              </w:rPr>
              <w:t xml:space="preserve"> enough to grade their well-being – suggestion of an alternative check-in system to sue throughout the school.</w:t>
            </w:r>
          </w:p>
          <w:p w14:paraId="5A9AA1DF"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 xml:space="preserve">Enhanced </w:t>
            </w:r>
            <w:proofErr w:type="gramStart"/>
            <w:r>
              <w:rPr>
                <w:rStyle w:val="normaltextrun"/>
                <w:rFonts w:ascii="Calibri" w:hAnsi="Calibri" w:cs="Calibri"/>
                <w:sz w:val="18"/>
                <w:szCs w:val="18"/>
              </w:rPr>
              <w:t>transitions  for</w:t>
            </w:r>
            <w:proofErr w:type="gramEnd"/>
            <w:r>
              <w:rPr>
                <w:rStyle w:val="normaltextrun"/>
                <w:rFonts w:ascii="Calibri" w:hAnsi="Calibri" w:cs="Calibri"/>
                <w:sz w:val="18"/>
                <w:szCs w:val="18"/>
              </w:rPr>
              <w:t xml:space="preserve"> ASN children</w:t>
            </w:r>
          </w:p>
          <w:p w14:paraId="7940BEDA"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1559" w:type="dxa"/>
          </w:tcPr>
          <w:p w14:paraId="43E69F0A"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Aug 22 onwards</w:t>
            </w:r>
          </w:p>
        </w:tc>
        <w:tc>
          <w:tcPr>
            <w:tcW w:w="2125" w:type="dxa"/>
          </w:tcPr>
          <w:p w14:paraId="01702791"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Teachers, PSAs, SMT</w:t>
            </w:r>
          </w:p>
          <w:p w14:paraId="46AA8C7D"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Support for pupils with ASN to participate in all school activities.</w:t>
            </w:r>
          </w:p>
          <w:p w14:paraId="17DC74B3"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Pupil Info shared with PSAs as required.</w:t>
            </w:r>
          </w:p>
          <w:p w14:paraId="7F75BB6F"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Outreach services such as EAL, AO, Bereavement Counselling, Hub supports</w:t>
            </w:r>
          </w:p>
          <w:p w14:paraId="62A48B4E"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HSLO</w:t>
            </w:r>
          </w:p>
          <w:p w14:paraId="5D812473"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Adventure Aberdeen</w:t>
            </w:r>
          </w:p>
        </w:tc>
        <w:tc>
          <w:tcPr>
            <w:tcW w:w="573" w:type="dxa"/>
          </w:tcPr>
          <w:p w14:paraId="3E6025F2"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18"/>
                <w:szCs w:val="18"/>
              </w:rPr>
            </w:pPr>
          </w:p>
        </w:tc>
      </w:tr>
      <w:tr w:rsidR="00C55966" w14:paraId="4150E0A4" w14:textId="77777777" w:rsidTr="00423A50">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19" w:type="dxa"/>
          </w:tcPr>
          <w:p w14:paraId="55769B49" w14:textId="77777777" w:rsidR="00C55966" w:rsidRPr="005D7E19" w:rsidRDefault="00C55966" w:rsidP="00012A0B">
            <w:pPr>
              <w:pStyle w:val="paragraph"/>
              <w:spacing w:before="0" w:beforeAutospacing="0" w:after="0" w:afterAutospacing="0"/>
              <w:textAlignment w:val="baseline"/>
              <w:rPr>
                <w:rStyle w:val="normaltextrun"/>
                <w:rFonts w:ascii="Calibri" w:hAnsi="Calibri" w:cs="Calibri"/>
                <w:b w:val="0"/>
                <w:bCs w:val="0"/>
                <w:sz w:val="18"/>
                <w:szCs w:val="18"/>
              </w:rPr>
            </w:pPr>
            <w:r w:rsidRPr="005D7E19">
              <w:rPr>
                <w:rStyle w:val="normaltextrun"/>
                <w:rFonts w:ascii="Calibri" w:hAnsi="Calibri" w:cs="Calibri"/>
                <w:b w:val="0"/>
                <w:bCs w:val="0"/>
                <w:sz w:val="18"/>
                <w:szCs w:val="18"/>
              </w:rPr>
              <w:t>Relationships</w:t>
            </w:r>
          </w:p>
        </w:tc>
        <w:tc>
          <w:tcPr>
            <w:tcW w:w="2408" w:type="dxa"/>
          </w:tcPr>
          <w:p w14:paraId="423021C0"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Attendance of all staff at Caring, Compassionate Communities (trauma training)</w:t>
            </w:r>
          </w:p>
        </w:tc>
        <w:tc>
          <w:tcPr>
            <w:tcW w:w="6092" w:type="dxa"/>
          </w:tcPr>
          <w:p w14:paraId="4B8BA19C"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Continue the regular sessions of CCC trauma training for all staff.</w:t>
            </w:r>
          </w:p>
          <w:p w14:paraId="46C3B5DD"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Information to be shared with parent/carers.</w:t>
            </w:r>
          </w:p>
          <w:p w14:paraId="5D24B11B"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Relationships with support services to continue to be fostered.</w:t>
            </w:r>
          </w:p>
        </w:tc>
        <w:tc>
          <w:tcPr>
            <w:tcW w:w="1559" w:type="dxa"/>
          </w:tcPr>
          <w:p w14:paraId="63AB4022"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Aug 22 onwards</w:t>
            </w:r>
          </w:p>
        </w:tc>
        <w:tc>
          <w:tcPr>
            <w:tcW w:w="2125" w:type="dxa"/>
          </w:tcPr>
          <w:p w14:paraId="3BC844B3"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All staff</w:t>
            </w:r>
          </w:p>
          <w:p w14:paraId="0D005388"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Parent/carer information to be shared</w:t>
            </w:r>
          </w:p>
        </w:tc>
        <w:tc>
          <w:tcPr>
            <w:tcW w:w="573" w:type="dxa"/>
          </w:tcPr>
          <w:p w14:paraId="60914D57"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18"/>
                <w:szCs w:val="18"/>
              </w:rPr>
            </w:pPr>
          </w:p>
        </w:tc>
      </w:tr>
      <w:tr w:rsidR="00C55966" w14:paraId="1DF862F7" w14:textId="77777777" w:rsidTr="00423A50">
        <w:trPr>
          <w:trHeight w:val="690"/>
        </w:trPr>
        <w:tc>
          <w:tcPr>
            <w:cnfStyle w:val="001000000000" w:firstRow="0" w:lastRow="0" w:firstColumn="1" w:lastColumn="0" w:oddVBand="0" w:evenVBand="0" w:oddHBand="0" w:evenHBand="0" w:firstRowFirstColumn="0" w:firstRowLastColumn="0" w:lastRowFirstColumn="0" w:lastRowLastColumn="0"/>
            <w:tcW w:w="2119" w:type="dxa"/>
          </w:tcPr>
          <w:p w14:paraId="56C6CBD8" w14:textId="77777777" w:rsidR="00C55966" w:rsidRDefault="00C55966" w:rsidP="00012A0B">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Children’s individual needs &amp; rights</w:t>
            </w:r>
          </w:p>
        </w:tc>
        <w:tc>
          <w:tcPr>
            <w:tcW w:w="2408" w:type="dxa"/>
          </w:tcPr>
          <w:p w14:paraId="2386F643"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Children to be aware of their rights UNCRC.</w:t>
            </w:r>
          </w:p>
          <w:p w14:paraId="0BA2252F"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Dyslexia training for all</w:t>
            </w:r>
          </w:p>
        </w:tc>
        <w:tc>
          <w:tcPr>
            <w:tcW w:w="6092" w:type="dxa"/>
          </w:tcPr>
          <w:p w14:paraId="6679426E"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Teach UNCRC</w:t>
            </w:r>
          </w:p>
          <w:p w14:paraId="54F6654E"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Dyslexia training to cascade throughout the school</w:t>
            </w:r>
          </w:p>
        </w:tc>
        <w:tc>
          <w:tcPr>
            <w:tcW w:w="1559" w:type="dxa"/>
          </w:tcPr>
          <w:p w14:paraId="0B993808"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r>
              <w:rPr>
                <w:rStyle w:val="normaltextrun"/>
                <w:rFonts w:ascii="Calibri" w:hAnsi="Calibri" w:cs="Calibri"/>
                <w:color w:val="000000"/>
                <w:sz w:val="18"/>
                <w:szCs w:val="18"/>
              </w:rPr>
              <w:t>Aug 22 onwards</w:t>
            </w:r>
          </w:p>
        </w:tc>
        <w:tc>
          <w:tcPr>
            <w:tcW w:w="2125" w:type="dxa"/>
          </w:tcPr>
          <w:p w14:paraId="10074474"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Staff buy-in and implementation</w:t>
            </w:r>
          </w:p>
        </w:tc>
        <w:tc>
          <w:tcPr>
            <w:tcW w:w="573" w:type="dxa"/>
          </w:tcPr>
          <w:p w14:paraId="01D9DCCD" w14:textId="77777777" w:rsidR="00C55966" w:rsidRDefault="00C55966"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sz w:val="18"/>
                <w:szCs w:val="18"/>
              </w:rPr>
            </w:pPr>
          </w:p>
        </w:tc>
      </w:tr>
      <w:tr w:rsidR="00C55966" w14:paraId="2693C180" w14:textId="77777777" w:rsidTr="00423A50">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19" w:type="dxa"/>
          </w:tcPr>
          <w:p w14:paraId="5CF963F0" w14:textId="77777777" w:rsidR="00C55966" w:rsidRDefault="00C55966" w:rsidP="00012A0B">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b w:val="0"/>
                <w:bCs w:val="0"/>
                <w:sz w:val="18"/>
                <w:szCs w:val="18"/>
              </w:rPr>
              <w:t>Inclusion &amp; Appropriate support</w:t>
            </w:r>
          </w:p>
        </w:tc>
        <w:tc>
          <w:tcPr>
            <w:tcW w:w="2408" w:type="dxa"/>
          </w:tcPr>
          <w:p w14:paraId="667BE698"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Pupil voice through Focus groups, committees.</w:t>
            </w:r>
          </w:p>
          <w:p w14:paraId="3A4A5173"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 xml:space="preserve">Extra-curricular activities, </w:t>
            </w:r>
            <w:proofErr w:type="gramStart"/>
            <w:r>
              <w:rPr>
                <w:rStyle w:val="normaltextrun"/>
                <w:rFonts w:ascii="Calibri" w:hAnsi="Calibri" w:cs="Calibri"/>
                <w:sz w:val="18"/>
                <w:szCs w:val="18"/>
              </w:rPr>
              <w:t>e.g.</w:t>
            </w:r>
            <w:proofErr w:type="gramEnd"/>
            <w:r>
              <w:rPr>
                <w:rStyle w:val="normaltextrun"/>
                <w:rFonts w:ascii="Calibri" w:hAnsi="Calibri" w:cs="Calibri"/>
                <w:sz w:val="18"/>
                <w:szCs w:val="18"/>
              </w:rPr>
              <w:t xml:space="preserve"> RADS, Netball, Hockey</w:t>
            </w:r>
          </w:p>
        </w:tc>
        <w:tc>
          <w:tcPr>
            <w:tcW w:w="6092" w:type="dxa"/>
          </w:tcPr>
          <w:p w14:paraId="502388C3"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Groups to re-start post-covid.</w:t>
            </w:r>
          </w:p>
          <w:p w14:paraId="7E426E76"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Pr>
                <w:rStyle w:val="normaltextrun"/>
                <w:rFonts w:ascii="Calibri" w:hAnsi="Calibri" w:cs="Calibri"/>
                <w:sz w:val="18"/>
                <w:szCs w:val="18"/>
              </w:rPr>
              <w:t>Review purpose of Houses &amp; Committees – opportunity for fresh start</w:t>
            </w:r>
          </w:p>
        </w:tc>
        <w:tc>
          <w:tcPr>
            <w:tcW w:w="1559" w:type="dxa"/>
          </w:tcPr>
          <w:p w14:paraId="5594ABF6"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p>
        </w:tc>
        <w:tc>
          <w:tcPr>
            <w:tcW w:w="2125" w:type="dxa"/>
          </w:tcPr>
          <w:p w14:paraId="4395E963"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573" w:type="dxa"/>
          </w:tcPr>
          <w:p w14:paraId="69275FD1" w14:textId="77777777" w:rsidR="00C55966" w:rsidRDefault="00C55966"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sz w:val="18"/>
                <w:szCs w:val="18"/>
              </w:rPr>
            </w:pPr>
          </w:p>
        </w:tc>
      </w:tr>
    </w:tbl>
    <w:p w14:paraId="2B817098" w14:textId="1FC94E36" w:rsidR="004103D6" w:rsidRDefault="004103D6" w:rsidP="00EC56E5">
      <w:pPr>
        <w:spacing w:after="0" w:line="240" w:lineRule="auto"/>
        <w:jc w:val="center"/>
        <w:rPr>
          <w:rFonts w:eastAsia="Calibri" w:cstheme="minorHAnsi"/>
          <w:b/>
          <w:bCs/>
          <w:sz w:val="24"/>
          <w:szCs w:val="24"/>
        </w:rPr>
      </w:pPr>
    </w:p>
    <w:p w14:paraId="4278A130" w14:textId="77777777" w:rsidR="004103D6" w:rsidRDefault="004103D6" w:rsidP="00423A50">
      <w:pPr>
        <w:spacing w:after="0" w:line="240" w:lineRule="auto"/>
        <w:rPr>
          <w:rFonts w:eastAsia="Calibri" w:cstheme="minorHAnsi"/>
          <w:b/>
          <w:bCs/>
          <w:sz w:val="24"/>
          <w:szCs w:val="24"/>
        </w:rPr>
      </w:pPr>
    </w:p>
    <w:p w14:paraId="054A525B" w14:textId="77777777" w:rsidR="00936EF2" w:rsidRPr="00936EF2" w:rsidRDefault="00936EF2" w:rsidP="00936EF2">
      <w:pPr>
        <w:spacing w:after="0" w:line="240" w:lineRule="auto"/>
        <w:jc w:val="center"/>
        <w:rPr>
          <w:rFonts w:eastAsia="Calibri" w:cstheme="minorHAnsi"/>
          <w:b/>
          <w:bCs/>
          <w:sz w:val="24"/>
          <w:szCs w:val="24"/>
        </w:rPr>
      </w:pPr>
      <w:r w:rsidRPr="00936EF2">
        <w:rPr>
          <w:rFonts w:eastAsia="Calibri" w:cstheme="minorHAnsi"/>
          <w:b/>
          <w:bCs/>
          <w:sz w:val="24"/>
          <w:szCs w:val="24"/>
        </w:rPr>
        <w:t>QI 3.2 Raising Attainment &amp; Achievement Action Plan 2022/2023</w:t>
      </w:r>
    </w:p>
    <w:p w14:paraId="0F462196" w14:textId="77777777" w:rsidR="00936EF2" w:rsidRPr="00693E99" w:rsidRDefault="00936EF2" w:rsidP="00936EF2">
      <w:pPr>
        <w:spacing w:after="0" w:line="240" w:lineRule="auto"/>
        <w:jc w:val="center"/>
        <w:rPr>
          <w:rFonts w:eastAsia="Calibri" w:cstheme="minorHAnsi"/>
          <w:b/>
          <w:bCs/>
          <w:sz w:val="18"/>
          <w:szCs w:val="18"/>
        </w:rPr>
      </w:pPr>
    </w:p>
    <w:tbl>
      <w:tblPr>
        <w:tblStyle w:val="GridTable4-Accent2"/>
        <w:tblW w:w="14876" w:type="dxa"/>
        <w:tblLook w:val="04A0" w:firstRow="1" w:lastRow="0" w:firstColumn="1" w:lastColumn="0" w:noHBand="0" w:noVBand="1"/>
      </w:tblPr>
      <w:tblGrid>
        <w:gridCol w:w="2051"/>
        <w:gridCol w:w="2348"/>
        <w:gridCol w:w="5696"/>
        <w:gridCol w:w="1520"/>
        <w:gridCol w:w="2688"/>
        <w:gridCol w:w="573"/>
      </w:tblGrid>
      <w:tr w:rsidR="00936EF2" w:rsidRPr="00693E99" w14:paraId="570E491D" w14:textId="77777777" w:rsidTr="00012A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3" w:type="dxa"/>
            <w:gridSpan w:val="5"/>
            <w:hideMark/>
          </w:tcPr>
          <w:p w14:paraId="108337A2" w14:textId="77777777" w:rsidR="00936EF2" w:rsidRPr="00693E99" w:rsidRDefault="00936EF2" w:rsidP="00012A0B">
            <w:pPr>
              <w:pStyle w:val="paragraph"/>
              <w:spacing w:before="0" w:beforeAutospacing="0" w:after="0" w:afterAutospacing="0"/>
              <w:textAlignment w:val="baseline"/>
              <w:rPr>
                <w:rFonts w:ascii="Segoe UI" w:hAnsi="Segoe UI" w:cs="Segoe UI"/>
                <w:color w:val="FFFFFF"/>
                <w:sz w:val="18"/>
                <w:szCs w:val="18"/>
              </w:rPr>
            </w:pPr>
            <w:r w:rsidRPr="00693E99">
              <w:rPr>
                <w:rStyle w:val="normaltextrun"/>
                <w:rFonts w:ascii="Calibri" w:hAnsi="Calibri" w:cs="Calibri"/>
                <w:b w:val="0"/>
                <w:bCs w:val="0"/>
                <w:sz w:val="18"/>
                <w:szCs w:val="18"/>
              </w:rPr>
              <w:lastRenderedPageBreak/>
              <w:t>QI</w:t>
            </w:r>
          </w:p>
        </w:tc>
        <w:tc>
          <w:tcPr>
            <w:tcW w:w="573" w:type="dxa"/>
            <w:hideMark/>
          </w:tcPr>
          <w:p w14:paraId="14FA07EA" w14:textId="77777777" w:rsidR="00936EF2" w:rsidRPr="00693E99" w:rsidRDefault="00936EF2" w:rsidP="00012A0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sz w:val="18"/>
                <w:szCs w:val="18"/>
              </w:rPr>
            </w:pPr>
            <w:r w:rsidRPr="00693E99">
              <w:rPr>
                <w:rStyle w:val="normaltextrun"/>
                <w:rFonts w:ascii="Calibri" w:hAnsi="Calibri" w:cs="Calibri"/>
                <w:b w:val="0"/>
                <w:bCs w:val="0"/>
                <w:color w:val="000000"/>
                <w:sz w:val="18"/>
                <w:szCs w:val="18"/>
                <w:shd w:val="clear" w:color="auto" w:fill="FF0000"/>
              </w:rPr>
              <w:t>R</w:t>
            </w:r>
            <w:r w:rsidRPr="00693E99">
              <w:rPr>
                <w:rStyle w:val="normaltextrun"/>
                <w:rFonts w:ascii="Calibri" w:hAnsi="Calibri" w:cs="Calibri"/>
                <w:b w:val="0"/>
                <w:bCs w:val="0"/>
                <w:color w:val="000000"/>
                <w:sz w:val="18"/>
                <w:szCs w:val="18"/>
                <w:shd w:val="clear" w:color="auto" w:fill="FFFF00"/>
              </w:rPr>
              <w:t>A</w:t>
            </w:r>
            <w:r w:rsidRPr="00693E99">
              <w:rPr>
                <w:rStyle w:val="normaltextrun"/>
                <w:rFonts w:ascii="Calibri" w:hAnsi="Calibri" w:cs="Calibri"/>
                <w:b w:val="0"/>
                <w:bCs w:val="0"/>
                <w:color w:val="000000"/>
                <w:sz w:val="18"/>
                <w:szCs w:val="18"/>
                <w:shd w:val="clear" w:color="auto" w:fill="00FF00"/>
              </w:rPr>
              <w:t>G</w:t>
            </w:r>
            <w:r w:rsidRPr="00693E99">
              <w:rPr>
                <w:rStyle w:val="eop"/>
                <w:rFonts w:ascii="Calibri" w:eastAsiaTheme="majorEastAsia" w:hAnsi="Calibri" w:cs="Calibri"/>
                <w:b w:val="0"/>
                <w:bCs w:val="0"/>
                <w:color w:val="000000"/>
                <w:sz w:val="18"/>
                <w:szCs w:val="18"/>
              </w:rPr>
              <w:t> </w:t>
            </w:r>
          </w:p>
        </w:tc>
      </w:tr>
      <w:tr w:rsidR="00936EF2" w:rsidRPr="00693E99" w14:paraId="66776FC1" w14:textId="77777777" w:rsidTr="00012A0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51" w:type="dxa"/>
            <w:hideMark/>
          </w:tcPr>
          <w:p w14:paraId="5A17C4B6" w14:textId="77777777" w:rsidR="00936EF2" w:rsidRPr="00693E99" w:rsidRDefault="00936EF2" w:rsidP="00012A0B">
            <w:pPr>
              <w:pStyle w:val="paragraph"/>
              <w:spacing w:before="0" w:beforeAutospacing="0" w:after="0" w:afterAutospacing="0"/>
              <w:textAlignment w:val="baseline"/>
              <w:rPr>
                <w:rFonts w:ascii="Segoe UI" w:hAnsi="Segoe UI" w:cs="Segoe UI"/>
                <w:b w:val="0"/>
                <w:bCs w:val="0"/>
                <w:sz w:val="18"/>
                <w:szCs w:val="18"/>
              </w:rPr>
            </w:pPr>
            <w:r w:rsidRPr="00693E99">
              <w:rPr>
                <w:rStyle w:val="normaltextrun"/>
                <w:rFonts w:ascii="Calibri" w:hAnsi="Calibri" w:cs="Calibri"/>
                <w:b w:val="0"/>
                <w:bCs w:val="0"/>
                <w:sz w:val="18"/>
                <w:szCs w:val="18"/>
              </w:rPr>
              <w:t>Improvement Outcomes</w:t>
            </w:r>
            <w:r w:rsidRPr="00693E99">
              <w:rPr>
                <w:rStyle w:val="eop"/>
                <w:rFonts w:ascii="Calibri" w:eastAsiaTheme="majorEastAsia" w:hAnsi="Calibri" w:cs="Calibri"/>
                <w:b w:val="0"/>
                <w:bCs w:val="0"/>
                <w:sz w:val="18"/>
                <w:szCs w:val="18"/>
              </w:rPr>
              <w:t> </w:t>
            </w:r>
          </w:p>
          <w:p w14:paraId="5CE25887" w14:textId="77777777" w:rsidR="00936EF2" w:rsidRPr="00693E99" w:rsidRDefault="00936EF2" w:rsidP="00012A0B">
            <w:pPr>
              <w:pStyle w:val="paragraph"/>
              <w:spacing w:before="0" w:beforeAutospacing="0" w:after="0" w:afterAutospacing="0"/>
              <w:textAlignment w:val="baseline"/>
              <w:rPr>
                <w:rFonts w:ascii="Segoe UI" w:hAnsi="Segoe UI" w:cs="Segoe UI"/>
                <w:b w:val="0"/>
                <w:bCs w:val="0"/>
                <w:sz w:val="18"/>
                <w:szCs w:val="18"/>
              </w:rPr>
            </w:pPr>
            <w:r w:rsidRPr="00693E99">
              <w:rPr>
                <w:rStyle w:val="normaltextrun"/>
                <w:rFonts w:ascii="Calibri" w:hAnsi="Calibri" w:cs="Calibri"/>
                <w:sz w:val="18"/>
                <w:szCs w:val="18"/>
              </w:rPr>
              <w:t>What do we hope to achieve?</w:t>
            </w:r>
            <w:r w:rsidRPr="00693E99">
              <w:rPr>
                <w:rStyle w:val="eop"/>
                <w:rFonts w:ascii="Calibri" w:eastAsiaTheme="majorEastAsia" w:hAnsi="Calibri" w:cs="Calibri"/>
                <w:b w:val="0"/>
                <w:bCs w:val="0"/>
                <w:sz w:val="18"/>
                <w:szCs w:val="18"/>
              </w:rPr>
              <w:t> </w:t>
            </w:r>
          </w:p>
        </w:tc>
        <w:tc>
          <w:tcPr>
            <w:tcW w:w="2348" w:type="dxa"/>
            <w:hideMark/>
          </w:tcPr>
          <w:p w14:paraId="726B07C9"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93E99">
              <w:rPr>
                <w:rStyle w:val="normaltextrun"/>
                <w:rFonts w:ascii="Calibri" w:hAnsi="Calibri" w:cs="Calibri"/>
                <w:sz w:val="18"/>
                <w:szCs w:val="18"/>
              </w:rPr>
              <w:t>Measures of Success </w:t>
            </w:r>
            <w:r w:rsidRPr="00693E99">
              <w:rPr>
                <w:rStyle w:val="eop"/>
                <w:rFonts w:ascii="Calibri" w:eastAsiaTheme="majorEastAsia" w:hAnsi="Calibri" w:cs="Calibri"/>
                <w:sz w:val="18"/>
                <w:szCs w:val="18"/>
              </w:rPr>
              <w:t> </w:t>
            </w:r>
          </w:p>
          <w:p w14:paraId="0F169492"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693E99">
              <w:rPr>
                <w:rStyle w:val="normaltextrun"/>
                <w:rFonts w:ascii="Calibri" w:hAnsi="Calibri" w:cs="Calibri"/>
                <w:b/>
                <w:bCs/>
                <w:sz w:val="18"/>
                <w:szCs w:val="18"/>
              </w:rPr>
              <w:t>How will we know this has been achieved? </w:t>
            </w:r>
            <w:r w:rsidRPr="00693E99">
              <w:rPr>
                <w:rStyle w:val="eop"/>
                <w:rFonts w:ascii="Calibri" w:eastAsiaTheme="majorEastAsia" w:hAnsi="Calibri" w:cs="Calibri"/>
                <w:b/>
                <w:bCs/>
                <w:sz w:val="18"/>
                <w:szCs w:val="18"/>
              </w:rPr>
              <w:t> </w:t>
            </w:r>
          </w:p>
          <w:p w14:paraId="704E63E7"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93E99">
              <w:rPr>
                <w:rStyle w:val="normaltextrun"/>
                <w:rFonts w:ascii="Calibri" w:hAnsi="Calibri" w:cs="Calibri"/>
                <w:b/>
                <w:bCs/>
                <w:i/>
                <w:iCs/>
                <w:sz w:val="18"/>
                <w:szCs w:val="18"/>
              </w:rPr>
              <w:t>What evidence will we have?</w:t>
            </w:r>
            <w:r w:rsidRPr="00693E99">
              <w:rPr>
                <w:rStyle w:val="eop"/>
                <w:rFonts w:ascii="Calibri" w:eastAsiaTheme="majorEastAsia" w:hAnsi="Calibri" w:cs="Calibri"/>
                <w:sz w:val="18"/>
                <w:szCs w:val="18"/>
              </w:rPr>
              <w:t> </w:t>
            </w:r>
          </w:p>
        </w:tc>
        <w:tc>
          <w:tcPr>
            <w:tcW w:w="5696" w:type="dxa"/>
            <w:hideMark/>
          </w:tcPr>
          <w:p w14:paraId="0A5B7DF9"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93E99">
              <w:rPr>
                <w:rStyle w:val="normaltextrun"/>
                <w:rFonts w:ascii="Calibri" w:hAnsi="Calibri" w:cs="Calibri"/>
                <w:sz w:val="18"/>
                <w:szCs w:val="18"/>
              </w:rPr>
              <w:t>Actions Required</w:t>
            </w:r>
            <w:r w:rsidRPr="00693E99">
              <w:rPr>
                <w:rStyle w:val="eop"/>
                <w:rFonts w:ascii="Calibri" w:eastAsiaTheme="majorEastAsia" w:hAnsi="Calibri" w:cs="Calibri"/>
                <w:sz w:val="18"/>
                <w:szCs w:val="18"/>
              </w:rPr>
              <w:t> </w:t>
            </w:r>
          </w:p>
          <w:p w14:paraId="72FC600B"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693E99">
              <w:rPr>
                <w:rStyle w:val="normaltextrun"/>
                <w:rFonts w:ascii="Calibri" w:hAnsi="Calibri" w:cs="Calibri"/>
                <w:b/>
                <w:bCs/>
                <w:sz w:val="18"/>
                <w:szCs w:val="18"/>
              </w:rPr>
              <w:t>What do we need to do?</w:t>
            </w:r>
            <w:r w:rsidRPr="00693E99">
              <w:rPr>
                <w:rStyle w:val="eop"/>
                <w:rFonts w:ascii="Calibri" w:eastAsiaTheme="majorEastAsia" w:hAnsi="Calibri" w:cs="Calibri"/>
                <w:b/>
                <w:bCs/>
                <w:sz w:val="18"/>
                <w:szCs w:val="18"/>
              </w:rPr>
              <w:t> </w:t>
            </w:r>
          </w:p>
        </w:tc>
        <w:tc>
          <w:tcPr>
            <w:tcW w:w="1520" w:type="dxa"/>
            <w:hideMark/>
          </w:tcPr>
          <w:p w14:paraId="56FD74BD"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93E99">
              <w:rPr>
                <w:rStyle w:val="normaltextrun"/>
                <w:rFonts w:ascii="Calibri" w:hAnsi="Calibri" w:cs="Calibri"/>
                <w:color w:val="000000"/>
                <w:sz w:val="18"/>
                <w:szCs w:val="18"/>
              </w:rPr>
              <w:t>Timescales</w:t>
            </w:r>
            <w:r w:rsidRPr="00693E99">
              <w:rPr>
                <w:rStyle w:val="eop"/>
                <w:rFonts w:ascii="Calibri" w:eastAsiaTheme="majorEastAsia" w:hAnsi="Calibri" w:cs="Calibri"/>
                <w:color w:val="000000"/>
                <w:sz w:val="18"/>
                <w:szCs w:val="18"/>
              </w:rPr>
              <w:t> </w:t>
            </w:r>
          </w:p>
        </w:tc>
        <w:tc>
          <w:tcPr>
            <w:tcW w:w="2688" w:type="dxa"/>
            <w:hideMark/>
          </w:tcPr>
          <w:p w14:paraId="5474627B"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93E99">
              <w:rPr>
                <w:rStyle w:val="normaltextrun"/>
                <w:rFonts w:ascii="Calibri" w:hAnsi="Calibri" w:cs="Calibri"/>
                <w:sz w:val="18"/>
                <w:szCs w:val="18"/>
              </w:rPr>
              <w:t>Resources</w:t>
            </w:r>
            <w:r w:rsidRPr="00693E99">
              <w:rPr>
                <w:rStyle w:val="eop"/>
                <w:rFonts w:ascii="Calibri" w:eastAsiaTheme="majorEastAsia" w:hAnsi="Calibri" w:cs="Calibri"/>
                <w:sz w:val="18"/>
                <w:szCs w:val="18"/>
              </w:rPr>
              <w:t> </w:t>
            </w:r>
          </w:p>
          <w:p w14:paraId="0FF2F123"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693E99">
              <w:rPr>
                <w:rStyle w:val="normaltextrun"/>
                <w:rFonts w:ascii="Calibri" w:hAnsi="Calibri" w:cs="Calibri"/>
                <w:b/>
                <w:bCs/>
                <w:sz w:val="18"/>
                <w:szCs w:val="18"/>
              </w:rPr>
              <w:t>Who and what is required?</w:t>
            </w:r>
            <w:r w:rsidRPr="00693E99">
              <w:rPr>
                <w:rStyle w:val="eop"/>
                <w:rFonts w:ascii="Calibri" w:eastAsiaTheme="majorEastAsia" w:hAnsi="Calibri" w:cs="Calibri"/>
                <w:b/>
                <w:bCs/>
                <w:sz w:val="18"/>
                <w:szCs w:val="18"/>
              </w:rPr>
              <w:t> </w:t>
            </w:r>
          </w:p>
          <w:p w14:paraId="76198721"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93E99">
              <w:rPr>
                <w:rStyle w:val="normaltextrun"/>
                <w:rFonts w:ascii="Calibri" w:hAnsi="Calibri" w:cs="Calibri"/>
                <w:b/>
                <w:bCs/>
                <w:sz w:val="18"/>
                <w:szCs w:val="18"/>
              </w:rPr>
              <w:t>(</w:t>
            </w:r>
            <w:proofErr w:type="gramStart"/>
            <w:r w:rsidRPr="00693E99">
              <w:rPr>
                <w:rStyle w:val="normaltextrun"/>
                <w:rFonts w:ascii="Calibri" w:hAnsi="Calibri" w:cs="Calibri"/>
                <w:b/>
                <w:bCs/>
                <w:sz w:val="18"/>
                <w:szCs w:val="18"/>
              </w:rPr>
              <w:t>including</w:t>
            </w:r>
            <w:proofErr w:type="gramEnd"/>
            <w:r w:rsidRPr="00693E99">
              <w:rPr>
                <w:rStyle w:val="normaltextrun"/>
                <w:rFonts w:ascii="Calibri" w:hAnsi="Calibri" w:cs="Calibri"/>
                <w:b/>
                <w:bCs/>
                <w:sz w:val="18"/>
                <w:szCs w:val="18"/>
              </w:rPr>
              <w:t xml:space="preserve"> cost/fund)</w:t>
            </w:r>
            <w:r w:rsidRPr="00693E99">
              <w:rPr>
                <w:rStyle w:val="eop"/>
                <w:rFonts w:ascii="Calibri" w:eastAsiaTheme="majorEastAsia" w:hAnsi="Calibri" w:cs="Calibri"/>
                <w:sz w:val="18"/>
                <w:szCs w:val="18"/>
              </w:rPr>
              <w:t> </w:t>
            </w:r>
          </w:p>
        </w:tc>
        <w:tc>
          <w:tcPr>
            <w:tcW w:w="573" w:type="dxa"/>
            <w:hideMark/>
          </w:tcPr>
          <w:p w14:paraId="4C61FEC3"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93E99">
              <w:rPr>
                <w:rStyle w:val="eop"/>
                <w:rFonts w:ascii="Calibri" w:eastAsiaTheme="majorEastAsia" w:hAnsi="Calibri" w:cs="Calibri"/>
                <w:sz w:val="18"/>
                <w:szCs w:val="18"/>
              </w:rPr>
              <w:t> </w:t>
            </w:r>
          </w:p>
        </w:tc>
      </w:tr>
      <w:tr w:rsidR="00936EF2" w:rsidRPr="00693E99" w14:paraId="2BDEC9A0" w14:textId="77777777" w:rsidTr="00012A0B">
        <w:trPr>
          <w:trHeight w:val="690"/>
        </w:trPr>
        <w:tc>
          <w:tcPr>
            <w:cnfStyle w:val="001000000000" w:firstRow="0" w:lastRow="0" w:firstColumn="1" w:lastColumn="0" w:oddVBand="0" w:evenVBand="0" w:oddHBand="0" w:evenHBand="0" w:firstRowFirstColumn="0" w:firstRowLastColumn="0" w:lastRowFirstColumn="0" w:lastRowLastColumn="0"/>
            <w:tcW w:w="2051" w:type="dxa"/>
          </w:tcPr>
          <w:p w14:paraId="0F07350E"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r w:rsidRPr="00693E99">
              <w:rPr>
                <w:rStyle w:val="normaltextrun"/>
                <w:rFonts w:ascii="Calibri" w:hAnsi="Calibri" w:cs="Calibri"/>
                <w:sz w:val="18"/>
                <w:szCs w:val="18"/>
              </w:rPr>
              <w:t>Have an agreed understanding of levels of Literacy and Numeracy across the school.</w:t>
            </w:r>
          </w:p>
        </w:tc>
        <w:tc>
          <w:tcPr>
            <w:tcW w:w="2348" w:type="dxa"/>
          </w:tcPr>
          <w:p w14:paraId="228B09D1"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b/>
                <w:bCs/>
                <w:color w:val="FF0000"/>
                <w:sz w:val="18"/>
                <w:szCs w:val="18"/>
                <w:highlight w:val="cyan"/>
              </w:rPr>
              <w:t>*</w:t>
            </w:r>
            <w:r w:rsidRPr="00693E99">
              <w:rPr>
                <w:rStyle w:val="normaltextrun"/>
                <w:rFonts w:ascii="Calibri" w:hAnsi="Calibri" w:cs="Calibri"/>
                <w:b/>
                <w:bCs/>
                <w:color w:val="FF0000"/>
                <w:sz w:val="18"/>
                <w:szCs w:val="18"/>
              </w:rPr>
              <w:t xml:space="preserve"> </w:t>
            </w:r>
            <w:r w:rsidRPr="00693E99">
              <w:rPr>
                <w:rStyle w:val="normaltextrun"/>
                <w:rFonts w:ascii="Calibri" w:hAnsi="Calibri" w:cs="Calibri"/>
                <w:sz w:val="18"/>
                <w:szCs w:val="18"/>
              </w:rPr>
              <w:t>Visible consis</w:t>
            </w:r>
            <w:r>
              <w:rPr>
                <w:rStyle w:val="normaltextrun"/>
                <w:rFonts w:ascii="Calibri" w:hAnsi="Calibri" w:cs="Calibri"/>
                <w:sz w:val="18"/>
                <w:szCs w:val="18"/>
              </w:rPr>
              <w:t>tency of teacher assessment in Literacy and N</w:t>
            </w:r>
            <w:r w:rsidRPr="00693E99">
              <w:rPr>
                <w:rStyle w:val="normaltextrun"/>
                <w:rFonts w:ascii="Calibri" w:hAnsi="Calibri" w:cs="Calibri"/>
                <w:sz w:val="18"/>
                <w:szCs w:val="18"/>
              </w:rPr>
              <w:t>umeracy.</w:t>
            </w:r>
          </w:p>
          <w:p w14:paraId="4B046573"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5696" w:type="dxa"/>
          </w:tcPr>
          <w:p w14:paraId="02B4D468"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Moderation work in Literacy and Numeracy (jotter sampling)</w:t>
            </w:r>
          </w:p>
          <w:p w14:paraId="6E45554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1520" w:type="dxa"/>
          </w:tcPr>
          <w:p w14:paraId="74E540CF"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r w:rsidRPr="00693E99">
              <w:rPr>
                <w:rStyle w:val="normaltextrun"/>
                <w:rFonts w:ascii="Calibri" w:hAnsi="Calibri" w:cs="Calibri"/>
                <w:color w:val="000000"/>
                <w:sz w:val="18"/>
                <w:szCs w:val="18"/>
                <w:highlight w:val="yellow"/>
              </w:rPr>
              <w:t>Ongoing</w:t>
            </w:r>
          </w:p>
          <w:p w14:paraId="19F44900"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538135" w:themeColor="accent6" w:themeShade="BF"/>
                <w:sz w:val="18"/>
                <w:szCs w:val="18"/>
              </w:rPr>
            </w:pPr>
          </w:p>
        </w:tc>
        <w:tc>
          <w:tcPr>
            <w:tcW w:w="2688" w:type="dxa"/>
          </w:tcPr>
          <w:p w14:paraId="4BA14BF5"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Literacy and numeracy working groups.</w:t>
            </w:r>
          </w:p>
          <w:p w14:paraId="05EBD05F"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SMT-departmental meeting</w:t>
            </w:r>
          </w:p>
          <w:p w14:paraId="42A5823C"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Staff development time.</w:t>
            </w:r>
          </w:p>
          <w:p w14:paraId="62821AB3"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573" w:type="dxa"/>
            <w:shd w:val="clear" w:color="auto" w:fill="FFFF00"/>
          </w:tcPr>
          <w:p w14:paraId="34473C3D"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0433E01B" w14:textId="77777777" w:rsidTr="00012A0B">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2051" w:type="dxa"/>
          </w:tcPr>
          <w:p w14:paraId="1CE9D452"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b w:val="0"/>
                <w:bCs w:val="0"/>
                <w:sz w:val="18"/>
                <w:szCs w:val="18"/>
              </w:rPr>
            </w:pPr>
            <w:r>
              <w:rPr>
                <w:rStyle w:val="normaltextrun"/>
                <w:rFonts w:ascii="Calibri" w:hAnsi="Calibri" w:cs="Calibri"/>
                <w:sz w:val="18"/>
                <w:szCs w:val="18"/>
              </w:rPr>
              <w:t>Increased</w:t>
            </w:r>
            <w:r w:rsidRPr="00693E99">
              <w:rPr>
                <w:rStyle w:val="normaltextrun"/>
                <w:rFonts w:ascii="Calibri" w:hAnsi="Calibri" w:cs="Calibri"/>
                <w:sz w:val="18"/>
                <w:szCs w:val="18"/>
              </w:rPr>
              <w:t xml:space="preserve"> regular and consistent cross-curricular opportunities for the pupils.</w:t>
            </w:r>
          </w:p>
          <w:p w14:paraId="5183156B"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p>
        </w:tc>
        <w:tc>
          <w:tcPr>
            <w:tcW w:w="2348" w:type="dxa"/>
          </w:tcPr>
          <w:p w14:paraId="2CD99C96"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Pupils experience a range of experiences within the whole curriculum (visible in planning) Learning Unlimited is used regularly by all teachers.</w:t>
            </w:r>
          </w:p>
        </w:tc>
        <w:tc>
          <w:tcPr>
            <w:tcW w:w="5696" w:type="dxa"/>
          </w:tcPr>
          <w:p w14:paraId="335903DB" w14:textId="77777777" w:rsidR="00936EF2" w:rsidRPr="00693E99" w:rsidRDefault="00936EF2" w:rsidP="00012A0B">
            <w:pPr>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b/>
                <w:bCs/>
                <w:color w:val="FF0000"/>
                <w:sz w:val="18"/>
                <w:szCs w:val="18"/>
                <w:highlight w:val="cyan"/>
              </w:rPr>
              <w:t>*</w:t>
            </w:r>
            <w:r w:rsidRPr="00693E99">
              <w:rPr>
                <w:rStyle w:val="normaltextrun"/>
                <w:rFonts w:ascii="Calibri" w:hAnsi="Calibri" w:cs="Calibri"/>
                <w:b/>
                <w:bCs/>
                <w:color w:val="FF0000"/>
                <w:sz w:val="18"/>
                <w:szCs w:val="18"/>
              </w:rPr>
              <w:t xml:space="preserve"> </w:t>
            </w:r>
            <w:r w:rsidRPr="00693E99">
              <w:rPr>
                <w:rStyle w:val="normaltextrun"/>
                <w:rFonts w:ascii="Calibri" w:hAnsi="Calibri" w:cs="Calibri"/>
                <w:sz w:val="18"/>
                <w:szCs w:val="18"/>
              </w:rPr>
              <w:t xml:space="preserve">Staff need to ensure children experience a breadth of experiences within the whole curriculum to support wider attainment with opportunities to apply cross-curricular skills. (Learning Unlimited). </w:t>
            </w:r>
          </w:p>
          <w:p w14:paraId="78F5A878"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1520" w:type="dxa"/>
          </w:tcPr>
          <w:p w14:paraId="034D017A"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538135" w:themeColor="accent6" w:themeShade="BF"/>
                <w:sz w:val="18"/>
                <w:szCs w:val="18"/>
              </w:rPr>
            </w:pPr>
            <w:r w:rsidRPr="00693E99">
              <w:rPr>
                <w:rStyle w:val="normaltextrun"/>
                <w:rFonts w:asciiTheme="minorHAnsi" w:hAnsiTheme="minorHAnsi" w:cstheme="minorHAnsi"/>
                <w:color w:val="000000"/>
                <w:sz w:val="18"/>
                <w:szCs w:val="18"/>
                <w:highlight w:val="yellow"/>
              </w:rPr>
              <w:t>Ongoing</w:t>
            </w:r>
          </w:p>
        </w:tc>
        <w:tc>
          <w:tcPr>
            <w:tcW w:w="2688" w:type="dxa"/>
          </w:tcPr>
          <w:p w14:paraId="3C3E5ECA"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 SMT to monitor (PAT/Tracking meetings)</w:t>
            </w:r>
          </w:p>
          <w:p w14:paraId="3FC75170"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573" w:type="dxa"/>
            <w:shd w:val="clear" w:color="auto" w:fill="FFFF00"/>
          </w:tcPr>
          <w:p w14:paraId="5C8C0F4D"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33CB4A12" w14:textId="77777777" w:rsidTr="00012A0B">
        <w:trPr>
          <w:trHeight w:val="690"/>
        </w:trPr>
        <w:tc>
          <w:tcPr>
            <w:cnfStyle w:val="001000000000" w:firstRow="0" w:lastRow="0" w:firstColumn="1" w:lastColumn="0" w:oddVBand="0" w:evenVBand="0" w:oddHBand="0" w:evenHBand="0" w:firstRowFirstColumn="0" w:firstRowLastColumn="0" w:lastRowFirstColumn="0" w:lastRowLastColumn="0"/>
            <w:tcW w:w="2051" w:type="dxa"/>
          </w:tcPr>
          <w:p w14:paraId="55292B32"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r w:rsidRPr="00693E99">
              <w:rPr>
                <w:rStyle w:val="normaltextrun"/>
                <w:rFonts w:ascii="Calibri" w:hAnsi="Calibri" w:cs="Calibri"/>
                <w:sz w:val="18"/>
                <w:szCs w:val="18"/>
              </w:rPr>
              <w:t>Consistent and continued use of data.</w:t>
            </w:r>
          </w:p>
        </w:tc>
        <w:tc>
          <w:tcPr>
            <w:tcW w:w="2348" w:type="dxa"/>
          </w:tcPr>
          <w:p w14:paraId="276B10A1"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 xml:space="preserve">All classes use </w:t>
            </w:r>
            <w:proofErr w:type="spellStart"/>
            <w:r w:rsidRPr="00693E99">
              <w:rPr>
                <w:rStyle w:val="normaltextrun"/>
                <w:rFonts w:ascii="Calibri" w:hAnsi="Calibri" w:cs="Calibri"/>
                <w:sz w:val="18"/>
                <w:szCs w:val="18"/>
              </w:rPr>
              <w:t>CfE</w:t>
            </w:r>
            <w:proofErr w:type="spellEnd"/>
            <w:r w:rsidRPr="00693E99">
              <w:rPr>
                <w:rStyle w:val="normaltextrun"/>
                <w:rFonts w:ascii="Calibri" w:hAnsi="Calibri" w:cs="Calibri"/>
                <w:sz w:val="18"/>
                <w:szCs w:val="18"/>
              </w:rPr>
              <w:t xml:space="preserve">, </w:t>
            </w:r>
            <w:proofErr w:type="spellStart"/>
            <w:r w:rsidRPr="00693E99">
              <w:rPr>
                <w:rStyle w:val="normaltextrun"/>
                <w:rFonts w:ascii="Calibri" w:hAnsi="Calibri" w:cs="Calibri"/>
                <w:sz w:val="18"/>
                <w:szCs w:val="18"/>
              </w:rPr>
              <w:t>InCAS</w:t>
            </w:r>
            <w:proofErr w:type="spellEnd"/>
            <w:r w:rsidRPr="00693E99">
              <w:rPr>
                <w:rStyle w:val="normaltextrun"/>
                <w:rFonts w:ascii="Calibri" w:hAnsi="Calibri" w:cs="Calibri"/>
                <w:sz w:val="18"/>
                <w:szCs w:val="18"/>
              </w:rPr>
              <w:t>, SNSA, and Emerging Literacy data consistently.</w:t>
            </w:r>
          </w:p>
          <w:p w14:paraId="5169C6CE"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61FCB044"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3602FBF7"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confidently use SNSA to analyse pupils’ performance.</w:t>
            </w:r>
          </w:p>
        </w:tc>
        <w:tc>
          <w:tcPr>
            <w:tcW w:w="5696" w:type="dxa"/>
          </w:tcPr>
          <w:p w14:paraId="2B8915B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Staff use the data available.</w:t>
            </w:r>
          </w:p>
          <w:p w14:paraId="4512BEEF"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Monitored through QA processes (tracking meetings, PAT)</w:t>
            </w:r>
          </w:p>
          <w:p w14:paraId="7B33AC2A"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b/>
                <w:bCs/>
                <w:color w:val="FF0000"/>
                <w:sz w:val="18"/>
                <w:szCs w:val="18"/>
                <w:highlight w:val="cyan"/>
              </w:rPr>
              <w:t>*</w:t>
            </w:r>
            <w:r w:rsidRPr="00693E99">
              <w:rPr>
                <w:rStyle w:val="normaltextrun"/>
                <w:rFonts w:ascii="Calibri" w:hAnsi="Calibri" w:cs="Calibri"/>
                <w:b/>
                <w:bCs/>
                <w:color w:val="FF0000"/>
                <w:sz w:val="18"/>
                <w:szCs w:val="18"/>
              </w:rPr>
              <w:t xml:space="preserve"> </w:t>
            </w:r>
            <w:r w:rsidRPr="00693E99">
              <w:rPr>
                <w:rStyle w:val="normaltextrun"/>
                <w:rFonts w:ascii="Calibri" w:hAnsi="Calibri" w:cs="Calibri"/>
                <w:sz w:val="18"/>
                <w:szCs w:val="18"/>
              </w:rPr>
              <w:t>Continue to develop staff understanding of data and how to analyse this in relation to pupil attainment.</w:t>
            </w:r>
          </w:p>
          <w:p w14:paraId="0860C331"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032CF311"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b/>
                <w:bCs/>
                <w:color w:val="FF0000"/>
                <w:sz w:val="18"/>
                <w:szCs w:val="18"/>
                <w:highlight w:val="cyan"/>
              </w:rPr>
              <w:t>*</w:t>
            </w:r>
            <w:r w:rsidRPr="00693E99">
              <w:rPr>
                <w:rStyle w:val="normaltextrun"/>
                <w:rFonts w:ascii="Calibri" w:hAnsi="Calibri" w:cs="Calibri"/>
                <w:sz w:val="18"/>
                <w:szCs w:val="18"/>
              </w:rPr>
              <w:t xml:space="preserve"> Evaluate teacher confidence with SNSA data to identify gaps in learning and teaching and improve teacher judgement.</w:t>
            </w:r>
          </w:p>
          <w:p w14:paraId="6E75727E"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2AB64922"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1520" w:type="dxa"/>
          </w:tcPr>
          <w:p w14:paraId="2E206369"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r w:rsidRPr="00693E99">
              <w:rPr>
                <w:rStyle w:val="normaltextrun"/>
                <w:rFonts w:ascii="Calibri" w:hAnsi="Calibri" w:cs="Calibri"/>
                <w:sz w:val="18"/>
                <w:szCs w:val="18"/>
                <w:highlight w:val="yellow"/>
              </w:rPr>
              <w:t>Ongoing</w:t>
            </w:r>
          </w:p>
          <w:p w14:paraId="2B92869E"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538135" w:themeColor="accent6" w:themeShade="BF"/>
                <w:sz w:val="18"/>
                <w:szCs w:val="18"/>
              </w:rPr>
            </w:pPr>
          </w:p>
        </w:tc>
        <w:tc>
          <w:tcPr>
            <w:tcW w:w="2688" w:type="dxa"/>
          </w:tcPr>
          <w:p w14:paraId="2F431C3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 SMT (PAT/Tracking)</w:t>
            </w:r>
          </w:p>
          <w:p w14:paraId="3C9E2207"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573" w:type="dxa"/>
            <w:shd w:val="clear" w:color="auto" w:fill="FFFF00"/>
          </w:tcPr>
          <w:p w14:paraId="198C3B4A"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4865CEB5" w14:textId="77777777" w:rsidTr="00012A0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51" w:type="dxa"/>
          </w:tcPr>
          <w:p w14:paraId="18E55342"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r w:rsidRPr="00693E99">
              <w:rPr>
                <w:rStyle w:val="normaltextrun"/>
                <w:rFonts w:ascii="Calibri" w:hAnsi="Calibri" w:cs="Calibri"/>
                <w:sz w:val="18"/>
                <w:szCs w:val="18"/>
              </w:rPr>
              <w:t>Improved and consistent learning and teaching practice.</w:t>
            </w:r>
          </w:p>
        </w:tc>
        <w:tc>
          <w:tcPr>
            <w:tcW w:w="2348" w:type="dxa"/>
          </w:tcPr>
          <w:p w14:paraId="30B7BFBA"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Theme="minorHAnsi" w:hAnsiTheme="minorHAnsi" w:cstheme="minorHAnsi"/>
                <w:sz w:val="18"/>
                <w:szCs w:val="18"/>
              </w:rPr>
              <w:t xml:space="preserve">Increased staff confidence in creating meaningful LI and </w:t>
            </w:r>
            <w:proofErr w:type="spellStart"/>
            <w:r w:rsidRPr="00693E99">
              <w:rPr>
                <w:rStyle w:val="normaltextrun"/>
                <w:rFonts w:asciiTheme="minorHAnsi" w:hAnsiTheme="minorHAnsi" w:cstheme="minorHAnsi"/>
                <w:sz w:val="18"/>
                <w:szCs w:val="18"/>
              </w:rPr>
              <w:t>StS</w:t>
            </w:r>
            <w:proofErr w:type="spellEnd"/>
            <w:r w:rsidRPr="00693E99">
              <w:rPr>
                <w:rStyle w:val="normaltextrun"/>
                <w:rFonts w:asciiTheme="minorHAnsi" w:hAnsiTheme="minorHAnsi" w:cstheme="minorHAnsi"/>
                <w:sz w:val="18"/>
                <w:szCs w:val="18"/>
              </w:rPr>
              <w:t xml:space="preserve"> (positive staff feedback)</w:t>
            </w:r>
          </w:p>
        </w:tc>
        <w:tc>
          <w:tcPr>
            <w:tcW w:w="5696" w:type="dxa"/>
          </w:tcPr>
          <w:p w14:paraId="1443179E"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Fonts w:asciiTheme="minorHAnsi" w:hAnsiTheme="minorHAnsi" w:cstheme="minorHAnsi"/>
                <w:sz w:val="18"/>
                <w:szCs w:val="18"/>
              </w:rPr>
              <w:t xml:space="preserve">Learning Intentions and Steps to Success to be embedded and evident within every lesson in every class. To be inclusive of increased pupil input and involvement in setting their own targets. (co-constructing </w:t>
            </w:r>
            <w:proofErr w:type="spellStart"/>
            <w:r w:rsidRPr="00693E99">
              <w:rPr>
                <w:rFonts w:asciiTheme="minorHAnsi" w:hAnsiTheme="minorHAnsi" w:cstheme="minorHAnsi"/>
                <w:sz w:val="18"/>
                <w:szCs w:val="18"/>
              </w:rPr>
              <w:t>StS</w:t>
            </w:r>
            <w:proofErr w:type="spellEnd"/>
            <w:r w:rsidRPr="00693E99">
              <w:rPr>
                <w:rFonts w:asciiTheme="minorHAnsi" w:hAnsiTheme="minorHAnsi" w:cstheme="minorHAnsi"/>
                <w:sz w:val="18"/>
                <w:szCs w:val="18"/>
              </w:rPr>
              <w:t>)</w:t>
            </w:r>
          </w:p>
          <w:p w14:paraId="6CEDC217"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1520" w:type="dxa"/>
          </w:tcPr>
          <w:p w14:paraId="783BE74F"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r w:rsidRPr="00693E99">
              <w:rPr>
                <w:rStyle w:val="normaltextrun"/>
                <w:rFonts w:ascii="Calibri" w:hAnsi="Calibri" w:cs="Calibri"/>
                <w:color w:val="000000"/>
                <w:sz w:val="18"/>
                <w:szCs w:val="18"/>
                <w:highlight w:val="yellow"/>
              </w:rPr>
              <w:t>Ongoing</w:t>
            </w:r>
          </w:p>
          <w:p w14:paraId="2D25C4C0"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538135" w:themeColor="accent6" w:themeShade="BF"/>
                <w:sz w:val="18"/>
                <w:szCs w:val="18"/>
              </w:rPr>
            </w:pPr>
          </w:p>
        </w:tc>
        <w:tc>
          <w:tcPr>
            <w:tcW w:w="2688" w:type="dxa"/>
          </w:tcPr>
          <w:p w14:paraId="1CF9C7C1"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 SMT class observations</w:t>
            </w:r>
          </w:p>
        </w:tc>
        <w:tc>
          <w:tcPr>
            <w:tcW w:w="573" w:type="dxa"/>
            <w:shd w:val="clear" w:color="auto" w:fill="FFFF00"/>
          </w:tcPr>
          <w:p w14:paraId="3570EDF6"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6FD11A5D" w14:textId="77777777" w:rsidTr="00012A0B">
        <w:trPr>
          <w:trHeight w:val="690"/>
        </w:trPr>
        <w:tc>
          <w:tcPr>
            <w:cnfStyle w:val="001000000000" w:firstRow="0" w:lastRow="0" w:firstColumn="1" w:lastColumn="0" w:oddVBand="0" w:evenVBand="0" w:oddHBand="0" w:evenHBand="0" w:firstRowFirstColumn="0" w:firstRowLastColumn="0" w:lastRowFirstColumn="0" w:lastRowLastColumn="0"/>
            <w:tcW w:w="2051" w:type="dxa"/>
          </w:tcPr>
          <w:p w14:paraId="04B7D584"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r w:rsidRPr="00693E99">
              <w:rPr>
                <w:rStyle w:val="normaltextrun"/>
                <w:rFonts w:ascii="Calibri" w:hAnsi="Calibri" w:cs="Calibri"/>
                <w:sz w:val="18"/>
                <w:szCs w:val="18"/>
              </w:rPr>
              <w:t>Considering professional development needs and interests within improvement priorities.</w:t>
            </w:r>
          </w:p>
        </w:tc>
        <w:tc>
          <w:tcPr>
            <w:tcW w:w="2348" w:type="dxa"/>
          </w:tcPr>
          <w:p w14:paraId="1B86E1AD"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increased confidence in delivering teaching approaches that support the attainment in Literacy and Numeracy. Positive teacher feedback.</w:t>
            </w:r>
          </w:p>
        </w:tc>
        <w:tc>
          <w:tcPr>
            <w:tcW w:w="5696" w:type="dxa"/>
          </w:tcPr>
          <w:p w14:paraId="208C7095"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PR&amp;D records for professional learning – next steps/areas for development – Yearly sign-off.</w:t>
            </w:r>
          </w:p>
        </w:tc>
        <w:tc>
          <w:tcPr>
            <w:tcW w:w="1520" w:type="dxa"/>
          </w:tcPr>
          <w:p w14:paraId="46C7C99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yellow"/>
              </w:rPr>
            </w:pPr>
            <w:r w:rsidRPr="00693E99">
              <w:rPr>
                <w:rStyle w:val="normaltextrun"/>
                <w:rFonts w:ascii="Calibri" w:hAnsi="Calibri" w:cs="Calibri"/>
                <w:sz w:val="18"/>
                <w:szCs w:val="18"/>
                <w:highlight w:val="yellow"/>
              </w:rPr>
              <w:t>Ongoing</w:t>
            </w:r>
          </w:p>
        </w:tc>
        <w:tc>
          <w:tcPr>
            <w:tcW w:w="2688" w:type="dxa"/>
          </w:tcPr>
          <w:p w14:paraId="798D67F0"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 SMT</w:t>
            </w:r>
          </w:p>
        </w:tc>
        <w:tc>
          <w:tcPr>
            <w:tcW w:w="573" w:type="dxa"/>
            <w:shd w:val="clear" w:color="auto" w:fill="FFFF00"/>
          </w:tcPr>
          <w:p w14:paraId="40D96A55"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14B038FB" w14:textId="77777777" w:rsidTr="00012A0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51" w:type="dxa"/>
          </w:tcPr>
          <w:p w14:paraId="43ED59AC"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r w:rsidRPr="00693E99">
              <w:rPr>
                <w:rStyle w:val="normaltextrun"/>
                <w:rFonts w:ascii="Calibri" w:hAnsi="Calibri" w:cs="Calibri"/>
                <w:sz w:val="18"/>
                <w:szCs w:val="18"/>
              </w:rPr>
              <w:t>Improved planning formats and skills progression in Literacy and Numeracy.</w:t>
            </w:r>
          </w:p>
        </w:tc>
        <w:tc>
          <w:tcPr>
            <w:tcW w:w="2348" w:type="dxa"/>
          </w:tcPr>
          <w:p w14:paraId="0395E6F1"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Positive teacher feedback.</w:t>
            </w:r>
          </w:p>
          <w:p w14:paraId="28C95BA8"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5696" w:type="dxa"/>
          </w:tcPr>
          <w:p w14:paraId="4FCE0709"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b/>
                <w:bCs/>
                <w:color w:val="FF0000"/>
                <w:sz w:val="18"/>
                <w:szCs w:val="18"/>
                <w:highlight w:val="cyan"/>
              </w:rPr>
              <w:t>*</w:t>
            </w:r>
            <w:r w:rsidRPr="00693E99">
              <w:rPr>
                <w:rStyle w:val="normaltextrun"/>
                <w:rFonts w:ascii="Calibri" w:hAnsi="Calibri" w:cs="Calibri"/>
                <w:sz w:val="18"/>
                <w:szCs w:val="18"/>
              </w:rPr>
              <w:t xml:space="preserve"> The progression in Literacy to be revisited and broken down to skills pupils need (more explicit for each year group)</w:t>
            </w:r>
          </w:p>
        </w:tc>
        <w:tc>
          <w:tcPr>
            <w:tcW w:w="1520" w:type="dxa"/>
          </w:tcPr>
          <w:p w14:paraId="2DF0B74B"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highlight w:val="red"/>
              </w:rPr>
              <w:t>June 23</w:t>
            </w:r>
          </w:p>
        </w:tc>
        <w:tc>
          <w:tcPr>
            <w:tcW w:w="2688" w:type="dxa"/>
          </w:tcPr>
          <w:p w14:paraId="06B4759E"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Literacy Working group</w:t>
            </w:r>
          </w:p>
          <w:p w14:paraId="5410D8CF"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Maths working group</w:t>
            </w:r>
          </w:p>
        </w:tc>
        <w:tc>
          <w:tcPr>
            <w:tcW w:w="573" w:type="dxa"/>
            <w:shd w:val="clear" w:color="auto" w:fill="FF0000"/>
          </w:tcPr>
          <w:p w14:paraId="255A4FB2"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70D0C6C1" w14:textId="77777777" w:rsidTr="00012A0B">
        <w:trPr>
          <w:trHeight w:val="690"/>
        </w:trPr>
        <w:tc>
          <w:tcPr>
            <w:cnfStyle w:val="001000000000" w:firstRow="0" w:lastRow="0" w:firstColumn="1" w:lastColumn="0" w:oddVBand="0" w:evenVBand="0" w:oddHBand="0" w:evenHBand="0" w:firstRowFirstColumn="0" w:firstRowLastColumn="0" w:lastRowFirstColumn="0" w:lastRowLastColumn="0"/>
            <w:tcW w:w="2051" w:type="dxa"/>
          </w:tcPr>
          <w:p w14:paraId="4786BC71"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Embedded t</w:t>
            </w:r>
            <w:r w:rsidRPr="00693E99">
              <w:rPr>
                <w:rStyle w:val="normaltextrun"/>
                <w:rFonts w:ascii="Calibri" w:hAnsi="Calibri" w:cs="Calibri"/>
                <w:sz w:val="18"/>
                <w:szCs w:val="18"/>
              </w:rPr>
              <w:t>racking systems and interventions</w:t>
            </w:r>
          </w:p>
        </w:tc>
        <w:tc>
          <w:tcPr>
            <w:tcW w:w="2348" w:type="dxa"/>
          </w:tcPr>
          <w:p w14:paraId="16F80AED" w14:textId="77777777" w:rsidR="00936EF2" w:rsidRPr="00693E99" w:rsidRDefault="00936EF2" w:rsidP="00012A0B">
            <w:pPr>
              <w:pStyle w:val="paragraph"/>
              <w:spacing w:after="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Good understanding of how H&amp;W progression paths are working and how to use them effectively.</w:t>
            </w:r>
          </w:p>
        </w:tc>
        <w:tc>
          <w:tcPr>
            <w:tcW w:w="5696" w:type="dxa"/>
          </w:tcPr>
          <w:p w14:paraId="44C7F1B3" w14:textId="77777777" w:rsidR="00936EF2" w:rsidRPr="00693E99" w:rsidRDefault="00936EF2" w:rsidP="00012A0B">
            <w:pPr>
              <w:pStyle w:val="paragraph"/>
              <w:spacing w:after="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b/>
                <w:bCs/>
                <w:color w:val="FF0000"/>
                <w:sz w:val="18"/>
                <w:szCs w:val="18"/>
                <w:highlight w:val="cyan"/>
              </w:rPr>
              <w:t>*</w:t>
            </w:r>
            <w:r w:rsidRPr="00693E99">
              <w:rPr>
                <w:rStyle w:val="normaltextrun"/>
                <w:rFonts w:ascii="Calibri" w:hAnsi="Calibri" w:cs="Calibri"/>
                <w:b/>
                <w:bCs/>
                <w:color w:val="FF0000"/>
                <w:sz w:val="18"/>
                <w:szCs w:val="18"/>
              </w:rPr>
              <w:t xml:space="preserve"> </w:t>
            </w:r>
            <w:r w:rsidRPr="00693E99">
              <w:rPr>
                <w:rStyle w:val="normaltextrun"/>
                <w:rFonts w:ascii="Calibri" w:hAnsi="Calibri" w:cs="Calibri"/>
                <w:sz w:val="18"/>
                <w:szCs w:val="18"/>
              </w:rPr>
              <w:t>Teachers are to use the H&amp;W progression path regularly.</w:t>
            </w:r>
          </w:p>
          <w:p w14:paraId="4590446E"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1520" w:type="dxa"/>
          </w:tcPr>
          <w:p w14:paraId="4A9E191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highlight w:val="red"/>
              </w:rPr>
              <w:t>June 23</w:t>
            </w:r>
          </w:p>
          <w:p w14:paraId="2E3534C3"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4A35F987"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13B27DF9"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4197695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2688" w:type="dxa"/>
          </w:tcPr>
          <w:p w14:paraId="68B0E4B4"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H&amp;W Working Group / Teachers / SMT (PAT, Tracking)</w:t>
            </w:r>
          </w:p>
          <w:p w14:paraId="6542ACC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49EB0A89"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573" w:type="dxa"/>
            <w:shd w:val="clear" w:color="auto" w:fill="FF0000"/>
          </w:tcPr>
          <w:p w14:paraId="5900051B"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6C2CCF33" w14:textId="77777777" w:rsidTr="00012A0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51" w:type="dxa"/>
          </w:tcPr>
          <w:p w14:paraId="1465D42D"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b w:val="0"/>
                <w:bCs w:val="0"/>
                <w:sz w:val="18"/>
                <w:szCs w:val="18"/>
              </w:rPr>
            </w:pPr>
            <w:r w:rsidRPr="00693E99">
              <w:rPr>
                <w:rStyle w:val="normaltextrun"/>
                <w:rFonts w:ascii="Calibri" w:hAnsi="Calibri" w:cs="Calibri"/>
                <w:sz w:val="18"/>
                <w:szCs w:val="18"/>
              </w:rPr>
              <w:lastRenderedPageBreak/>
              <w:t>Increase in quality of teaching approaches.</w:t>
            </w:r>
          </w:p>
        </w:tc>
        <w:tc>
          <w:tcPr>
            <w:tcW w:w="2348" w:type="dxa"/>
          </w:tcPr>
          <w:p w14:paraId="218971C8"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Collegiate discussion about teaching approaches to raise attainment within a classroom.</w:t>
            </w:r>
          </w:p>
          <w:p w14:paraId="30DEB84F"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-Visible pupil leading learning</w:t>
            </w:r>
          </w:p>
        </w:tc>
        <w:tc>
          <w:tcPr>
            <w:tcW w:w="5696" w:type="dxa"/>
          </w:tcPr>
          <w:p w14:paraId="6B518072" w14:textId="77777777" w:rsidR="00936EF2" w:rsidRPr="00693E99" w:rsidRDefault="00936EF2" w:rsidP="00012A0B">
            <w:pPr>
              <w:pStyle w:val="paragraph"/>
              <w:spacing w:after="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color w:val="FF0000"/>
                <w:sz w:val="18"/>
                <w:szCs w:val="18"/>
                <w:highlight w:val="cyan"/>
              </w:rPr>
              <w:t>*</w:t>
            </w:r>
            <w:r w:rsidRPr="00693E99">
              <w:rPr>
                <w:rStyle w:val="normaltextrun"/>
                <w:rFonts w:ascii="Calibri" w:hAnsi="Calibri" w:cs="Calibri"/>
                <w:sz w:val="18"/>
                <w:szCs w:val="18"/>
              </w:rPr>
              <w:t>Peer observations</w:t>
            </w:r>
            <w:r w:rsidRPr="00693E99">
              <w:rPr>
                <w:sz w:val="18"/>
                <w:szCs w:val="18"/>
              </w:rPr>
              <w:t xml:space="preserve"> - </w:t>
            </w:r>
            <w:r w:rsidRPr="00693E99">
              <w:rPr>
                <w:rStyle w:val="normaltextrun"/>
                <w:rFonts w:ascii="Calibri" w:hAnsi="Calibri" w:cs="Calibri"/>
                <w:sz w:val="18"/>
                <w:szCs w:val="18"/>
              </w:rPr>
              <w:t>Staff to complete peer observation template.</w:t>
            </w:r>
          </w:p>
          <w:p w14:paraId="30B975C6" w14:textId="77777777" w:rsidR="00936EF2" w:rsidRPr="00693E99" w:rsidRDefault="00936EF2" w:rsidP="00012A0B">
            <w:pPr>
              <w:pStyle w:val="paragraph"/>
              <w:spacing w:after="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b/>
                <w:bCs/>
                <w:color w:val="FF0000"/>
                <w:sz w:val="18"/>
                <w:szCs w:val="18"/>
                <w:highlight w:val="cyan"/>
              </w:rPr>
              <w:t>*</w:t>
            </w:r>
            <w:r w:rsidRPr="00693E99">
              <w:rPr>
                <w:rStyle w:val="normaltextrun"/>
                <w:rFonts w:ascii="Calibri" w:hAnsi="Calibri" w:cs="Calibri"/>
                <w:sz w:val="18"/>
                <w:szCs w:val="18"/>
              </w:rPr>
              <w:t xml:space="preserve"> Pupils to have a say in topics they participate in. </w:t>
            </w:r>
          </w:p>
          <w:p w14:paraId="55E7F72F"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p w14:paraId="3F02A023"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1520" w:type="dxa"/>
          </w:tcPr>
          <w:p w14:paraId="62C6454A"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538135" w:themeColor="accent6" w:themeShade="BF"/>
                <w:sz w:val="18"/>
                <w:szCs w:val="18"/>
              </w:rPr>
            </w:pPr>
            <w:r w:rsidRPr="00693E99">
              <w:rPr>
                <w:rStyle w:val="normaltextrun"/>
                <w:rFonts w:ascii="Calibri" w:hAnsi="Calibri" w:cs="Calibri"/>
                <w:sz w:val="18"/>
                <w:szCs w:val="18"/>
                <w:highlight w:val="red"/>
              </w:rPr>
              <w:t>As of September 22</w:t>
            </w:r>
          </w:p>
          <w:p w14:paraId="6B5D1B45"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538135" w:themeColor="accent6" w:themeShade="BF"/>
                <w:sz w:val="18"/>
                <w:szCs w:val="18"/>
              </w:rPr>
            </w:pPr>
          </w:p>
          <w:p w14:paraId="6DEC1BC7"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p w14:paraId="15F288EC"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p>
          <w:p w14:paraId="147B814E"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rPr>
            </w:pPr>
          </w:p>
        </w:tc>
        <w:tc>
          <w:tcPr>
            <w:tcW w:w="2688" w:type="dxa"/>
          </w:tcPr>
          <w:p w14:paraId="611C5052"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w:t>
            </w:r>
          </w:p>
          <w:p w14:paraId="16424277"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SMT to collect the feedback and share the results with staff.</w:t>
            </w:r>
          </w:p>
          <w:p w14:paraId="06FC9F8F"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SMT-class observations</w:t>
            </w:r>
          </w:p>
          <w:p w14:paraId="2481D9A3"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573" w:type="dxa"/>
            <w:shd w:val="clear" w:color="auto" w:fill="FF0000"/>
          </w:tcPr>
          <w:p w14:paraId="24870DE5"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09AF3B30" w14:textId="77777777" w:rsidTr="00012A0B">
        <w:trPr>
          <w:trHeight w:val="690"/>
        </w:trPr>
        <w:tc>
          <w:tcPr>
            <w:cnfStyle w:val="001000000000" w:firstRow="0" w:lastRow="0" w:firstColumn="1" w:lastColumn="0" w:oddVBand="0" w:evenVBand="0" w:oddHBand="0" w:evenHBand="0" w:firstRowFirstColumn="0" w:firstRowLastColumn="0" w:lastRowFirstColumn="0" w:lastRowLastColumn="0"/>
            <w:tcW w:w="2051" w:type="dxa"/>
          </w:tcPr>
          <w:p w14:paraId="0E15BC89"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r w:rsidRPr="00693E99">
              <w:rPr>
                <w:rStyle w:val="normaltextrun"/>
                <w:rFonts w:ascii="Calibri" w:hAnsi="Calibri" w:cs="Calibri"/>
                <w:sz w:val="18"/>
                <w:szCs w:val="18"/>
              </w:rPr>
              <w:t>Consistent use of available resources to raise attainment in Literacy and Numeracy.</w:t>
            </w:r>
          </w:p>
        </w:tc>
        <w:tc>
          <w:tcPr>
            <w:tcW w:w="2348" w:type="dxa"/>
          </w:tcPr>
          <w:p w14:paraId="72EE818C"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 xml:space="preserve">All pupils across the school use Reading wise regularly. </w:t>
            </w:r>
          </w:p>
          <w:p w14:paraId="42ECD763"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130FD0CD"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 xml:space="preserve">Numicon embedded and regularly used within P1-P3 classes. </w:t>
            </w:r>
          </w:p>
          <w:p w14:paraId="60CA0829"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41A7F5DF"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All pupils across the school use Education City regularly.</w:t>
            </w:r>
          </w:p>
          <w:p w14:paraId="639031D8"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5696" w:type="dxa"/>
          </w:tcPr>
          <w:p w14:paraId="2DD5106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are to use Reading Wise as part of daily/weekly routine/planning.</w:t>
            </w:r>
          </w:p>
          <w:p w14:paraId="61E2E63B"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58A742B8"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23B76C28"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P1-P3 teachers to use the resources within the classrooms regularly. Training to follow.</w:t>
            </w:r>
          </w:p>
          <w:p w14:paraId="4EBCEFCE"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4148914B"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17FAD3D3"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are to use Education City as part of their daily/weekly routine/planning.</w:t>
            </w:r>
          </w:p>
        </w:tc>
        <w:tc>
          <w:tcPr>
            <w:tcW w:w="1520" w:type="dxa"/>
          </w:tcPr>
          <w:p w14:paraId="0C9CF682"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highlight w:val="red"/>
              </w:rPr>
            </w:pPr>
            <w:r w:rsidRPr="00693E99">
              <w:rPr>
                <w:rStyle w:val="normaltextrun"/>
                <w:rFonts w:ascii="Calibri" w:hAnsi="Calibri" w:cs="Calibri"/>
                <w:sz w:val="18"/>
                <w:szCs w:val="18"/>
                <w:highlight w:val="red"/>
              </w:rPr>
              <w:t>Oct 2022</w:t>
            </w:r>
          </w:p>
          <w:p w14:paraId="7CA99D2F"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red"/>
              </w:rPr>
            </w:pPr>
          </w:p>
          <w:p w14:paraId="12000A9D"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red"/>
              </w:rPr>
            </w:pPr>
          </w:p>
          <w:p w14:paraId="26A3EA4D"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red"/>
              </w:rPr>
            </w:pPr>
          </w:p>
          <w:p w14:paraId="7960477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rPr>
            </w:pPr>
            <w:r w:rsidRPr="00693E99">
              <w:rPr>
                <w:rStyle w:val="normaltextrun"/>
                <w:rFonts w:ascii="Calibri" w:hAnsi="Calibri" w:cs="Calibri"/>
                <w:color w:val="000000"/>
                <w:sz w:val="18"/>
                <w:szCs w:val="18"/>
                <w:highlight w:val="red"/>
              </w:rPr>
              <w:t>June 2023</w:t>
            </w:r>
          </w:p>
          <w:p w14:paraId="7DA2829C"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magenta"/>
              </w:rPr>
            </w:pPr>
          </w:p>
          <w:p w14:paraId="5E79878B"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magenta"/>
              </w:rPr>
            </w:pPr>
          </w:p>
          <w:p w14:paraId="7751B67C"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red"/>
              </w:rPr>
            </w:pPr>
          </w:p>
          <w:p w14:paraId="14D2AED5"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red"/>
              </w:rPr>
            </w:pPr>
            <w:r w:rsidRPr="00693E99">
              <w:rPr>
                <w:rStyle w:val="normaltextrun"/>
                <w:rFonts w:ascii="Calibri" w:hAnsi="Calibri" w:cs="Calibri"/>
                <w:color w:val="000000"/>
                <w:sz w:val="18"/>
                <w:szCs w:val="18"/>
                <w:highlight w:val="red"/>
              </w:rPr>
              <w:t>June 2023</w:t>
            </w:r>
          </w:p>
          <w:p w14:paraId="7189D78D"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magenta"/>
              </w:rPr>
            </w:pPr>
          </w:p>
          <w:p w14:paraId="501F2293"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18"/>
                <w:szCs w:val="18"/>
                <w:highlight w:val="magenta"/>
              </w:rPr>
            </w:pPr>
          </w:p>
        </w:tc>
        <w:tc>
          <w:tcPr>
            <w:tcW w:w="2688" w:type="dxa"/>
          </w:tcPr>
          <w:p w14:paraId="557E4009"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Staff (teachers) / SMT to monitor. Alison to collect and share feedback from the Reading Wise survey.</w:t>
            </w:r>
          </w:p>
          <w:p w14:paraId="676B82EB"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 xml:space="preserve">Numeracy Working Party/Teachers/SMT </w:t>
            </w:r>
          </w:p>
          <w:p w14:paraId="228A4F8F"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2F1AE0CA"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p w14:paraId="352E75EF"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 SMT to get feedback from staff re-using Education City.</w:t>
            </w:r>
          </w:p>
        </w:tc>
        <w:tc>
          <w:tcPr>
            <w:tcW w:w="573" w:type="dxa"/>
            <w:shd w:val="clear" w:color="auto" w:fill="FF0000"/>
          </w:tcPr>
          <w:p w14:paraId="526F0F6A"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750B2119" w14:textId="77777777" w:rsidTr="00012A0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51" w:type="dxa"/>
          </w:tcPr>
          <w:p w14:paraId="227E6693"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r w:rsidRPr="00693E99">
              <w:rPr>
                <w:rStyle w:val="normaltextrun"/>
                <w:rFonts w:ascii="Calibri" w:hAnsi="Calibri" w:cs="Calibri"/>
                <w:sz w:val="18"/>
                <w:szCs w:val="18"/>
              </w:rPr>
              <w:t>Improved parental engagement.</w:t>
            </w:r>
          </w:p>
        </w:tc>
        <w:tc>
          <w:tcPr>
            <w:tcW w:w="2348" w:type="dxa"/>
          </w:tcPr>
          <w:p w14:paraId="6631C97A"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Positive feedback from parents and teachers. More parents accessing Google Classroom, school website etc.</w:t>
            </w:r>
          </w:p>
        </w:tc>
        <w:tc>
          <w:tcPr>
            <w:tcW w:w="5696" w:type="dxa"/>
          </w:tcPr>
          <w:p w14:paraId="1F0B3061" w14:textId="77777777" w:rsidR="00936EF2"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Open Afternoons for parents (in school). Teachers to use this time to chat to parents re children / homework / access to the internet etc.</w:t>
            </w:r>
          </w:p>
          <w:p w14:paraId="0B4BB1AA"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p w14:paraId="71EB719D"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93E99">
              <w:rPr>
                <w:rFonts w:asciiTheme="minorHAnsi" w:hAnsiTheme="minorHAnsi" w:cstheme="minorHAnsi"/>
                <w:sz w:val="18"/>
                <w:szCs w:val="18"/>
              </w:rPr>
              <w:t xml:space="preserve">Seesaw platform to be established for P1 classes to increase parental communication and support parental engagement in children’s learning journey. </w:t>
            </w:r>
          </w:p>
          <w:p w14:paraId="70729057"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tc>
        <w:tc>
          <w:tcPr>
            <w:tcW w:w="1520" w:type="dxa"/>
          </w:tcPr>
          <w:p w14:paraId="761840A1"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highlight w:val="red"/>
              </w:rPr>
            </w:pPr>
            <w:r w:rsidRPr="00693E99">
              <w:rPr>
                <w:rStyle w:val="normaltextrun"/>
                <w:rFonts w:ascii="Calibri" w:hAnsi="Calibri" w:cs="Calibri"/>
                <w:sz w:val="18"/>
                <w:szCs w:val="18"/>
                <w:highlight w:val="red"/>
              </w:rPr>
              <w:t>Dec 2022</w:t>
            </w:r>
          </w:p>
          <w:p w14:paraId="1B745767"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highlight w:val="red"/>
              </w:rPr>
            </w:pPr>
          </w:p>
          <w:p w14:paraId="5949C815"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highlight w:val="red"/>
              </w:rPr>
            </w:pPr>
          </w:p>
          <w:p w14:paraId="7E8DBA45"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sz w:val="18"/>
                <w:szCs w:val="18"/>
                <w:highlight w:val="magenta"/>
              </w:rPr>
            </w:pPr>
            <w:r w:rsidRPr="00693E99">
              <w:rPr>
                <w:rStyle w:val="normaltextrun"/>
                <w:rFonts w:ascii="Calibri" w:hAnsi="Calibri" w:cs="Calibri"/>
                <w:sz w:val="18"/>
                <w:szCs w:val="18"/>
                <w:highlight w:val="red"/>
              </w:rPr>
              <w:t>June 23</w:t>
            </w:r>
          </w:p>
        </w:tc>
        <w:tc>
          <w:tcPr>
            <w:tcW w:w="2688" w:type="dxa"/>
          </w:tcPr>
          <w:p w14:paraId="1E2FF7CF"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Teachers / SMT</w:t>
            </w:r>
          </w:p>
          <w:p w14:paraId="314274BA"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p w14:paraId="5D84C3B5"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p>
          <w:p w14:paraId="4954E32D"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 xml:space="preserve">P1 Teachers </w:t>
            </w:r>
          </w:p>
        </w:tc>
        <w:tc>
          <w:tcPr>
            <w:tcW w:w="573" w:type="dxa"/>
            <w:shd w:val="clear" w:color="auto" w:fill="FF0000"/>
          </w:tcPr>
          <w:p w14:paraId="589C08D1" w14:textId="77777777" w:rsidR="00936EF2" w:rsidRPr="00693E99" w:rsidRDefault="00936EF2" w:rsidP="00012A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eastAsiaTheme="majorEastAsia" w:hAnsi="Calibri" w:cs="Calibri"/>
                <w:b/>
                <w:bCs/>
                <w:sz w:val="18"/>
                <w:szCs w:val="18"/>
              </w:rPr>
            </w:pPr>
          </w:p>
        </w:tc>
      </w:tr>
      <w:tr w:rsidR="00936EF2" w:rsidRPr="00693E99" w14:paraId="5E70CB04" w14:textId="77777777" w:rsidTr="00012A0B">
        <w:trPr>
          <w:trHeight w:val="690"/>
        </w:trPr>
        <w:tc>
          <w:tcPr>
            <w:cnfStyle w:val="001000000000" w:firstRow="0" w:lastRow="0" w:firstColumn="1" w:lastColumn="0" w:oddVBand="0" w:evenVBand="0" w:oddHBand="0" w:evenHBand="0" w:firstRowFirstColumn="0" w:firstRowLastColumn="0" w:lastRowFirstColumn="0" w:lastRowLastColumn="0"/>
            <w:tcW w:w="2051" w:type="dxa"/>
          </w:tcPr>
          <w:p w14:paraId="4701C0DB"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b w:val="0"/>
                <w:bCs w:val="0"/>
                <w:sz w:val="18"/>
                <w:szCs w:val="18"/>
              </w:rPr>
            </w:pPr>
            <w:r w:rsidRPr="00693E99">
              <w:rPr>
                <w:rStyle w:val="normaltextrun"/>
                <w:rFonts w:ascii="Calibri" w:hAnsi="Calibri" w:cs="Calibri"/>
                <w:sz w:val="18"/>
                <w:szCs w:val="18"/>
              </w:rPr>
              <w:t>Increased opportunities for recognition for wider achievements for all children.</w:t>
            </w:r>
          </w:p>
          <w:p w14:paraId="2950664E" w14:textId="77777777" w:rsidR="00936EF2" w:rsidRPr="00693E99" w:rsidRDefault="00936EF2" w:rsidP="00012A0B">
            <w:pPr>
              <w:pStyle w:val="paragraph"/>
              <w:spacing w:before="0" w:beforeAutospacing="0" w:after="0" w:afterAutospacing="0"/>
              <w:textAlignment w:val="baseline"/>
              <w:rPr>
                <w:rStyle w:val="normaltextrun"/>
                <w:rFonts w:ascii="Calibri" w:hAnsi="Calibri" w:cs="Calibri"/>
                <w:sz w:val="18"/>
                <w:szCs w:val="18"/>
              </w:rPr>
            </w:pPr>
          </w:p>
        </w:tc>
        <w:tc>
          <w:tcPr>
            <w:tcW w:w="2348" w:type="dxa"/>
          </w:tcPr>
          <w:p w14:paraId="0C71828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 xml:space="preserve">Pupils share successes during the whole school assembly. Positive feedback from pupils, </w:t>
            </w:r>
            <w:proofErr w:type="gramStart"/>
            <w:r w:rsidRPr="00693E99">
              <w:rPr>
                <w:rStyle w:val="normaltextrun"/>
                <w:rFonts w:ascii="Calibri" w:hAnsi="Calibri" w:cs="Calibri"/>
                <w:sz w:val="18"/>
                <w:szCs w:val="18"/>
              </w:rPr>
              <w:t>parents</w:t>
            </w:r>
            <w:proofErr w:type="gramEnd"/>
            <w:r w:rsidRPr="00693E99">
              <w:rPr>
                <w:rStyle w:val="normaltextrun"/>
                <w:rFonts w:ascii="Calibri" w:hAnsi="Calibri" w:cs="Calibri"/>
                <w:sz w:val="18"/>
                <w:szCs w:val="18"/>
              </w:rPr>
              <w:t xml:space="preserve"> and teachers.</w:t>
            </w:r>
          </w:p>
        </w:tc>
        <w:tc>
          <w:tcPr>
            <w:tcW w:w="5696" w:type="dxa"/>
          </w:tcPr>
          <w:p w14:paraId="79A90D64" w14:textId="77777777" w:rsidR="00936EF2" w:rsidRPr="00693E99" w:rsidRDefault="00936EF2" w:rsidP="00012A0B">
            <w:pPr>
              <w:pStyle w:val="paragraph"/>
              <w:spacing w:after="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b/>
                <w:bCs/>
                <w:color w:val="FF0000"/>
                <w:sz w:val="18"/>
                <w:szCs w:val="18"/>
                <w:highlight w:val="cyan"/>
              </w:rPr>
              <w:t>*</w:t>
            </w:r>
            <w:r w:rsidRPr="00693E99">
              <w:rPr>
                <w:rStyle w:val="normaltextrun"/>
                <w:rFonts w:ascii="Calibri" w:hAnsi="Calibri" w:cs="Calibri"/>
                <w:sz w:val="18"/>
                <w:szCs w:val="18"/>
              </w:rPr>
              <w:t xml:space="preserve"> Whole School Assembly – sharing achievements/celebration assembly/ golden table etc</w:t>
            </w:r>
          </w:p>
          <w:p w14:paraId="6573B6CD"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1520" w:type="dxa"/>
          </w:tcPr>
          <w:p w14:paraId="2338D1E2"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highlight w:val="red"/>
              </w:rPr>
            </w:pPr>
            <w:r w:rsidRPr="00693E99">
              <w:rPr>
                <w:rStyle w:val="normaltextrun"/>
                <w:rFonts w:ascii="Calibri" w:hAnsi="Calibri" w:cs="Calibri"/>
                <w:sz w:val="18"/>
                <w:szCs w:val="18"/>
                <w:highlight w:val="red"/>
              </w:rPr>
              <w:t>March 23</w:t>
            </w:r>
          </w:p>
          <w:p w14:paraId="55D884CC"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538135" w:themeColor="accent6" w:themeShade="BF"/>
                <w:sz w:val="18"/>
                <w:szCs w:val="18"/>
                <w:highlight w:val="magenta"/>
              </w:rPr>
            </w:pPr>
          </w:p>
          <w:p w14:paraId="6E6B5AB3"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538135" w:themeColor="accent6" w:themeShade="BF"/>
                <w:sz w:val="18"/>
                <w:szCs w:val="18"/>
                <w:highlight w:val="magenta"/>
              </w:rPr>
            </w:pPr>
          </w:p>
          <w:p w14:paraId="27838801"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highlight w:val="magenta"/>
              </w:rPr>
            </w:pPr>
          </w:p>
        </w:tc>
        <w:tc>
          <w:tcPr>
            <w:tcW w:w="2688" w:type="dxa"/>
          </w:tcPr>
          <w:p w14:paraId="7C055551"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693E99">
              <w:rPr>
                <w:rStyle w:val="normaltextrun"/>
                <w:rFonts w:ascii="Calibri" w:hAnsi="Calibri" w:cs="Calibri"/>
                <w:sz w:val="18"/>
                <w:szCs w:val="18"/>
              </w:rPr>
              <w:t>SMT / Teachers</w:t>
            </w:r>
          </w:p>
          <w:p w14:paraId="73A70526"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538135" w:themeColor="accent6" w:themeShade="BF"/>
                <w:sz w:val="18"/>
                <w:szCs w:val="18"/>
              </w:rPr>
            </w:pPr>
          </w:p>
          <w:p w14:paraId="697D8567"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538135" w:themeColor="accent6" w:themeShade="BF"/>
                <w:sz w:val="18"/>
                <w:szCs w:val="18"/>
              </w:rPr>
            </w:pPr>
          </w:p>
          <w:p w14:paraId="0F73B157"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p>
        </w:tc>
        <w:tc>
          <w:tcPr>
            <w:tcW w:w="573" w:type="dxa"/>
            <w:shd w:val="clear" w:color="auto" w:fill="FF0000"/>
          </w:tcPr>
          <w:p w14:paraId="6466FFD0" w14:textId="77777777" w:rsidR="00936EF2" w:rsidRPr="00693E99" w:rsidRDefault="00936EF2" w:rsidP="00012A0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eastAsiaTheme="majorEastAsia" w:hAnsi="Calibri" w:cs="Calibri"/>
                <w:b/>
                <w:bCs/>
                <w:sz w:val="18"/>
                <w:szCs w:val="18"/>
              </w:rPr>
            </w:pPr>
          </w:p>
        </w:tc>
      </w:tr>
    </w:tbl>
    <w:p w14:paraId="7B99C4A7" w14:textId="58234B69" w:rsidR="000756CC" w:rsidRDefault="000756CC" w:rsidP="00EC56E5">
      <w:pPr>
        <w:spacing w:after="0" w:line="240" w:lineRule="auto"/>
        <w:jc w:val="center"/>
        <w:rPr>
          <w:rFonts w:eastAsia="Calibri" w:cstheme="minorHAnsi"/>
          <w:b/>
          <w:bCs/>
          <w:sz w:val="24"/>
          <w:szCs w:val="24"/>
        </w:rPr>
      </w:pPr>
    </w:p>
    <w:p w14:paraId="5D10E085" w14:textId="6B82454D" w:rsidR="001442C7" w:rsidRDefault="001442C7" w:rsidP="00EC56E5">
      <w:pPr>
        <w:spacing w:after="0" w:line="240" w:lineRule="auto"/>
        <w:jc w:val="center"/>
        <w:rPr>
          <w:rFonts w:eastAsia="Calibri" w:cstheme="minorHAnsi"/>
          <w:b/>
          <w:bCs/>
          <w:sz w:val="24"/>
          <w:szCs w:val="24"/>
        </w:rPr>
      </w:pPr>
    </w:p>
    <w:p w14:paraId="7FA985E4" w14:textId="59ADFF4A" w:rsidR="001442C7" w:rsidRDefault="001442C7" w:rsidP="00EC56E5">
      <w:pPr>
        <w:spacing w:after="0" w:line="240" w:lineRule="auto"/>
        <w:jc w:val="center"/>
        <w:rPr>
          <w:rFonts w:eastAsia="Calibri" w:cstheme="minorHAnsi"/>
          <w:b/>
          <w:bCs/>
          <w:sz w:val="24"/>
          <w:szCs w:val="24"/>
        </w:rPr>
      </w:pPr>
    </w:p>
    <w:p w14:paraId="0327A196" w14:textId="226EB9F5" w:rsidR="0010436A" w:rsidRDefault="0010436A" w:rsidP="00EC56E5">
      <w:pPr>
        <w:spacing w:after="0" w:line="240" w:lineRule="auto"/>
        <w:jc w:val="center"/>
        <w:rPr>
          <w:rFonts w:eastAsia="Calibri" w:cstheme="minorHAnsi"/>
          <w:b/>
          <w:bCs/>
          <w:sz w:val="24"/>
          <w:szCs w:val="24"/>
        </w:rPr>
      </w:pPr>
    </w:p>
    <w:p w14:paraId="0CE0A3E8" w14:textId="20FCB2BB" w:rsidR="0010436A" w:rsidRDefault="0010436A" w:rsidP="00EC56E5">
      <w:pPr>
        <w:spacing w:after="0" w:line="240" w:lineRule="auto"/>
        <w:jc w:val="center"/>
        <w:rPr>
          <w:rFonts w:eastAsia="Calibri" w:cstheme="minorHAnsi"/>
          <w:b/>
          <w:bCs/>
          <w:sz w:val="24"/>
          <w:szCs w:val="24"/>
        </w:rPr>
      </w:pPr>
    </w:p>
    <w:p w14:paraId="1961734C" w14:textId="4A90E966" w:rsidR="0010436A" w:rsidRDefault="0010436A" w:rsidP="00EC56E5">
      <w:pPr>
        <w:spacing w:after="0" w:line="240" w:lineRule="auto"/>
        <w:jc w:val="center"/>
        <w:rPr>
          <w:rFonts w:eastAsia="Calibri" w:cstheme="minorHAnsi"/>
          <w:b/>
          <w:bCs/>
          <w:sz w:val="24"/>
          <w:szCs w:val="24"/>
        </w:rPr>
      </w:pPr>
    </w:p>
    <w:p w14:paraId="3456D023" w14:textId="017B9FA4" w:rsidR="0010436A" w:rsidRDefault="0010436A" w:rsidP="00EC56E5">
      <w:pPr>
        <w:spacing w:after="0" w:line="240" w:lineRule="auto"/>
        <w:jc w:val="center"/>
        <w:rPr>
          <w:rFonts w:eastAsia="Calibri" w:cstheme="minorHAnsi"/>
          <w:b/>
          <w:bCs/>
          <w:sz w:val="24"/>
          <w:szCs w:val="24"/>
        </w:rPr>
      </w:pPr>
    </w:p>
    <w:p w14:paraId="7EA810A5" w14:textId="10938162" w:rsidR="0010436A" w:rsidRDefault="0010436A" w:rsidP="00EC56E5">
      <w:pPr>
        <w:spacing w:after="0" w:line="240" w:lineRule="auto"/>
        <w:jc w:val="center"/>
        <w:rPr>
          <w:rFonts w:eastAsia="Calibri" w:cstheme="minorHAnsi"/>
          <w:b/>
          <w:bCs/>
          <w:sz w:val="24"/>
          <w:szCs w:val="24"/>
        </w:rPr>
      </w:pPr>
    </w:p>
    <w:p w14:paraId="05D739CA" w14:textId="77777777" w:rsidR="0010436A" w:rsidRDefault="0010436A" w:rsidP="00EC56E5">
      <w:pPr>
        <w:spacing w:after="0" w:line="240" w:lineRule="auto"/>
        <w:jc w:val="center"/>
        <w:rPr>
          <w:rFonts w:eastAsia="Calibri" w:cstheme="minorHAnsi"/>
          <w:b/>
          <w:bCs/>
          <w:sz w:val="24"/>
          <w:szCs w:val="24"/>
        </w:rPr>
      </w:pPr>
    </w:p>
    <w:p w14:paraId="1B080335" w14:textId="1D6FBBA8" w:rsidR="001442C7" w:rsidRDefault="001442C7" w:rsidP="00EC56E5">
      <w:pPr>
        <w:spacing w:after="0" w:line="240" w:lineRule="auto"/>
        <w:jc w:val="center"/>
        <w:rPr>
          <w:rFonts w:eastAsia="Calibri" w:cstheme="minorHAnsi"/>
          <w:b/>
          <w:bCs/>
          <w:sz w:val="24"/>
          <w:szCs w:val="24"/>
        </w:rPr>
      </w:pPr>
    </w:p>
    <w:p w14:paraId="627EE6BC" w14:textId="77777777" w:rsidR="001442C7" w:rsidRDefault="001442C7" w:rsidP="00EC56E5">
      <w:pPr>
        <w:spacing w:after="0" w:line="240" w:lineRule="auto"/>
        <w:jc w:val="center"/>
        <w:rPr>
          <w:rFonts w:eastAsia="Calibri" w:cstheme="minorHAnsi"/>
          <w:b/>
          <w:bCs/>
          <w:sz w:val="24"/>
          <w:szCs w:val="24"/>
        </w:rPr>
      </w:pPr>
    </w:p>
    <w:tbl>
      <w:tblPr>
        <w:tblStyle w:val="TableGrid"/>
        <w:tblW w:w="15594" w:type="dxa"/>
        <w:tblInd w:w="-431" w:type="dxa"/>
        <w:tblLayout w:type="fixed"/>
        <w:tblLook w:val="04A0" w:firstRow="1" w:lastRow="0" w:firstColumn="1" w:lastColumn="0" w:noHBand="0" w:noVBand="1"/>
      </w:tblPr>
      <w:tblGrid>
        <w:gridCol w:w="5388"/>
        <w:gridCol w:w="1559"/>
        <w:gridCol w:w="1559"/>
        <w:gridCol w:w="5528"/>
        <w:gridCol w:w="1560"/>
      </w:tblGrid>
      <w:tr w:rsidR="00A13DF2" w:rsidRPr="00FB33BE" w14:paraId="205E2028" w14:textId="77777777" w:rsidTr="0097633B">
        <w:tc>
          <w:tcPr>
            <w:tcW w:w="15594" w:type="dxa"/>
            <w:gridSpan w:val="5"/>
          </w:tcPr>
          <w:p w14:paraId="6B55AEA0" w14:textId="77777777" w:rsidR="00A13DF2" w:rsidRDefault="00A13DF2" w:rsidP="00012A0B">
            <w:pPr>
              <w:rPr>
                <w:rFonts w:ascii="Century Gothic" w:hAnsi="Century Gothic"/>
                <w:b/>
                <w:color w:val="C00000"/>
              </w:rPr>
            </w:pPr>
            <w:r w:rsidRPr="00D62F6B">
              <w:rPr>
                <w:rFonts w:ascii="Century Gothic" w:hAnsi="Century Gothic"/>
                <w:b/>
              </w:rPr>
              <w:t xml:space="preserve">Action </w:t>
            </w:r>
            <w:proofErr w:type="gramStart"/>
            <w:r w:rsidRPr="00D62F6B">
              <w:rPr>
                <w:rFonts w:ascii="Century Gothic" w:hAnsi="Century Gothic"/>
                <w:b/>
              </w:rPr>
              <w:t>Pla</w:t>
            </w:r>
            <w:r>
              <w:rPr>
                <w:rFonts w:ascii="Century Gothic" w:hAnsi="Century Gothic"/>
                <w:b/>
              </w:rPr>
              <w:t>n :</w:t>
            </w:r>
            <w:proofErr w:type="gramEnd"/>
            <w:r>
              <w:rPr>
                <w:rFonts w:ascii="Century Gothic" w:hAnsi="Century Gothic"/>
                <w:b/>
              </w:rPr>
              <w:t xml:space="preserve"> </w:t>
            </w:r>
            <w:r w:rsidRPr="00D62F6B">
              <w:rPr>
                <w:rFonts w:ascii="Century Gothic" w:hAnsi="Century Gothic"/>
                <w:b/>
              </w:rPr>
              <w:t xml:space="preserve"> </w:t>
            </w:r>
            <w:r w:rsidRPr="00E7396D">
              <w:rPr>
                <w:rFonts w:ascii="Century Gothic" w:hAnsi="Century Gothic"/>
                <w:b/>
                <w:color w:val="FF0000"/>
              </w:rPr>
              <w:t xml:space="preserve">March 2022      </w:t>
            </w:r>
            <w:r w:rsidRPr="00E7396D">
              <w:rPr>
                <w:rFonts w:ascii="Century Gothic" w:hAnsi="Century Gothic"/>
                <w:b/>
              </w:rPr>
              <w:t xml:space="preserve">       </w:t>
            </w:r>
            <w:r>
              <w:rPr>
                <w:rFonts w:ascii="Century Gothic" w:hAnsi="Century Gothic"/>
                <w:b/>
              </w:rPr>
              <w:t xml:space="preserve">           </w:t>
            </w:r>
            <w:r w:rsidRPr="00E7396D">
              <w:rPr>
                <w:rFonts w:ascii="Century Gothic" w:hAnsi="Century Gothic"/>
                <w:b/>
              </w:rPr>
              <w:t xml:space="preserve"> </w:t>
            </w:r>
            <w:r>
              <w:rPr>
                <w:rFonts w:ascii="Century Gothic" w:hAnsi="Century Gothic"/>
                <w:b/>
              </w:rPr>
              <w:t xml:space="preserve">Setting :  </w:t>
            </w:r>
            <w:r w:rsidRPr="00E7396D">
              <w:rPr>
                <w:rFonts w:ascii="Goudy Stout" w:hAnsi="Goudy Stout"/>
                <w:b/>
                <w:color w:val="70AD47" w:themeColor="accent6"/>
                <w:sz w:val="32"/>
                <w:szCs w:val="32"/>
              </w:rPr>
              <w:t xml:space="preserve">CORNHILL NURSERY </w:t>
            </w:r>
            <w:r w:rsidRPr="00E7396D">
              <w:rPr>
                <w:rFonts w:ascii="Goudy Stout" w:hAnsi="Goudy Stout"/>
                <w:b/>
                <w:sz w:val="32"/>
                <w:szCs w:val="32"/>
              </w:rPr>
              <w:t xml:space="preserve">      </w:t>
            </w:r>
            <w:r w:rsidRPr="00E7396D">
              <w:rPr>
                <w:rFonts w:ascii="Goudy Stout" w:hAnsi="Goudy Stout"/>
                <w:b/>
                <w:sz w:val="4"/>
                <w:szCs w:val="4"/>
              </w:rPr>
              <w:t xml:space="preserve">  </w:t>
            </w:r>
            <w:r>
              <w:rPr>
                <w:rFonts w:ascii="Century Gothic" w:hAnsi="Century Gothic"/>
                <w:b/>
              </w:rPr>
              <w:t xml:space="preserve">Session </w:t>
            </w:r>
            <w:r w:rsidRPr="00D62F6B">
              <w:rPr>
                <w:rFonts w:ascii="Century Gothic" w:hAnsi="Century Gothic"/>
                <w:b/>
              </w:rPr>
              <w:t>:</w:t>
            </w:r>
            <w:r w:rsidRPr="008D4C02">
              <w:rPr>
                <w:rFonts w:ascii="Century Gothic" w:hAnsi="Century Gothic"/>
                <w:b/>
                <w:color w:val="C00000"/>
              </w:rPr>
              <w:t xml:space="preserve"> 2022/23</w:t>
            </w:r>
          </w:p>
          <w:p w14:paraId="51191E45" w14:textId="77777777" w:rsidR="00A13DF2" w:rsidRDefault="00A13DF2" w:rsidP="00012A0B">
            <w:pPr>
              <w:rPr>
                <w:rFonts w:ascii="Century Gothic" w:hAnsi="Century Gothic"/>
                <w:b/>
                <w:color w:val="C00000"/>
              </w:rPr>
            </w:pPr>
          </w:p>
          <w:p w14:paraId="4BAB1781" w14:textId="77777777" w:rsidR="00A13DF2" w:rsidRDefault="00A13DF2" w:rsidP="00012A0B">
            <w:pPr>
              <w:rPr>
                <w:rFonts w:ascii="Century Gothic" w:hAnsi="Century Gothic"/>
                <w:b/>
                <w:sz w:val="4"/>
                <w:szCs w:val="4"/>
              </w:rPr>
            </w:pPr>
          </w:p>
          <w:p w14:paraId="7DB192EA" w14:textId="77777777" w:rsidR="00A13DF2" w:rsidRPr="00A86AA9" w:rsidRDefault="00A13DF2" w:rsidP="00012A0B">
            <w:pPr>
              <w:rPr>
                <w:rFonts w:ascii="Century Gothic" w:hAnsi="Century Gothic"/>
                <w:b/>
                <w:sz w:val="4"/>
                <w:szCs w:val="4"/>
              </w:rPr>
            </w:pPr>
          </w:p>
        </w:tc>
      </w:tr>
      <w:tr w:rsidR="00A13DF2" w:rsidRPr="00FB33BE" w14:paraId="54F3B8D5" w14:textId="77777777" w:rsidTr="0097633B">
        <w:tc>
          <w:tcPr>
            <w:tcW w:w="14034" w:type="dxa"/>
            <w:gridSpan w:val="4"/>
          </w:tcPr>
          <w:p w14:paraId="56046FD4" w14:textId="77777777" w:rsidR="00A13DF2" w:rsidRDefault="00A13DF2" w:rsidP="00012A0B">
            <w:pPr>
              <w:rPr>
                <w:rFonts w:ascii="Century Gothic" w:hAnsi="Century Gothic"/>
                <w:b/>
                <w:sz w:val="4"/>
                <w:szCs w:val="4"/>
              </w:rPr>
            </w:pPr>
          </w:p>
          <w:p w14:paraId="0342F4EE" w14:textId="77777777" w:rsidR="00A13DF2" w:rsidRDefault="00A13DF2" w:rsidP="00012A0B">
            <w:pPr>
              <w:rPr>
                <w:rFonts w:ascii="Century Gothic" w:hAnsi="Century Gothic"/>
                <w:b/>
                <w:sz w:val="4"/>
                <w:szCs w:val="4"/>
              </w:rPr>
            </w:pPr>
          </w:p>
          <w:p w14:paraId="3ABB0AEE" w14:textId="77777777" w:rsidR="00A13DF2" w:rsidRDefault="00A13DF2" w:rsidP="00012A0B">
            <w:pPr>
              <w:rPr>
                <w:rFonts w:ascii="Century Gothic" w:hAnsi="Century Gothic"/>
                <w:b/>
                <w:sz w:val="4"/>
                <w:szCs w:val="4"/>
              </w:rPr>
            </w:pPr>
          </w:p>
          <w:p w14:paraId="349F1658" w14:textId="77777777" w:rsidR="00A13DF2" w:rsidRDefault="00A13DF2" w:rsidP="00012A0B">
            <w:pPr>
              <w:rPr>
                <w:rFonts w:ascii="Century Gothic" w:hAnsi="Century Gothic"/>
                <w:b/>
                <w:color w:val="FF0000"/>
                <w:sz w:val="4"/>
                <w:szCs w:val="4"/>
              </w:rPr>
            </w:pPr>
            <w:r w:rsidRPr="00D62F6B">
              <w:rPr>
                <w:rFonts w:ascii="Century Gothic" w:hAnsi="Century Gothic"/>
                <w:b/>
              </w:rPr>
              <w:lastRenderedPageBreak/>
              <w:t xml:space="preserve">Improvement Priority </w:t>
            </w:r>
            <w:proofErr w:type="gramStart"/>
            <w:r w:rsidRPr="00D62F6B">
              <w:rPr>
                <w:rFonts w:ascii="Century Gothic" w:hAnsi="Century Gothic"/>
                <w:b/>
              </w:rPr>
              <w:t>Area</w:t>
            </w:r>
            <w:r>
              <w:rPr>
                <w:rFonts w:ascii="Century Gothic" w:hAnsi="Century Gothic"/>
                <w:b/>
              </w:rPr>
              <w:t xml:space="preserve">  -</w:t>
            </w:r>
            <w:proofErr w:type="gramEnd"/>
            <w:r>
              <w:rPr>
                <w:rFonts w:ascii="Century Gothic" w:hAnsi="Century Gothic"/>
                <w:b/>
              </w:rPr>
              <w:t xml:space="preserve">  </w:t>
            </w:r>
            <w:r>
              <w:rPr>
                <w:rFonts w:ascii="Century Gothic" w:hAnsi="Century Gothic"/>
                <w:b/>
                <w:color w:val="FF0000"/>
              </w:rPr>
              <w:t>TRANSITIONS  QI 2.6  (In conjunction with Realising the Ambition)</w:t>
            </w:r>
          </w:p>
          <w:p w14:paraId="5628FC31" w14:textId="77777777" w:rsidR="00A13DF2" w:rsidRDefault="00A13DF2" w:rsidP="00012A0B">
            <w:pPr>
              <w:rPr>
                <w:rFonts w:ascii="Century Gothic" w:hAnsi="Century Gothic"/>
                <w:b/>
                <w:color w:val="FF0000"/>
                <w:sz w:val="4"/>
                <w:szCs w:val="4"/>
              </w:rPr>
            </w:pPr>
          </w:p>
          <w:p w14:paraId="7D5FD5EA" w14:textId="77777777" w:rsidR="00A13DF2" w:rsidRDefault="00A13DF2" w:rsidP="00012A0B">
            <w:pPr>
              <w:rPr>
                <w:rFonts w:ascii="Century Gothic" w:hAnsi="Century Gothic"/>
                <w:b/>
                <w:color w:val="FF0000"/>
                <w:sz w:val="4"/>
                <w:szCs w:val="4"/>
              </w:rPr>
            </w:pPr>
          </w:p>
          <w:p w14:paraId="609E6459" w14:textId="77777777" w:rsidR="00A13DF2" w:rsidRPr="00770F92" w:rsidRDefault="00A13DF2" w:rsidP="00012A0B">
            <w:pPr>
              <w:rPr>
                <w:rFonts w:ascii="Century Gothic" w:hAnsi="Century Gothic"/>
                <w:b/>
                <w:sz w:val="4"/>
                <w:szCs w:val="4"/>
              </w:rPr>
            </w:pPr>
          </w:p>
        </w:tc>
        <w:tc>
          <w:tcPr>
            <w:tcW w:w="1560" w:type="dxa"/>
          </w:tcPr>
          <w:p w14:paraId="377C8B5D" w14:textId="77777777" w:rsidR="00A13DF2" w:rsidRDefault="00A13DF2" w:rsidP="00012A0B">
            <w:pPr>
              <w:rPr>
                <w:rFonts w:ascii="Century Gothic" w:hAnsi="Century Gothic"/>
                <w:b/>
                <w:sz w:val="4"/>
                <w:szCs w:val="4"/>
              </w:rPr>
            </w:pPr>
          </w:p>
          <w:p w14:paraId="3FFB513E" w14:textId="77777777" w:rsidR="00A13DF2" w:rsidRDefault="00A13DF2" w:rsidP="00012A0B">
            <w:pPr>
              <w:rPr>
                <w:rFonts w:ascii="Century Gothic" w:hAnsi="Century Gothic"/>
                <w:b/>
                <w:sz w:val="4"/>
                <w:szCs w:val="4"/>
              </w:rPr>
            </w:pPr>
          </w:p>
          <w:p w14:paraId="276884ED" w14:textId="77777777" w:rsidR="00A13DF2" w:rsidRDefault="00A13DF2" w:rsidP="00012A0B">
            <w:pPr>
              <w:rPr>
                <w:rFonts w:ascii="Century Gothic" w:hAnsi="Century Gothic"/>
                <w:b/>
                <w:sz w:val="4"/>
                <w:szCs w:val="4"/>
              </w:rPr>
            </w:pPr>
          </w:p>
          <w:p w14:paraId="6FC043EC" w14:textId="77777777" w:rsidR="00A13DF2" w:rsidRDefault="00A13DF2" w:rsidP="00012A0B">
            <w:pPr>
              <w:rPr>
                <w:rFonts w:ascii="Century Gothic" w:hAnsi="Century Gothic"/>
                <w:b/>
                <w:sz w:val="4"/>
                <w:szCs w:val="4"/>
              </w:rPr>
            </w:pPr>
          </w:p>
          <w:p w14:paraId="3DFAAE0B" w14:textId="77777777" w:rsidR="00A13DF2" w:rsidRPr="00D62F6B" w:rsidRDefault="00A13DF2" w:rsidP="00012A0B">
            <w:pPr>
              <w:jc w:val="center"/>
              <w:rPr>
                <w:rFonts w:ascii="Century Gothic" w:hAnsi="Century Gothic"/>
                <w:b/>
              </w:rPr>
            </w:pPr>
            <w:r w:rsidRPr="00D62F6B">
              <w:rPr>
                <w:rFonts w:ascii="Century Gothic" w:hAnsi="Century Gothic"/>
                <w:b/>
              </w:rPr>
              <w:lastRenderedPageBreak/>
              <w:t xml:space="preserve">Plan </w:t>
            </w:r>
            <w:proofErr w:type="gramStart"/>
            <w:r w:rsidRPr="00D62F6B">
              <w:rPr>
                <w:rFonts w:ascii="Century Gothic" w:hAnsi="Century Gothic"/>
                <w:b/>
              </w:rPr>
              <w:t>no :</w:t>
            </w:r>
            <w:proofErr w:type="gramEnd"/>
            <w:r>
              <w:rPr>
                <w:rFonts w:ascii="Century Gothic" w:hAnsi="Century Gothic"/>
                <w:b/>
              </w:rPr>
              <w:t xml:space="preserve"> </w:t>
            </w:r>
            <w:r w:rsidRPr="00F43DD2">
              <w:rPr>
                <w:rFonts w:ascii="Century Gothic" w:hAnsi="Century Gothic"/>
                <w:b/>
                <w:color w:val="FF0000"/>
              </w:rPr>
              <w:t>1</w:t>
            </w:r>
          </w:p>
        </w:tc>
      </w:tr>
      <w:tr w:rsidR="00A13DF2" w:rsidRPr="00FB33BE" w14:paraId="643FB6A8" w14:textId="77777777" w:rsidTr="0097633B">
        <w:tc>
          <w:tcPr>
            <w:tcW w:w="5388" w:type="dxa"/>
          </w:tcPr>
          <w:p w14:paraId="25069F3E" w14:textId="77777777" w:rsidR="00A13DF2" w:rsidRDefault="00A13DF2" w:rsidP="00012A0B">
            <w:pPr>
              <w:jc w:val="center"/>
              <w:rPr>
                <w:rFonts w:ascii="Century Gothic" w:hAnsi="Century Gothic"/>
                <w:b/>
                <w:sz w:val="4"/>
                <w:szCs w:val="4"/>
              </w:rPr>
            </w:pPr>
          </w:p>
          <w:p w14:paraId="0A17DB87" w14:textId="77777777" w:rsidR="00A13DF2" w:rsidRDefault="00A13DF2" w:rsidP="00012A0B">
            <w:pPr>
              <w:jc w:val="center"/>
              <w:rPr>
                <w:rFonts w:ascii="Century Gothic" w:hAnsi="Century Gothic"/>
                <w:b/>
                <w:sz w:val="4"/>
                <w:szCs w:val="4"/>
              </w:rPr>
            </w:pPr>
          </w:p>
          <w:p w14:paraId="504D80E4" w14:textId="77777777" w:rsidR="00A13DF2" w:rsidRDefault="00A13DF2" w:rsidP="00012A0B">
            <w:pPr>
              <w:jc w:val="center"/>
              <w:rPr>
                <w:rFonts w:ascii="Century Gothic" w:hAnsi="Century Gothic"/>
                <w:b/>
                <w:sz w:val="4"/>
                <w:szCs w:val="4"/>
              </w:rPr>
            </w:pPr>
          </w:p>
          <w:p w14:paraId="4856832B" w14:textId="77777777" w:rsidR="00A13DF2" w:rsidRPr="006228B4" w:rsidRDefault="00A13DF2" w:rsidP="00012A0B">
            <w:pPr>
              <w:jc w:val="center"/>
              <w:rPr>
                <w:rFonts w:ascii="Century Gothic" w:hAnsi="Century Gothic"/>
                <w:b/>
                <w:sz w:val="20"/>
                <w:szCs w:val="20"/>
              </w:rPr>
            </w:pPr>
            <w:r w:rsidRPr="006228B4">
              <w:rPr>
                <w:rFonts w:ascii="Century Gothic" w:hAnsi="Century Gothic"/>
                <w:b/>
                <w:sz w:val="20"/>
                <w:szCs w:val="20"/>
              </w:rPr>
              <w:t>Specific Actions</w:t>
            </w:r>
          </w:p>
        </w:tc>
        <w:tc>
          <w:tcPr>
            <w:tcW w:w="1559" w:type="dxa"/>
          </w:tcPr>
          <w:p w14:paraId="39F2E861" w14:textId="77777777" w:rsidR="00A13DF2" w:rsidRDefault="00A13DF2" w:rsidP="00012A0B">
            <w:pPr>
              <w:jc w:val="center"/>
              <w:rPr>
                <w:rFonts w:ascii="Century Gothic" w:hAnsi="Century Gothic"/>
                <w:b/>
                <w:sz w:val="2"/>
                <w:szCs w:val="2"/>
              </w:rPr>
            </w:pPr>
          </w:p>
          <w:p w14:paraId="36C9B053" w14:textId="77777777" w:rsidR="00A13DF2" w:rsidRDefault="00A13DF2" w:rsidP="00012A0B">
            <w:pPr>
              <w:jc w:val="center"/>
              <w:rPr>
                <w:rFonts w:ascii="Century Gothic" w:hAnsi="Century Gothic"/>
                <w:b/>
                <w:sz w:val="2"/>
                <w:szCs w:val="2"/>
              </w:rPr>
            </w:pPr>
          </w:p>
          <w:p w14:paraId="727E26E2" w14:textId="77777777" w:rsidR="00A13DF2" w:rsidRPr="006228B4" w:rsidRDefault="00A13DF2" w:rsidP="00012A0B">
            <w:pPr>
              <w:jc w:val="center"/>
              <w:rPr>
                <w:rFonts w:ascii="Century Gothic" w:hAnsi="Century Gothic"/>
                <w:b/>
                <w:sz w:val="20"/>
                <w:szCs w:val="20"/>
              </w:rPr>
            </w:pPr>
            <w:r w:rsidRPr="006228B4">
              <w:rPr>
                <w:rFonts w:ascii="Century Gothic" w:hAnsi="Century Gothic"/>
                <w:b/>
                <w:sz w:val="20"/>
                <w:szCs w:val="20"/>
              </w:rPr>
              <w:t>Timescales/</w:t>
            </w:r>
          </w:p>
          <w:p w14:paraId="6CA697EC" w14:textId="77777777" w:rsidR="00A13DF2" w:rsidRPr="006228B4" w:rsidRDefault="00A13DF2" w:rsidP="00012A0B">
            <w:pPr>
              <w:jc w:val="center"/>
              <w:rPr>
                <w:rFonts w:ascii="Century Gothic" w:hAnsi="Century Gothic"/>
                <w:b/>
                <w:sz w:val="20"/>
                <w:szCs w:val="20"/>
              </w:rPr>
            </w:pPr>
            <w:r w:rsidRPr="006228B4">
              <w:rPr>
                <w:rFonts w:ascii="Century Gothic" w:hAnsi="Century Gothic"/>
                <w:b/>
                <w:sz w:val="20"/>
                <w:szCs w:val="20"/>
              </w:rPr>
              <w:t>Checkpoints</w:t>
            </w:r>
          </w:p>
        </w:tc>
        <w:tc>
          <w:tcPr>
            <w:tcW w:w="1559" w:type="dxa"/>
          </w:tcPr>
          <w:p w14:paraId="4E1F2142" w14:textId="77777777" w:rsidR="00A13DF2" w:rsidRDefault="00A13DF2" w:rsidP="00012A0B">
            <w:pPr>
              <w:jc w:val="center"/>
              <w:rPr>
                <w:rFonts w:ascii="Century Gothic" w:hAnsi="Century Gothic"/>
                <w:b/>
                <w:sz w:val="2"/>
                <w:szCs w:val="2"/>
              </w:rPr>
            </w:pPr>
          </w:p>
          <w:p w14:paraId="1B4BC9CE" w14:textId="77777777" w:rsidR="00A13DF2" w:rsidRDefault="00A13DF2" w:rsidP="00012A0B">
            <w:pPr>
              <w:jc w:val="center"/>
              <w:rPr>
                <w:rFonts w:ascii="Century Gothic" w:hAnsi="Century Gothic"/>
                <w:b/>
                <w:sz w:val="2"/>
                <w:szCs w:val="2"/>
              </w:rPr>
            </w:pPr>
          </w:p>
          <w:p w14:paraId="45899BBC" w14:textId="77777777" w:rsidR="00A13DF2" w:rsidRDefault="00A13DF2" w:rsidP="00012A0B">
            <w:pPr>
              <w:jc w:val="center"/>
              <w:rPr>
                <w:rFonts w:ascii="Century Gothic" w:hAnsi="Century Gothic"/>
                <w:b/>
                <w:sz w:val="2"/>
                <w:szCs w:val="2"/>
              </w:rPr>
            </w:pPr>
          </w:p>
          <w:p w14:paraId="4B28421B" w14:textId="77777777" w:rsidR="00A13DF2" w:rsidRDefault="00A13DF2" w:rsidP="00012A0B">
            <w:pPr>
              <w:jc w:val="center"/>
              <w:rPr>
                <w:rFonts w:ascii="Bodoni MT" w:hAnsi="Bodoni MT"/>
                <w:b/>
                <w:sz w:val="4"/>
                <w:szCs w:val="4"/>
              </w:rPr>
            </w:pPr>
            <w:r>
              <w:rPr>
                <w:rFonts w:ascii="Century Gothic" w:hAnsi="Century Gothic"/>
                <w:b/>
                <w:sz w:val="20"/>
                <w:szCs w:val="20"/>
              </w:rPr>
              <w:t xml:space="preserve">Who will be </w:t>
            </w:r>
            <w:r w:rsidRPr="006228B4">
              <w:rPr>
                <w:rFonts w:ascii="Century Gothic" w:hAnsi="Century Gothic"/>
                <w:b/>
                <w:sz w:val="20"/>
                <w:szCs w:val="20"/>
              </w:rPr>
              <w:t>involved</w:t>
            </w:r>
            <w:r w:rsidRPr="006228B4">
              <w:rPr>
                <w:rFonts w:ascii="Bodoni MT" w:hAnsi="Bodoni MT"/>
                <w:b/>
                <w:sz w:val="20"/>
                <w:szCs w:val="20"/>
              </w:rPr>
              <w:t>?</w:t>
            </w:r>
          </w:p>
          <w:p w14:paraId="627CD23C" w14:textId="77777777" w:rsidR="00A13DF2" w:rsidRPr="00A86AA9" w:rsidRDefault="00A13DF2" w:rsidP="00012A0B">
            <w:pPr>
              <w:rPr>
                <w:rFonts w:ascii="Century Gothic" w:hAnsi="Century Gothic"/>
                <w:b/>
                <w:sz w:val="4"/>
                <w:szCs w:val="4"/>
              </w:rPr>
            </w:pPr>
          </w:p>
        </w:tc>
        <w:tc>
          <w:tcPr>
            <w:tcW w:w="5528" w:type="dxa"/>
          </w:tcPr>
          <w:p w14:paraId="699A2C20" w14:textId="77777777" w:rsidR="00A13DF2" w:rsidRDefault="00A13DF2" w:rsidP="00012A0B">
            <w:pPr>
              <w:jc w:val="center"/>
              <w:rPr>
                <w:rFonts w:ascii="Century Gothic" w:hAnsi="Century Gothic"/>
                <w:b/>
                <w:sz w:val="4"/>
                <w:szCs w:val="4"/>
              </w:rPr>
            </w:pPr>
          </w:p>
          <w:p w14:paraId="5A9BA9C8" w14:textId="77777777" w:rsidR="00A13DF2" w:rsidRDefault="00A13DF2" w:rsidP="00012A0B">
            <w:pPr>
              <w:jc w:val="center"/>
              <w:rPr>
                <w:rFonts w:ascii="Century Gothic" w:hAnsi="Century Gothic"/>
                <w:b/>
                <w:sz w:val="20"/>
                <w:szCs w:val="20"/>
              </w:rPr>
            </w:pPr>
            <w:r>
              <w:rPr>
                <w:rFonts w:ascii="Century Gothic" w:hAnsi="Century Gothic"/>
                <w:b/>
                <w:sz w:val="20"/>
                <w:szCs w:val="20"/>
              </w:rPr>
              <w:t>What we will do</w:t>
            </w:r>
          </w:p>
          <w:p w14:paraId="20CD358D" w14:textId="77777777" w:rsidR="00A13DF2" w:rsidRPr="006228B4" w:rsidRDefault="00A13DF2" w:rsidP="00012A0B">
            <w:pPr>
              <w:jc w:val="center"/>
              <w:rPr>
                <w:rFonts w:ascii="Century Gothic" w:hAnsi="Century Gothic"/>
                <w:i/>
                <w:sz w:val="20"/>
                <w:szCs w:val="20"/>
              </w:rPr>
            </w:pPr>
            <w:r w:rsidRPr="006228B4">
              <w:rPr>
                <w:rFonts w:ascii="Century Gothic" w:hAnsi="Century Gothic"/>
                <w:i/>
                <w:sz w:val="20"/>
                <w:szCs w:val="20"/>
              </w:rPr>
              <w:t>(Plan/Resources/Staff Development)</w:t>
            </w:r>
          </w:p>
        </w:tc>
        <w:tc>
          <w:tcPr>
            <w:tcW w:w="1560" w:type="dxa"/>
          </w:tcPr>
          <w:p w14:paraId="7B8C182B" w14:textId="77777777" w:rsidR="00A13DF2" w:rsidRDefault="00A13DF2" w:rsidP="00012A0B">
            <w:pPr>
              <w:jc w:val="center"/>
              <w:rPr>
                <w:rFonts w:ascii="Century Gothic" w:hAnsi="Century Gothic"/>
                <w:b/>
                <w:sz w:val="2"/>
                <w:szCs w:val="2"/>
              </w:rPr>
            </w:pPr>
          </w:p>
          <w:p w14:paraId="4888216E" w14:textId="77777777" w:rsidR="00A13DF2" w:rsidRDefault="00A13DF2" w:rsidP="00012A0B">
            <w:pPr>
              <w:jc w:val="center"/>
              <w:rPr>
                <w:rFonts w:ascii="Century Gothic" w:hAnsi="Century Gothic"/>
                <w:b/>
                <w:sz w:val="2"/>
                <w:szCs w:val="2"/>
              </w:rPr>
            </w:pPr>
          </w:p>
          <w:p w14:paraId="297763E3" w14:textId="77777777" w:rsidR="00A13DF2" w:rsidRPr="006228B4" w:rsidRDefault="00A13DF2" w:rsidP="00012A0B">
            <w:pPr>
              <w:jc w:val="center"/>
              <w:rPr>
                <w:rFonts w:ascii="Century Gothic" w:hAnsi="Century Gothic"/>
                <w:b/>
                <w:sz w:val="20"/>
                <w:szCs w:val="20"/>
              </w:rPr>
            </w:pPr>
            <w:r w:rsidRPr="006228B4">
              <w:rPr>
                <w:rFonts w:ascii="Century Gothic" w:hAnsi="Century Gothic"/>
                <w:b/>
                <w:sz w:val="20"/>
                <w:szCs w:val="20"/>
              </w:rPr>
              <w:t>Stage of development</w:t>
            </w:r>
          </w:p>
        </w:tc>
      </w:tr>
      <w:tr w:rsidR="00A13DF2" w:rsidRPr="00FB33BE" w14:paraId="7B30CDE7" w14:textId="77777777" w:rsidTr="0097633B">
        <w:tc>
          <w:tcPr>
            <w:tcW w:w="5388" w:type="dxa"/>
          </w:tcPr>
          <w:p w14:paraId="7B4F37E6"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 xml:space="preserve">1. </w:t>
            </w:r>
          </w:p>
          <w:p w14:paraId="29206FD6" w14:textId="77777777" w:rsidR="00A13DF2" w:rsidRPr="006541D7" w:rsidRDefault="00A13DF2" w:rsidP="00012A0B">
            <w:pPr>
              <w:rPr>
                <w:rFonts w:ascii="Century Gothic" w:hAnsi="Century Gothic"/>
                <w:bCs/>
                <w:color w:val="000000" w:themeColor="text1"/>
              </w:rPr>
            </w:pPr>
            <w:r w:rsidRPr="006541D7">
              <w:rPr>
                <w:rFonts w:ascii="Century Gothic" w:hAnsi="Century Gothic"/>
                <w:bCs/>
                <w:color w:val="000000" w:themeColor="text1"/>
              </w:rPr>
              <w:t>Earlier transition planning</w:t>
            </w:r>
            <w:r>
              <w:rPr>
                <w:rFonts w:ascii="Century Gothic" w:hAnsi="Century Gothic"/>
                <w:bCs/>
                <w:color w:val="000000" w:themeColor="text1"/>
              </w:rPr>
              <w:t xml:space="preserve"> between the 3 nursery classes</w:t>
            </w:r>
            <w:r w:rsidRPr="006541D7">
              <w:rPr>
                <w:rFonts w:ascii="Century Gothic" w:hAnsi="Century Gothic"/>
                <w:bCs/>
                <w:color w:val="000000" w:themeColor="text1"/>
              </w:rPr>
              <w:t xml:space="preserve"> </w:t>
            </w:r>
            <w:r>
              <w:rPr>
                <w:rFonts w:ascii="Century Gothic" w:hAnsi="Century Gothic"/>
                <w:bCs/>
                <w:color w:val="000000" w:themeColor="text1"/>
              </w:rPr>
              <w:t xml:space="preserve">especially </w:t>
            </w:r>
            <w:r w:rsidRPr="006541D7">
              <w:rPr>
                <w:rFonts w:ascii="Century Gothic" w:hAnsi="Century Gothic"/>
                <w:bCs/>
                <w:color w:val="000000" w:themeColor="text1"/>
              </w:rPr>
              <w:t>for ante-</w:t>
            </w:r>
            <w:proofErr w:type="spellStart"/>
            <w:r w:rsidRPr="006541D7">
              <w:rPr>
                <w:rFonts w:ascii="Century Gothic" w:hAnsi="Century Gothic"/>
                <w:bCs/>
                <w:color w:val="000000" w:themeColor="text1"/>
              </w:rPr>
              <w:t>pre school</w:t>
            </w:r>
            <w:proofErr w:type="spellEnd"/>
            <w:r w:rsidRPr="006541D7">
              <w:rPr>
                <w:rFonts w:ascii="Century Gothic" w:hAnsi="Century Gothic"/>
                <w:bCs/>
                <w:color w:val="000000" w:themeColor="text1"/>
              </w:rPr>
              <w:t xml:space="preserve"> </w:t>
            </w:r>
            <w:proofErr w:type="spellStart"/>
            <w:r w:rsidRPr="006541D7">
              <w:rPr>
                <w:rFonts w:ascii="Century Gothic" w:hAnsi="Century Gothic"/>
                <w:bCs/>
                <w:color w:val="000000" w:themeColor="text1"/>
              </w:rPr>
              <w:t>school</w:t>
            </w:r>
            <w:proofErr w:type="spellEnd"/>
            <w:r w:rsidRPr="006541D7">
              <w:rPr>
                <w:rFonts w:ascii="Century Gothic" w:hAnsi="Century Gothic"/>
                <w:bCs/>
                <w:color w:val="000000" w:themeColor="text1"/>
              </w:rPr>
              <w:t xml:space="preserve"> children </w:t>
            </w:r>
            <w:r>
              <w:rPr>
                <w:rFonts w:ascii="Century Gothic" w:hAnsi="Century Gothic"/>
                <w:bCs/>
                <w:color w:val="000000" w:themeColor="text1"/>
              </w:rPr>
              <w:t>moving onto</w:t>
            </w:r>
            <w:r w:rsidRPr="006541D7">
              <w:rPr>
                <w:rFonts w:ascii="Century Gothic" w:hAnsi="Century Gothic"/>
                <w:bCs/>
                <w:color w:val="000000" w:themeColor="text1"/>
              </w:rPr>
              <w:t xml:space="preserve"> their continuer year. </w:t>
            </w:r>
          </w:p>
        </w:tc>
        <w:tc>
          <w:tcPr>
            <w:tcW w:w="1559" w:type="dxa"/>
          </w:tcPr>
          <w:p w14:paraId="5C6F3331" w14:textId="77777777" w:rsidR="00A13DF2" w:rsidRDefault="00A13DF2" w:rsidP="00012A0B">
            <w:pPr>
              <w:jc w:val="center"/>
              <w:rPr>
                <w:rFonts w:ascii="Century Gothic" w:hAnsi="Century Gothic"/>
                <w:b/>
                <w:sz w:val="4"/>
                <w:szCs w:val="4"/>
              </w:rPr>
            </w:pPr>
          </w:p>
          <w:p w14:paraId="310BBF76" w14:textId="77777777" w:rsidR="00A13DF2" w:rsidRDefault="00A13DF2" w:rsidP="00012A0B">
            <w:pPr>
              <w:jc w:val="center"/>
              <w:rPr>
                <w:rFonts w:ascii="Century Gothic" w:hAnsi="Century Gothic"/>
                <w:b/>
                <w:sz w:val="4"/>
                <w:szCs w:val="4"/>
              </w:rPr>
            </w:pPr>
          </w:p>
          <w:p w14:paraId="2ABCD17C" w14:textId="77777777" w:rsidR="00A13DF2" w:rsidRDefault="00A13DF2" w:rsidP="00012A0B">
            <w:pPr>
              <w:jc w:val="center"/>
              <w:rPr>
                <w:rFonts w:ascii="Century Gothic" w:hAnsi="Century Gothic"/>
                <w:b/>
                <w:sz w:val="4"/>
                <w:szCs w:val="4"/>
              </w:rPr>
            </w:pPr>
          </w:p>
          <w:p w14:paraId="28BD3DB1" w14:textId="77777777" w:rsidR="00A13DF2" w:rsidRDefault="00A13DF2" w:rsidP="00012A0B">
            <w:pPr>
              <w:jc w:val="center"/>
              <w:rPr>
                <w:rFonts w:ascii="Century Gothic" w:hAnsi="Century Gothic"/>
                <w:b/>
                <w:sz w:val="4"/>
                <w:szCs w:val="4"/>
              </w:rPr>
            </w:pPr>
          </w:p>
          <w:p w14:paraId="7EF47940" w14:textId="77777777" w:rsidR="00A13DF2" w:rsidRDefault="00A13DF2" w:rsidP="00012A0B">
            <w:pPr>
              <w:jc w:val="center"/>
              <w:rPr>
                <w:rFonts w:ascii="Century Gothic" w:hAnsi="Century Gothic"/>
                <w:b/>
                <w:sz w:val="4"/>
                <w:szCs w:val="4"/>
              </w:rPr>
            </w:pPr>
          </w:p>
          <w:p w14:paraId="03DC972C" w14:textId="77777777" w:rsidR="00A13DF2" w:rsidRDefault="00A13DF2" w:rsidP="00012A0B">
            <w:pPr>
              <w:jc w:val="center"/>
              <w:rPr>
                <w:rFonts w:ascii="Century Gothic" w:hAnsi="Century Gothic"/>
                <w:b/>
                <w:sz w:val="4"/>
                <w:szCs w:val="4"/>
              </w:rPr>
            </w:pPr>
          </w:p>
          <w:p w14:paraId="40A01D78" w14:textId="77777777" w:rsidR="00A13DF2" w:rsidRDefault="00A13DF2" w:rsidP="00012A0B">
            <w:pPr>
              <w:jc w:val="center"/>
              <w:rPr>
                <w:rFonts w:ascii="Century Gothic" w:hAnsi="Century Gothic"/>
                <w:b/>
                <w:sz w:val="4"/>
                <w:szCs w:val="4"/>
              </w:rPr>
            </w:pPr>
          </w:p>
          <w:p w14:paraId="59975E0F" w14:textId="77777777" w:rsidR="00A13DF2" w:rsidRDefault="00A13DF2" w:rsidP="00012A0B">
            <w:pPr>
              <w:jc w:val="center"/>
              <w:rPr>
                <w:rFonts w:ascii="Century Gothic" w:hAnsi="Century Gothic"/>
                <w:b/>
                <w:sz w:val="4"/>
                <w:szCs w:val="4"/>
              </w:rPr>
            </w:pPr>
          </w:p>
          <w:p w14:paraId="1F003AA5" w14:textId="77777777" w:rsidR="00A13DF2" w:rsidRDefault="00A13DF2" w:rsidP="00012A0B">
            <w:pPr>
              <w:jc w:val="center"/>
              <w:rPr>
                <w:rFonts w:ascii="Century Gothic" w:hAnsi="Century Gothic"/>
                <w:b/>
                <w:sz w:val="4"/>
                <w:szCs w:val="4"/>
              </w:rPr>
            </w:pPr>
          </w:p>
          <w:p w14:paraId="66D69392" w14:textId="77777777" w:rsidR="00A13DF2" w:rsidRDefault="00A13DF2" w:rsidP="00012A0B">
            <w:pPr>
              <w:jc w:val="center"/>
              <w:rPr>
                <w:rFonts w:ascii="Century Gothic" w:hAnsi="Century Gothic"/>
                <w:b/>
                <w:sz w:val="4"/>
                <w:szCs w:val="4"/>
              </w:rPr>
            </w:pPr>
            <w:r>
              <w:rPr>
                <w:rFonts w:ascii="Century Gothic" w:hAnsi="Century Gothic"/>
                <w:b/>
              </w:rPr>
              <w:t>Mid</w:t>
            </w:r>
            <w:r w:rsidRPr="00130D97">
              <w:rPr>
                <w:rFonts w:ascii="Century Gothic" w:hAnsi="Century Gothic"/>
                <w:b/>
              </w:rPr>
              <w:t xml:space="preserve"> May</w:t>
            </w:r>
          </w:p>
        </w:tc>
        <w:tc>
          <w:tcPr>
            <w:tcW w:w="1559" w:type="dxa"/>
          </w:tcPr>
          <w:p w14:paraId="50E83AC1" w14:textId="77777777" w:rsidR="00A13DF2" w:rsidRDefault="00A13DF2" w:rsidP="00012A0B">
            <w:pPr>
              <w:jc w:val="center"/>
              <w:rPr>
                <w:rFonts w:ascii="Century Gothic" w:hAnsi="Century Gothic"/>
                <w:b/>
              </w:rPr>
            </w:pPr>
          </w:p>
          <w:p w14:paraId="7822DB79" w14:textId="77777777" w:rsidR="00A13DF2" w:rsidRDefault="00A13DF2" w:rsidP="00012A0B">
            <w:pPr>
              <w:jc w:val="center"/>
              <w:rPr>
                <w:rFonts w:ascii="Century Gothic" w:hAnsi="Century Gothic"/>
                <w:b/>
              </w:rPr>
            </w:pPr>
            <w:r>
              <w:rPr>
                <w:rFonts w:ascii="Century Gothic" w:hAnsi="Century Gothic"/>
                <w:b/>
              </w:rPr>
              <w:t>DHT/PT/</w:t>
            </w:r>
          </w:p>
          <w:p w14:paraId="6C4A973B" w14:textId="77777777" w:rsidR="00A13DF2" w:rsidRDefault="00A13DF2" w:rsidP="00012A0B">
            <w:pPr>
              <w:jc w:val="center"/>
              <w:rPr>
                <w:rFonts w:ascii="Century Gothic" w:hAnsi="Century Gothic"/>
                <w:b/>
              </w:rPr>
            </w:pPr>
            <w:r>
              <w:rPr>
                <w:rFonts w:ascii="Century Gothic" w:hAnsi="Century Gothic"/>
                <w:b/>
              </w:rPr>
              <w:t>SEYPs/EYPs</w:t>
            </w:r>
          </w:p>
        </w:tc>
        <w:tc>
          <w:tcPr>
            <w:tcW w:w="5528" w:type="dxa"/>
          </w:tcPr>
          <w:p w14:paraId="0498B064" w14:textId="77777777" w:rsidR="00A13DF2" w:rsidRDefault="00A13DF2" w:rsidP="00A13DF2">
            <w:pPr>
              <w:pStyle w:val="ListParagraph"/>
              <w:numPr>
                <w:ilvl w:val="0"/>
                <w:numId w:val="19"/>
              </w:numPr>
              <w:ind w:left="303"/>
              <w:rPr>
                <w:rFonts w:ascii="Century Gothic" w:hAnsi="Century Gothic"/>
                <w:bCs/>
                <w:color w:val="000000" w:themeColor="text1"/>
              </w:rPr>
            </w:pPr>
            <w:r w:rsidRPr="006804E0">
              <w:rPr>
                <w:rFonts w:ascii="Century Gothic" w:hAnsi="Century Gothic"/>
                <w:bCs/>
                <w:color w:val="000000" w:themeColor="text1"/>
              </w:rPr>
              <w:t xml:space="preserve">Start accessing the other nursery buildings March-May, so the children can familiarise themselves with other nursery environment, </w:t>
            </w:r>
            <w:proofErr w:type="gramStart"/>
            <w:r w:rsidRPr="006804E0">
              <w:rPr>
                <w:rFonts w:ascii="Century Gothic" w:hAnsi="Century Gothic"/>
                <w:bCs/>
                <w:color w:val="000000" w:themeColor="text1"/>
              </w:rPr>
              <w:t>staff</w:t>
            </w:r>
            <w:proofErr w:type="gramEnd"/>
            <w:r w:rsidRPr="006804E0">
              <w:rPr>
                <w:rFonts w:ascii="Century Gothic" w:hAnsi="Century Gothic"/>
                <w:bCs/>
                <w:color w:val="000000" w:themeColor="text1"/>
              </w:rPr>
              <w:t xml:space="preserve"> and friends.</w:t>
            </w:r>
          </w:p>
          <w:p w14:paraId="70B3ACD7" w14:textId="77777777" w:rsidR="00A13DF2" w:rsidRDefault="00A13DF2" w:rsidP="00A13DF2">
            <w:pPr>
              <w:pStyle w:val="ListParagraph"/>
              <w:numPr>
                <w:ilvl w:val="0"/>
                <w:numId w:val="19"/>
              </w:numPr>
              <w:ind w:left="303"/>
              <w:rPr>
                <w:rFonts w:ascii="Century Gothic" w:hAnsi="Century Gothic"/>
                <w:bCs/>
                <w:color w:val="000000" w:themeColor="text1"/>
              </w:rPr>
            </w:pPr>
            <w:r w:rsidRPr="006804E0">
              <w:rPr>
                <w:rFonts w:ascii="Century Gothic" w:hAnsi="Century Gothic"/>
                <w:bCs/>
                <w:color w:val="000000" w:themeColor="text1"/>
              </w:rPr>
              <w:t>ILD posts to be shared with parents.</w:t>
            </w:r>
            <w:r>
              <w:rPr>
                <w:rFonts w:ascii="Century Gothic" w:hAnsi="Century Gothic"/>
                <w:bCs/>
                <w:color w:val="000000" w:themeColor="text1"/>
              </w:rPr>
              <w:t xml:space="preserve"> </w:t>
            </w:r>
          </w:p>
          <w:p w14:paraId="37FA9D02" w14:textId="77777777" w:rsidR="00A13DF2" w:rsidRPr="006804E0" w:rsidRDefault="00A13DF2" w:rsidP="00A13DF2">
            <w:pPr>
              <w:pStyle w:val="ListParagraph"/>
              <w:numPr>
                <w:ilvl w:val="0"/>
                <w:numId w:val="19"/>
              </w:numPr>
              <w:ind w:left="303"/>
              <w:rPr>
                <w:rFonts w:ascii="Century Gothic" w:hAnsi="Century Gothic"/>
                <w:bCs/>
                <w:color w:val="000000" w:themeColor="text1"/>
              </w:rPr>
            </w:pPr>
            <w:r>
              <w:rPr>
                <w:rFonts w:ascii="Century Gothic" w:hAnsi="Century Gothic"/>
                <w:bCs/>
                <w:color w:val="000000" w:themeColor="text1"/>
              </w:rPr>
              <w:t>S</w:t>
            </w:r>
            <w:r w:rsidRPr="006804E0">
              <w:rPr>
                <w:rFonts w:ascii="Century Gothic" w:hAnsi="Century Gothic"/>
                <w:bCs/>
                <w:color w:val="000000" w:themeColor="text1"/>
              </w:rPr>
              <w:t>EYPs to arrange visits.</w:t>
            </w:r>
          </w:p>
        </w:tc>
        <w:tc>
          <w:tcPr>
            <w:tcW w:w="1560" w:type="dxa"/>
          </w:tcPr>
          <w:p w14:paraId="24661498" w14:textId="77777777" w:rsidR="00A13DF2" w:rsidRPr="007F3B15" w:rsidRDefault="00A13DF2" w:rsidP="00012A0B">
            <w:pPr>
              <w:rPr>
                <w:rFonts w:ascii="Century Gothic" w:hAnsi="Century Gothic"/>
                <w:b/>
                <w:sz w:val="18"/>
                <w:szCs w:val="18"/>
              </w:rPr>
            </w:pPr>
          </w:p>
        </w:tc>
      </w:tr>
      <w:tr w:rsidR="00A13DF2" w:rsidRPr="00FB33BE" w14:paraId="1C5AEE2B" w14:textId="77777777" w:rsidTr="0097633B">
        <w:tc>
          <w:tcPr>
            <w:tcW w:w="5388" w:type="dxa"/>
          </w:tcPr>
          <w:p w14:paraId="1A580A16"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 xml:space="preserve">2. </w:t>
            </w:r>
          </w:p>
          <w:p w14:paraId="3E87A883" w14:textId="77777777" w:rsidR="00A13DF2" w:rsidRDefault="00A13DF2" w:rsidP="00012A0B">
            <w:pPr>
              <w:rPr>
                <w:rFonts w:ascii="Century Gothic" w:hAnsi="Century Gothic"/>
                <w:bCs/>
                <w:color w:val="000000" w:themeColor="text1"/>
              </w:rPr>
            </w:pPr>
            <w:r w:rsidRPr="008D4C02">
              <w:rPr>
                <w:rFonts w:ascii="Century Gothic" w:hAnsi="Century Gothic"/>
                <w:bCs/>
                <w:color w:val="000000" w:themeColor="text1"/>
              </w:rPr>
              <w:t xml:space="preserve">Further communication between </w:t>
            </w:r>
            <w:r>
              <w:rPr>
                <w:rFonts w:ascii="Century Gothic" w:hAnsi="Century Gothic"/>
                <w:bCs/>
                <w:color w:val="000000" w:themeColor="text1"/>
              </w:rPr>
              <w:t>N</w:t>
            </w:r>
            <w:r w:rsidRPr="008D4C02">
              <w:rPr>
                <w:rFonts w:ascii="Century Gothic" w:hAnsi="Century Gothic"/>
                <w:bCs/>
                <w:color w:val="000000" w:themeColor="text1"/>
              </w:rPr>
              <w:t xml:space="preserve">ursery </w:t>
            </w:r>
            <w:r>
              <w:rPr>
                <w:rFonts w:ascii="Century Gothic" w:hAnsi="Century Gothic"/>
                <w:bCs/>
                <w:color w:val="000000" w:themeColor="text1"/>
              </w:rPr>
              <w:t>T</w:t>
            </w:r>
            <w:r w:rsidRPr="008D4C02">
              <w:rPr>
                <w:rFonts w:ascii="Century Gothic" w:hAnsi="Century Gothic"/>
                <w:bCs/>
                <w:color w:val="000000" w:themeColor="text1"/>
              </w:rPr>
              <w:t>eam/PT and DHT in organising the transition process from nursery – P1</w:t>
            </w:r>
            <w:r>
              <w:rPr>
                <w:rFonts w:ascii="Century Gothic" w:hAnsi="Century Gothic"/>
                <w:bCs/>
                <w:color w:val="000000" w:themeColor="text1"/>
              </w:rPr>
              <w:t>.</w:t>
            </w:r>
          </w:p>
          <w:p w14:paraId="75587E1B" w14:textId="77777777" w:rsidR="00A13DF2" w:rsidRPr="008D4C02" w:rsidRDefault="00A13DF2" w:rsidP="00012A0B">
            <w:pPr>
              <w:rPr>
                <w:rFonts w:ascii="Century Gothic" w:hAnsi="Century Gothic"/>
                <w:bCs/>
                <w:color w:val="000000" w:themeColor="text1"/>
              </w:rPr>
            </w:pPr>
          </w:p>
        </w:tc>
        <w:tc>
          <w:tcPr>
            <w:tcW w:w="1559" w:type="dxa"/>
          </w:tcPr>
          <w:p w14:paraId="5EEACDD0" w14:textId="77777777" w:rsidR="00A13DF2" w:rsidRDefault="00A13DF2" w:rsidP="00012A0B">
            <w:pPr>
              <w:jc w:val="center"/>
              <w:rPr>
                <w:rFonts w:ascii="Century Gothic" w:hAnsi="Century Gothic"/>
                <w:b/>
                <w:sz w:val="4"/>
                <w:szCs w:val="4"/>
              </w:rPr>
            </w:pPr>
          </w:p>
          <w:p w14:paraId="70E69614" w14:textId="77777777" w:rsidR="00A13DF2" w:rsidRDefault="00A13DF2" w:rsidP="00012A0B">
            <w:pPr>
              <w:jc w:val="center"/>
              <w:rPr>
                <w:rFonts w:ascii="Century Gothic" w:hAnsi="Century Gothic"/>
                <w:b/>
                <w:sz w:val="4"/>
                <w:szCs w:val="4"/>
              </w:rPr>
            </w:pPr>
          </w:p>
          <w:p w14:paraId="59185E39" w14:textId="77777777" w:rsidR="00A13DF2" w:rsidRDefault="00A13DF2" w:rsidP="00012A0B">
            <w:pPr>
              <w:jc w:val="center"/>
              <w:rPr>
                <w:rFonts w:ascii="Century Gothic" w:hAnsi="Century Gothic"/>
                <w:b/>
                <w:sz w:val="4"/>
                <w:szCs w:val="4"/>
              </w:rPr>
            </w:pPr>
          </w:p>
          <w:p w14:paraId="16E38C59" w14:textId="77777777" w:rsidR="00A13DF2" w:rsidRDefault="00A13DF2" w:rsidP="00012A0B">
            <w:pPr>
              <w:jc w:val="center"/>
              <w:rPr>
                <w:rFonts w:ascii="Century Gothic" w:hAnsi="Century Gothic"/>
                <w:b/>
                <w:sz w:val="4"/>
                <w:szCs w:val="4"/>
              </w:rPr>
            </w:pPr>
          </w:p>
          <w:p w14:paraId="328BEB6E" w14:textId="77777777" w:rsidR="00A13DF2" w:rsidRDefault="00A13DF2" w:rsidP="00012A0B">
            <w:pPr>
              <w:jc w:val="center"/>
              <w:rPr>
                <w:rFonts w:ascii="Century Gothic" w:hAnsi="Century Gothic"/>
                <w:b/>
                <w:sz w:val="4"/>
                <w:szCs w:val="4"/>
              </w:rPr>
            </w:pPr>
          </w:p>
          <w:p w14:paraId="3CD39E2C" w14:textId="77777777" w:rsidR="00A13DF2" w:rsidRDefault="00A13DF2" w:rsidP="00012A0B">
            <w:pPr>
              <w:jc w:val="center"/>
              <w:rPr>
                <w:rFonts w:ascii="Century Gothic" w:hAnsi="Century Gothic"/>
                <w:b/>
                <w:sz w:val="4"/>
                <w:szCs w:val="4"/>
              </w:rPr>
            </w:pPr>
          </w:p>
          <w:p w14:paraId="1D67D534" w14:textId="77777777" w:rsidR="00A13DF2" w:rsidRDefault="00A13DF2" w:rsidP="00012A0B">
            <w:pPr>
              <w:jc w:val="center"/>
              <w:rPr>
                <w:rFonts w:ascii="Century Gothic" w:hAnsi="Century Gothic"/>
                <w:b/>
              </w:rPr>
            </w:pPr>
            <w:r>
              <w:rPr>
                <w:rFonts w:ascii="Century Gothic" w:hAnsi="Century Gothic"/>
                <w:b/>
              </w:rPr>
              <w:t>Start of April</w:t>
            </w:r>
          </w:p>
          <w:p w14:paraId="336AEFDA" w14:textId="77777777" w:rsidR="00A13DF2" w:rsidRDefault="00A13DF2" w:rsidP="00012A0B">
            <w:pPr>
              <w:jc w:val="center"/>
              <w:rPr>
                <w:rFonts w:ascii="Century Gothic" w:hAnsi="Century Gothic"/>
                <w:b/>
              </w:rPr>
            </w:pPr>
          </w:p>
          <w:p w14:paraId="28804E5F" w14:textId="77777777" w:rsidR="00A13DF2" w:rsidRPr="00770F92" w:rsidRDefault="00A13DF2" w:rsidP="00012A0B">
            <w:pPr>
              <w:jc w:val="center"/>
              <w:rPr>
                <w:rFonts w:ascii="Century Gothic" w:hAnsi="Century Gothic"/>
                <w:b/>
              </w:rPr>
            </w:pPr>
            <w:r>
              <w:rPr>
                <w:rFonts w:ascii="Century Gothic" w:hAnsi="Century Gothic"/>
                <w:b/>
              </w:rPr>
              <w:t>End of May</w:t>
            </w:r>
          </w:p>
        </w:tc>
        <w:tc>
          <w:tcPr>
            <w:tcW w:w="1559" w:type="dxa"/>
          </w:tcPr>
          <w:p w14:paraId="5D4B539F" w14:textId="77777777" w:rsidR="00A13DF2" w:rsidRDefault="00A13DF2" w:rsidP="00012A0B">
            <w:pPr>
              <w:rPr>
                <w:rFonts w:ascii="Century Gothic" w:hAnsi="Century Gothic"/>
                <w:b/>
              </w:rPr>
            </w:pPr>
          </w:p>
          <w:p w14:paraId="2DD3F50C" w14:textId="77777777" w:rsidR="00A13DF2" w:rsidRPr="00B92FF6" w:rsidRDefault="00A13DF2" w:rsidP="00012A0B">
            <w:pPr>
              <w:jc w:val="center"/>
              <w:rPr>
                <w:rFonts w:ascii="Century Gothic" w:hAnsi="Century Gothic"/>
                <w:b/>
              </w:rPr>
            </w:pPr>
            <w:r>
              <w:rPr>
                <w:rFonts w:ascii="Century Gothic" w:hAnsi="Century Gothic"/>
                <w:b/>
              </w:rPr>
              <w:t>DHT/</w:t>
            </w:r>
            <w:r w:rsidRPr="00B92FF6">
              <w:rPr>
                <w:rFonts w:ascii="Century Gothic" w:hAnsi="Century Gothic"/>
                <w:b/>
              </w:rPr>
              <w:t>PT/SEYP</w:t>
            </w:r>
            <w:r>
              <w:rPr>
                <w:rFonts w:ascii="Century Gothic" w:hAnsi="Century Gothic"/>
                <w:b/>
              </w:rPr>
              <w:t>s</w:t>
            </w:r>
            <w:r w:rsidRPr="00B92FF6">
              <w:rPr>
                <w:rFonts w:ascii="Century Gothic" w:hAnsi="Century Gothic"/>
                <w:b/>
              </w:rPr>
              <w:t>/EYP</w:t>
            </w:r>
            <w:r>
              <w:rPr>
                <w:rFonts w:ascii="Century Gothic" w:hAnsi="Century Gothic"/>
                <w:b/>
              </w:rPr>
              <w:t xml:space="preserve">s/ </w:t>
            </w:r>
            <w:r w:rsidRPr="00B92FF6">
              <w:rPr>
                <w:rFonts w:ascii="Century Gothic" w:hAnsi="Century Gothic"/>
                <w:b/>
              </w:rPr>
              <w:t>Trainees</w:t>
            </w:r>
          </w:p>
        </w:tc>
        <w:tc>
          <w:tcPr>
            <w:tcW w:w="5528" w:type="dxa"/>
          </w:tcPr>
          <w:p w14:paraId="376C919F" w14:textId="77777777" w:rsidR="00A13DF2" w:rsidRPr="006804E0" w:rsidRDefault="00A13DF2" w:rsidP="00A13DF2">
            <w:pPr>
              <w:pStyle w:val="ListParagraph"/>
              <w:numPr>
                <w:ilvl w:val="0"/>
                <w:numId w:val="19"/>
              </w:numPr>
              <w:ind w:left="303"/>
              <w:rPr>
                <w:rFonts w:ascii="Century Gothic" w:hAnsi="Century Gothic"/>
                <w:bCs/>
                <w:color w:val="000000" w:themeColor="text1"/>
              </w:rPr>
            </w:pPr>
            <w:r w:rsidRPr="006804E0">
              <w:rPr>
                <w:rFonts w:ascii="Century Gothic" w:hAnsi="Century Gothic"/>
                <w:bCs/>
                <w:color w:val="000000" w:themeColor="text1"/>
              </w:rPr>
              <w:t>DHT/PT/SEYPs to meet in March/April.</w:t>
            </w:r>
          </w:p>
          <w:p w14:paraId="5B1B4672" w14:textId="77777777" w:rsidR="00A13DF2" w:rsidRDefault="00A13DF2" w:rsidP="00A13DF2">
            <w:pPr>
              <w:pStyle w:val="ListParagraph"/>
              <w:numPr>
                <w:ilvl w:val="0"/>
                <w:numId w:val="19"/>
              </w:numPr>
              <w:ind w:left="303"/>
              <w:rPr>
                <w:rFonts w:ascii="Century Gothic" w:hAnsi="Century Gothic"/>
                <w:bCs/>
                <w:color w:val="000000" w:themeColor="text1"/>
              </w:rPr>
            </w:pPr>
            <w:proofErr w:type="gramStart"/>
            <w:r w:rsidRPr="006804E0">
              <w:rPr>
                <w:rFonts w:ascii="Century Gothic" w:hAnsi="Century Gothic"/>
                <w:bCs/>
                <w:color w:val="000000" w:themeColor="text1"/>
              </w:rPr>
              <w:t>Discuss :</w:t>
            </w:r>
            <w:proofErr w:type="gramEnd"/>
            <w:r w:rsidRPr="006804E0">
              <w:rPr>
                <w:rFonts w:ascii="Century Gothic" w:hAnsi="Century Gothic"/>
                <w:bCs/>
                <w:color w:val="000000" w:themeColor="text1"/>
              </w:rPr>
              <w:t xml:space="preserve"> Website content, dates for visits to P1 classes/playground etc, class configurations etc.</w:t>
            </w:r>
          </w:p>
          <w:p w14:paraId="406A5A68" w14:textId="77777777" w:rsidR="00A13DF2" w:rsidRDefault="00A13DF2" w:rsidP="00A13DF2">
            <w:pPr>
              <w:pStyle w:val="ListParagraph"/>
              <w:numPr>
                <w:ilvl w:val="0"/>
                <w:numId w:val="19"/>
              </w:numPr>
              <w:ind w:left="303"/>
              <w:rPr>
                <w:rFonts w:ascii="Century Gothic" w:hAnsi="Century Gothic"/>
                <w:bCs/>
                <w:color w:val="000000" w:themeColor="text1"/>
              </w:rPr>
            </w:pPr>
            <w:r w:rsidRPr="006804E0">
              <w:rPr>
                <w:rFonts w:ascii="Century Gothic" w:hAnsi="Century Gothic"/>
                <w:bCs/>
                <w:color w:val="000000" w:themeColor="text1"/>
              </w:rPr>
              <w:t xml:space="preserve">DHT to provide nursery with timetable of when the P1 classes are free. </w:t>
            </w:r>
          </w:p>
          <w:p w14:paraId="4B1B1D33" w14:textId="77777777" w:rsidR="00A13DF2" w:rsidRPr="006804E0" w:rsidRDefault="00A13DF2" w:rsidP="00A13DF2">
            <w:pPr>
              <w:pStyle w:val="ListParagraph"/>
              <w:numPr>
                <w:ilvl w:val="0"/>
                <w:numId w:val="19"/>
              </w:numPr>
              <w:ind w:left="303"/>
              <w:rPr>
                <w:rFonts w:ascii="Century Gothic" w:hAnsi="Century Gothic"/>
                <w:bCs/>
                <w:color w:val="000000" w:themeColor="text1"/>
              </w:rPr>
            </w:pPr>
            <w:r w:rsidRPr="006804E0">
              <w:rPr>
                <w:rFonts w:ascii="Century Gothic" w:hAnsi="Century Gothic"/>
                <w:bCs/>
                <w:color w:val="000000" w:themeColor="text1"/>
              </w:rPr>
              <w:t>SEYPs to arrange and add to Google Drive timetable for all staff to access.</w:t>
            </w:r>
          </w:p>
        </w:tc>
        <w:tc>
          <w:tcPr>
            <w:tcW w:w="1560" w:type="dxa"/>
          </w:tcPr>
          <w:p w14:paraId="6A3C0A10" w14:textId="77777777" w:rsidR="00A13DF2" w:rsidRPr="007F3B15" w:rsidRDefault="00A13DF2" w:rsidP="00012A0B">
            <w:pPr>
              <w:rPr>
                <w:rFonts w:ascii="Century Gothic" w:hAnsi="Century Gothic"/>
                <w:b/>
                <w:sz w:val="18"/>
                <w:szCs w:val="18"/>
              </w:rPr>
            </w:pPr>
          </w:p>
        </w:tc>
      </w:tr>
      <w:tr w:rsidR="00A13DF2" w:rsidRPr="00FB33BE" w14:paraId="79D05992" w14:textId="77777777" w:rsidTr="0097633B">
        <w:tc>
          <w:tcPr>
            <w:tcW w:w="5388" w:type="dxa"/>
          </w:tcPr>
          <w:p w14:paraId="676F9FBE"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3.</w:t>
            </w:r>
          </w:p>
          <w:p w14:paraId="405017BC" w14:textId="77777777" w:rsidR="00A13DF2" w:rsidRDefault="00A13DF2" w:rsidP="00012A0B">
            <w:pPr>
              <w:rPr>
                <w:rFonts w:ascii="Century Gothic" w:hAnsi="Century Gothic"/>
                <w:bCs/>
                <w:color w:val="000000" w:themeColor="text1"/>
              </w:rPr>
            </w:pPr>
            <w:r>
              <w:rPr>
                <w:rFonts w:ascii="Century Gothic" w:hAnsi="Century Gothic"/>
                <w:bCs/>
                <w:color w:val="000000" w:themeColor="text1"/>
              </w:rPr>
              <w:t>Include P1 DHTs more in nursery handover sessions.</w:t>
            </w:r>
          </w:p>
          <w:p w14:paraId="5BAB6DB9" w14:textId="77777777" w:rsidR="00A13DF2" w:rsidRPr="006541D7" w:rsidRDefault="00A13DF2" w:rsidP="00012A0B">
            <w:pPr>
              <w:rPr>
                <w:rFonts w:ascii="Century Gothic" w:hAnsi="Century Gothic"/>
                <w:bCs/>
                <w:color w:val="000000" w:themeColor="text1"/>
              </w:rPr>
            </w:pPr>
            <w:r>
              <w:rPr>
                <w:rFonts w:ascii="Century Gothic" w:hAnsi="Century Gothic"/>
                <w:bCs/>
                <w:color w:val="000000" w:themeColor="text1"/>
              </w:rPr>
              <w:t>(High profile children/</w:t>
            </w:r>
            <w:proofErr w:type="spellStart"/>
            <w:r>
              <w:rPr>
                <w:rFonts w:ascii="Century Gothic" w:hAnsi="Century Gothic"/>
                <w:bCs/>
                <w:color w:val="000000" w:themeColor="text1"/>
              </w:rPr>
              <w:t>SEEMiS</w:t>
            </w:r>
            <w:proofErr w:type="spellEnd"/>
            <w:r>
              <w:rPr>
                <w:rFonts w:ascii="Century Gothic" w:hAnsi="Century Gothic"/>
                <w:bCs/>
                <w:color w:val="000000" w:themeColor="text1"/>
              </w:rPr>
              <w:t>)</w:t>
            </w:r>
          </w:p>
          <w:p w14:paraId="5A9D37A9" w14:textId="77777777" w:rsidR="00A13DF2" w:rsidRDefault="00A13DF2" w:rsidP="00012A0B">
            <w:pPr>
              <w:rPr>
                <w:rFonts w:ascii="Century Gothic" w:hAnsi="Century Gothic"/>
                <w:b/>
                <w:color w:val="000000" w:themeColor="text1"/>
              </w:rPr>
            </w:pPr>
          </w:p>
        </w:tc>
        <w:tc>
          <w:tcPr>
            <w:tcW w:w="1559" w:type="dxa"/>
          </w:tcPr>
          <w:p w14:paraId="5C6D25FC" w14:textId="77777777" w:rsidR="00A13DF2" w:rsidRDefault="00A13DF2" w:rsidP="00012A0B">
            <w:pPr>
              <w:jc w:val="center"/>
              <w:rPr>
                <w:rFonts w:ascii="Century Gothic" w:hAnsi="Century Gothic"/>
                <w:b/>
                <w:sz w:val="4"/>
                <w:szCs w:val="4"/>
              </w:rPr>
            </w:pPr>
          </w:p>
          <w:p w14:paraId="62571B59" w14:textId="77777777" w:rsidR="00A13DF2" w:rsidRDefault="00A13DF2" w:rsidP="00012A0B">
            <w:pPr>
              <w:jc w:val="center"/>
              <w:rPr>
                <w:rFonts w:ascii="Century Gothic" w:hAnsi="Century Gothic"/>
                <w:b/>
                <w:sz w:val="4"/>
                <w:szCs w:val="4"/>
              </w:rPr>
            </w:pPr>
          </w:p>
          <w:p w14:paraId="42C10743" w14:textId="77777777" w:rsidR="00A13DF2" w:rsidRDefault="00A13DF2" w:rsidP="00012A0B">
            <w:pPr>
              <w:jc w:val="center"/>
              <w:rPr>
                <w:rFonts w:ascii="Century Gothic" w:hAnsi="Century Gothic"/>
                <w:b/>
                <w:sz w:val="4"/>
                <w:szCs w:val="4"/>
              </w:rPr>
            </w:pPr>
          </w:p>
          <w:p w14:paraId="02407EB1" w14:textId="77777777" w:rsidR="00A13DF2" w:rsidRDefault="00A13DF2" w:rsidP="00012A0B">
            <w:pPr>
              <w:jc w:val="center"/>
              <w:rPr>
                <w:rFonts w:ascii="Century Gothic" w:hAnsi="Century Gothic"/>
                <w:b/>
                <w:sz w:val="4"/>
                <w:szCs w:val="4"/>
              </w:rPr>
            </w:pPr>
          </w:p>
          <w:p w14:paraId="7F490E9C" w14:textId="77777777" w:rsidR="00A13DF2" w:rsidRDefault="00A13DF2" w:rsidP="00012A0B">
            <w:pPr>
              <w:jc w:val="center"/>
              <w:rPr>
                <w:rFonts w:ascii="Century Gothic" w:hAnsi="Century Gothic"/>
                <w:b/>
                <w:sz w:val="4"/>
                <w:szCs w:val="4"/>
              </w:rPr>
            </w:pPr>
          </w:p>
          <w:p w14:paraId="30C26D5D" w14:textId="77777777" w:rsidR="00A13DF2" w:rsidRDefault="00A13DF2" w:rsidP="00012A0B">
            <w:pPr>
              <w:jc w:val="center"/>
              <w:rPr>
                <w:rFonts w:ascii="Century Gothic" w:hAnsi="Century Gothic"/>
                <w:b/>
                <w:sz w:val="4"/>
                <w:szCs w:val="4"/>
              </w:rPr>
            </w:pPr>
          </w:p>
          <w:p w14:paraId="2DEA488D" w14:textId="77777777" w:rsidR="00A13DF2" w:rsidRDefault="00A13DF2" w:rsidP="00012A0B">
            <w:pPr>
              <w:jc w:val="center"/>
              <w:rPr>
                <w:rFonts w:ascii="Century Gothic" w:hAnsi="Century Gothic"/>
                <w:b/>
                <w:sz w:val="4"/>
                <w:szCs w:val="4"/>
              </w:rPr>
            </w:pPr>
          </w:p>
          <w:p w14:paraId="0FEE12CE" w14:textId="77777777" w:rsidR="00A13DF2" w:rsidRDefault="00A13DF2" w:rsidP="00012A0B">
            <w:pPr>
              <w:jc w:val="center"/>
              <w:rPr>
                <w:rFonts w:ascii="Century Gothic" w:hAnsi="Century Gothic"/>
                <w:b/>
                <w:sz w:val="4"/>
                <w:szCs w:val="4"/>
              </w:rPr>
            </w:pPr>
          </w:p>
          <w:p w14:paraId="3B542A8C" w14:textId="77777777" w:rsidR="00A13DF2" w:rsidRDefault="00A13DF2" w:rsidP="00012A0B">
            <w:pPr>
              <w:jc w:val="center"/>
              <w:rPr>
                <w:rFonts w:ascii="Century Gothic" w:hAnsi="Century Gothic"/>
                <w:b/>
                <w:sz w:val="4"/>
                <w:szCs w:val="4"/>
              </w:rPr>
            </w:pPr>
          </w:p>
          <w:p w14:paraId="26F1222A" w14:textId="77777777" w:rsidR="00A13DF2" w:rsidRDefault="00A13DF2" w:rsidP="00012A0B">
            <w:pPr>
              <w:jc w:val="center"/>
              <w:rPr>
                <w:rFonts w:ascii="Century Gothic" w:hAnsi="Century Gothic"/>
                <w:b/>
                <w:sz w:val="4"/>
                <w:szCs w:val="4"/>
              </w:rPr>
            </w:pPr>
          </w:p>
          <w:p w14:paraId="0BB86EEA" w14:textId="77777777" w:rsidR="00A13DF2" w:rsidRDefault="00A13DF2" w:rsidP="00012A0B">
            <w:pPr>
              <w:jc w:val="center"/>
              <w:rPr>
                <w:rFonts w:ascii="Century Gothic" w:hAnsi="Century Gothic"/>
                <w:b/>
                <w:sz w:val="4"/>
                <w:szCs w:val="4"/>
              </w:rPr>
            </w:pPr>
          </w:p>
          <w:p w14:paraId="3D83CFB0" w14:textId="77777777" w:rsidR="00A13DF2" w:rsidRPr="00130D97" w:rsidRDefault="00A13DF2" w:rsidP="00012A0B">
            <w:pPr>
              <w:jc w:val="center"/>
              <w:rPr>
                <w:rFonts w:ascii="Century Gothic" w:hAnsi="Century Gothic"/>
                <w:b/>
              </w:rPr>
            </w:pPr>
            <w:r w:rsidRPr="00130D97">
              <w:rPr>
                <w:rFonts w:ascii="Century Gothic" w:hAnsi="Century Gothic"/>
                <w:b/>
              </w:rPr>
              <w:t>Mid M</w:t>
            </w:r>
            <w:r>
              <w:rPr>
                <w:rFonts w:ascii="Century Gothic" w:hAnsi="Century Gothic"/>
                <w:b/>
              </w:rPr>
              <w:t>a</w:t>
            </w:r>
            <w:r w:rsidRPr="00130D97">
              <w:rPr>
                <w:rFonts w:ascii="Century Gothic" w:hAnsi="Century Gothic"/>
                <w:b/>
              </w:rPr>
              <w:t>y</w:t>
            </w:r>
          </w:p>
        </w:tc>
        <w:tc>
          <w:tcPr>
            <w:tcW w:w="1559" w:type="dxa"/>
          </w:tcPr>
          <w:p w14:paraId="04C37420" w14:textId="77777777" w:rsidR="00A13DF2" w:rsidRDefault="00A13DF2" w:rsidP="00012A0B">
            <w:pPr>
              <w:jc w:val="center"/>
              <w:rPr>
                <w:rFonts w:ascii="Century Gothic" w:hAnsi="Century Gothic"/>
                <w:b/>
              </w:rPr>
            </w:pPr>
          </w:p>
          <w:p w14:paraId="594A934A" w14:textId="77777777" w:rsidR="00A13DF2" w:rsidRDefault="00A13DF2" w:rsidP="00012A0B">
            <w:pPr>
              <w:jc w:val="center"/>
              <w:rPr>
                <w:rFonts w:ascii="Century Gothic" w:hAnsi="Century Gothic"/>
                <w:b/>
                <w:sz w:val="2"/>
                <w:szCs w:val="2"/>
              </w:rPr>
            </w:pPr>
          </w:p>
          <w:p w14:paraId="1D016968" w14:textId="77777777" w:rsidR="00A13DF2" w:rsidRDefault="00A13DF2" w:rsidP="00012A0B">
            <w:pPr>
              <w:jc w:val="center"/>
              <w:rPr>
                <w:rFonts w:ascii="Century Gothic" w:hAnsi="Century Gothic"/>
                <w:b/>
                <w:sz w:val="2"/>
                <w:szCs w:val="2"/>
              </w:rPr>
            </w:pPr>
          </w:p>
          <w:p w14:paraId="5A35875B" w14:textId="77777777" w:rsidR="00A13DF2" w:rsidRDefault="00A13DF2" w:rsidP="00012A0B">
            <w:pPr>
              <w:jc w:val="center"/>
              <w:rPr>
                <w:rFonts w:ascii="Century Gothic" w:hAnsi="Century Gothic"/>
                <w:b/>
                <w:sz w:val="2"/>
                <w:szCs w:val="2"/>
              </w:rPr>
            </w:pPr>
          </w:p>
          <w:p w14:paraId="5296A053" w14:textId="77777777" w:rsidR="00A13DF2" w:rsidRDefault="00A13DF2" w:rsidP="00012A0B">
            <w:pPr>
              <w:jc w:val="center"/>
              <w:rPr>
                <w:rFonts w:ascii="Century Gothic" w:hAnsi="Century Gothic"/>
                <w:b/>
                <w:sz w:val="2"/>
                <w:szCs w:val="2"/>
              </w:rPr>
            </w:pPr>
          </w:p>
          <w:p w14:paraId="77916A10" w14:textId="77777777" w:rsidR="00A13DF2" w:rsidRDefault="00A13DF2" w:rsidP="00012A0B">
            <w:pPr>
              <w:jc w:val="center"/>
              <w:rPr>
                <w:rFonts w:ascii="Century Gothic" w:hAnsi="Century Gothic"/>
                <w:b/>
                <w:sz w:val="2"/>
                <w:szCs w:val="2"/>
              </w:rPr>
            </w:pPr>
          </w:p>
          <w:p w14:paraId="209EE6D1" w14:textId="77777777" w:rsidR="00A13DF2" w:rsidRDefault="00A13DF2" w:rsidP="00012A0B">
            <w:pPr>
              <w:jc w:val="center"/>
              <w:rPr>
                <w:rFonts w:ascii="Century Gothic" w:hAnsi="Century Gothic"/>
                <w:b/>
                <w:sz w:val="2"/>
                <w:szCs w:val="2"/>
              </w:rPr>
            </w:pPr>
          </w:p>
          <w:p w14:paraId="0B09B546" w14:textId="77777777" w:rsidR="00A13DF2" w:rsidRDefault="00A13DF2" w:rsidP="00012A0B">
            <w:pPr>
              <w:jc w:val="center"/>
              <w:rPr>
                <w:rFonts w:ascii="Century Gothic" w:hAnsi="Century Gothic"/>
                <w:b/>
              </w:rPr>
            </w:pPr>
            <w:r>
              <w:rPr>
                <w:rFonts w:ascii="Century Gothic" w:hAnsi="Century Gothic"/>
                <w:b/>
              </w:rPr>
              <w:t>DHT/</w:t>
            </w:r>
            <w:r w:rsidRPr="00B92FF6">
              <w:rPr>
                <w:rFonts w:ascii="Century Gothic" w:hAnsi="Century Gothic"/>
                <w:b/>
              </w:rPr>
              <w:t>PT/SEYP</w:t>
            </w:r>
            <w:r>
              <w:rPr>
                <w:rFonts w:ascii="Century Gothic" w:hAnsi="Century Gothic"/>
                <w:b/>
              </w:rPr>
              <w:t>s/EYPs</w:t>
            </w:r>
          </w:p>
        </w:tc>
        <w:tc>
          <w:tcPr>
            <w:tcW w:w="5528" w:type="dxa"/>
          </w:tcPr>
          <w:p w14:paraId="0E7BEDA3" w14:textId="77777777" w:rsidR="00A13DF2" w:rsidRDefault="00A13DF2" w:rsidP="00A13DF2">
            <w:pPr>
              <w:pStyle w:val="ListParagraph"/>
              <w:numPr>
                <w:ilvl w:val="0"/>
                <w:numId w:val="19"/>
              </w:numPr>
              <w:ind w:left="303"/>
              <w:rPr>
                <w:rFonts w:ascii="Century Gothic" w:hAnsi="Century Gothic"/>
                <w:bCs/>
              </w:rPr>
            </w:pPr>
            <w:r w:rsidRPr="006804E0">
              <w:rPr>
                <w:rFonts w:ascii="Century Gothic" w:hAnsi="Century Gothic"/>
                <w:bCs/>
              </w:rPr>
              <w:t xml:space="preserve">DHTs/PT to sit in on Nursery – P1 handover meetings. No paperwork required at this stage – all </w:t>
            </w:r>
            <w:proofErr w:type="gramStart"/>
            <w:r w:rsidRPr="006804E0">
              <w:rPr>
                <w:rFonts w:ascii="Century Gothic" w:hAnsi="Century Gothic"/>
                <w:bCs/>
              </w:rPr>
              <w:t>verbal, and</w:t>
            </w:r>
            <w:proofErr w:type="gramEnd"/>
            <w:r w:rsidRPr="006804E0">
              <w:rPr>
                <w:rFonts w:ascii="Century Gothic" w:hAnsi="Century Gothic"/>
                <w:bCs/>
              </w:rPr>
              <w:t xml:space="preserve"> sharing of highlights/most important pieces of information. </w:t>
            </w:r>
          </w:p>
          <w:p w14:paraId="43584A53" w14:textId="77777777" w:rsidR="00A13DF2" w:rsidRPr="006804E0" w:rsidRDefault="00A13DF2" w:rsidP="00A13DF2">
            <w:pPr>
              <w:pStyle w:val="ListParagraph"/>
              <w:numPr>
                <w:ilvl w:val="0"/>
                <w:numId w:val="19"/>
              </w:numPr>
              <w:ind w:left="303"/>
              <w:rPr>
                <w:rFonts w:ascii="Century Gothic" w:hAnsi="Century Gothic"/>
                <w:bCs/>
              </w:rPr>
            </w:pPr>
            <w:r w:rsidRPr="006804E0">
              <w:rPr>
                <w:rFonts w:ascii="Century Gothic" w:hAnsi="Century Gothic"/>
                <w:bCs/>
              </w:rPr>
              <w:t xml:space="preserve">P1 staff responsibility to read through </w:t>
            </w:r>
            <w:proofErr w:type="spellStart"/>
            <w:r w:rsidRPr="006804E0">
              <w:rPr>
                <w:rFonts w:ascii="Century Gothic" w:hAnsi="Century Gothic"/>
                <w:bCs/>
              </w:rPr>
              <w:t>seemis</w:t>
            </w:r>
            <w:proofErr w:type="spellEnd"/>
            <w:r w:rsidRPr="006804E0">
              <w:rPr>
                <w:rFonts w:ascii="Century Gothic" w:hAnsi="Century Gothic"/>
                <w:bCs/>
              </w:rPr>
              <w:t xml:space="preserve"> notes of those they were signposted to.</w:t>
            </w:r>
          </w:p>
        </w:tc>
        <w:tc>
          <w:tcPr>
            <w:tcW w:w="1560" w:type="dxa"/>
          </w:tcPr>
          <w:p w14:paraId="2D283044" w14:textId="77777777" w:rsidR="00A13DF2" w:rsidRPr="007F3B15" w:rsidRDefault="00A13DF2" w:rsidP="00012A0B">
            <w:pPr>
              <w:rPr>
                <w:rFonts w:ascii="Century Gothic" w:hAnsi="Century Gothic"/>
                <w:b/>
                <w:sz w:val="18"/>
                <w:szCs w:val="18"/>
              </w:rPr>
            </w:pPr>
          </w:p>
        </w:tc>
      </w:tr>
      <w:tr w:rsidR="00A13DF2" w:rsidRPr="00FB33BE" w14:paraId="230ACB86" w14:textId="77777777" w:rsidTr="0097633B">
        <w:tc>
          <w:tcPr>
            <w:tcW w:w="5388" w:type="dxa"/>
          </w:tcPr>
          <w:p w14:paraId="49093112"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 xml:space="preserve">4. </w:t>
            </w:r>
          </w:p>
          <w:p w14:paraId="00AC6346" w14:textId="77777777" w:rsidR="00A13DF2" w:rsidRPr="008D4C02" w:rsidRDefault="00A13DF2" w:rsidP="00012A0B">
            <w:pPr>
              <w:rPr>
                <w:rFonts w:ascii="Century Gothic" w:hAnsi="Century Gothic"/>
                <w:bCs/>
                <w:color w:val="000000" w:themeColor="text1"/>
              </w:rPr>
            </w:pPr>
            <w:r w:rsidRPr="008D4C02">
              <w:rPr>
                <w:rFonts w:ascii="Century Gothic" w:hAnsi="Century Gothic"/>
                <w:bCs/>
                <w:color w:val="000000" w:themeColor="text1"/>
              </w:rPr>
              <w:t>Updating of nursery and P1 section of website for children new to Cornhill Nursery/those who are moving from one Cornhill Nursery building to another/those transitioning to P1.</w:t>
            </w:r>
          </w:p>
        </w:tc>
        <w:tc>
          <w:tcPr>
            <w:tcW w:w="1559" w:type="dxa"/>
          </w:tcPr>
          <w:p w14:paraId="70691ED6" w14:textId="77777777" w:rsidR="00A13DF2" w:rsidRDefault="00A13DF2" w:rsidP="00012A0B">
            <w:pPr>
              <w:jc w:val="center"/>
              <w:rPr>
                <w:rFonts w:ascii="Century Gothic" w:hAnsi="Century Gothic"/>
                <w:b/>
                <w:sz w:val="4"/>
                <w:szCs w:val="4"/>
              </w:rPr>
            </w:pPr>
          </w:p>
          <w:p w14:paraId="0BD0F09B" w14:textId="77777777" w:rsidR="00A13DF2" w:rsidRDefault="00A13DF2" w:rsidP="00012A0B">
            <w:pPr>
              <w:jc w:val="center"/>
              <w:rPr>
                <w:rFonts w:ascii="Century Gothic" w:hAnsi="Century Gothic"/>
                <w:b/>
                <w:sz w:val="4"/>
                <w:szCs w:val="4"/>
              </w:rPr>
            </w:pPr>
          </w:p>
          <w:p w14:paraId="69AB28DF" w14:textId="77777777" w:rsidR="00A13DF2" w:rsidRDefault="00A13DF2" w:rsidP="00012A0B">
            <w:pPr>
              <w:jc w:val="center"/>
              <w:rPr>
                <w:rFonts w:ascii="Century Gothic" w:hAnsi="Century Gothic"/>
                <w:b/>
                <w:sz w:val="4"/>
                <w:szCs w:val="4"/>
              </w:rPr>
            </w:pPr>
          </w:p>
          <w:p w14:paraId="664BE68D" w14:textId="77777777" w:rsidR="00A13DF2" w:rsidRDefault="00A13DF2" w:rsidP="00012A0B">
            <w:pPr>
              <w:jc w:val="center"/>
              <w:rPr>
                <w:rFonts w:ascii="Century Gothic" w:hAnsi="Century Gothic"/>
                <w:b/>
              </w:rPr>
            </w:pPr>
          </w:p>
          <w:p w14:paraId="08D88C83" w14:textId="77777777" w:rsidR="00A13DF2" w:rsidRDefault="00A13DF2" w:rsidP="00012A0B">
            <w:pPr>
              <w:jc w:val="center"/>
              <w:rPr>
                <w:rFonts w:ascii="Century Gothic" w:hAnsi="Century Gothic"/>
                <w:b/>
              </w:rPr>
            </w:pPr>
          </w:p>
          <w:p w14:paraId="76933688" w14:textId="77777777" w:rsidR="00A13DF2" w:rsidRDefault="00A13DF2" w:rsidP="00012A0B">
            <w:pPr>
              <w:jc w:val="center"/>
              <w:rPr>
                <w:rFonts w:ascii="Century Gothic" w:hAnsi="Century Gothic"/>
                <w:b/>
                <w:sz w:val="4"/>
                <w:szCs w:val="4"/>
              </w:rPr>
            </w:pPr>
          </w:p>
          <w:p w14:paraId="08A00169" w14:textId="77777777" w:rsidR="00A13DF2" w:rsidRDefault="00A13DF2" w:rsidP="00012A0B">
            <w:pPr>
              <w:jc w:val="center"/>
              <w:rPr>
                <w:rFonts w:ascii="Century Gothic" w:hAnsi="Century Gothic"/>
                <w:b/>
                <w:sz w:val="4"/>
                <w:szCs w:val="4"/>
              </w:rPr>
            </w:pPr>
          </w:p>
          <w:p w14:paraId="7D62D250" w14:textId="77777777" w:rsidR="00A13DF2" w:rsidRDefault="00A13DF2" w:rsidP="00012A0B">
            <w:pPr>
              <w:jc w:val="center"/>
              <w:rPr>
                <w:rFonts w:ascii="Century Gothic" w:hAnsi="Century Gothic"/>
                <w:b/>
              </w:rPr>
            </w:pPr>
          </w:p>
          <w:p w14:paraId="532B379B" w14:textId="77777777" w:rsidR="00A13DF2" w:rsidRDefault="00A13DF2" w:rsidP="00012A0B">
            <w:pPr>
              <w:jc w:val="center"/>
              <w:rPr>
                <w:rFonts w:ascii="Century Gothic" w:hAnsi="Century Gothic"/>
                <w:b/>
              </w:rPr>
            </w:pPr>
          </w:p>
          <w:p w14:paraId="3C01088E" w14:textId="77777777" w:rsidR="00A13DF2" w:rsidRPr="00770F92" w:rsidRDefault="00A13DF2" w:rsidP="00012A0B">
            <w:pPr>
              <w:jc w:val="center"/>
              <w:rPr>
                <w:rFonts w:ascii="Century Gothic" w:hAnsi="Century Gothic"/>
                <w:b/>
              </w:rPr>
            </w:pPr>
            <w:r>
              <w:rPr>
                <w:rFonts w:ascii="Century Gothic" w:hAnsi="Century Gothic"/>
                <w:b/>
              </w:rPr>
              <w:t>May/June</w:t>
            </w:r>
          </w:p>
        </w:tc>
        <w:tc>
          <w:tcPr>
            <w:tcW w:w="1559" w:type="dxa"/>
          </w:tcPr>
          <w:p w14:paraId="0EB201DC" w14:textId="77777777" w:rsidR="00A13DF2" w:rsidRDefault="00A13DF2" w:rsidP="00012A0B">
            <w:pPr>
              <w:jc w:val="center"/>
              <w:rPr>
                <w:rFonts w:ascii="Century Gothic" w:hAnsi="Century Gothic"/>
                <w:b/>
                <w:sz w:val="4"/>
                <w:szCs w:val="4"/>
              </w:rPr>
            </w:pPr>
          </w:p>
          <w:p w14:paraId="5DFE1954" w14:textId="77777777" w:rsidR="00A13DF2" w:rsidRDefault="00A13DF2" w:rsidP="00012A0B">
            <w:pPr>
              <w:rPr>
                <w:rFonts w:ascii="Century Gothic" w:hAnsi="Century Gothic"/>
                <w:b/>
                <w:sz w:val="4"/>
                <w:szCs w:val="4"/>
              </w:rPr>
            </w:pPr>
          </w:p>
          <w:p w14:paraId="781EA57F" w14:textId="77777777" w:rsidR="00A13DF2" w:rsidRDefault="00A13DF2" w:rsidP="00012A0B">
            <w:pPr>
              <w:rPr>
                <w:rFonts w:ascii="Century Gothic" w:hAnsi="Century Gothic"/>
                <w:b/>
                <w:sz w:val="4"/>
                <w:szCs w:val="4"/>
              </w:rPr>
            </w:pPr>
          </w:p>
          <w:p w14:paraId="4ABFEE40" w14:textId="77777777" w:rsidR="00A13DF2" w:rsidRDefault="00A13DF2" w:rsidP="00012A0B">
            <w:pPr>
              <w:rPr>
                <w:rFonts w:ascii="Century Gothic" w:hAnsi="Century Gothic"/>
                <w:b/>
                <w:sz w:val="4"/>
                <w:szCs w:val="4"/>
              </w:rPr>
            </w:pPr>
          </w:p>
          <w:p w14:paraId="4023E37E" w14:textId="77777777" w:rsidR="00A13DF2" w:rsidRDefault="00A13DF2" w:rsidP="00012A0B">
            <w:pPr>
              <w:rPr>
                <w:rFonts w:ascii="Century Gothic" w:hAnsi="Century Gothic"/>
                <w:b/>
                <w:sz w:val="4"/>
                <w:szCs w:val="4"/>
              </w:rPr>
            </w:pPr>
          </w:p>
          <w:p w14:paraId="3BDB353C" w14:textId="77777777" w:rsidR="00A13DF2" w:rsidRDefault="00A13DF2" w:rsidP="00012A0B">
            <w:pPr>
              <w:jc w:val="center"/>
              <w:rPr>
                <w:rFonts w:ascii="Century Gothic" w:hAnsi="Century Gothic"/>
                <w:b/>
                <w:sz w:val="2"/>
                <w:szCs w:val="2"/>
              </w:rPr>
            </w:pPr>
          </w:p>
          <w:p w14:paraId="63961E2E" w14:textId="77777777" w:rsidR="00A13DF2" w:rsidRDefault="00A13DF2" w:rsidP="00012A0B">
            <w:pPr>
              <w:jc w:val="center"/>
              <w:rPr>
                <w:rFonts w:ascii="Century Gothic" w:hAnsi="Century Gothic"/>
                <w:b/>
                <w:sz w:val="2"/>
                <w:szCs w:val="2"/>
              </w:rPr>
            </w:pPr>
          </w:p>
          <w:p w14:paraId="1110AD52" w14:textId="77777777" w:rsidR="00A13DF2" w:rsidRDefault="00A13DF2" w:rsidP="00012A0B">
            <w:pPr>
              <w:jc w:val="center"/>
              <w:rPr>
                <w:rFonts w:ascii="Century Gothic" w:hAnsi="Century Gothic"/>
                <w:b/>
                <w:sz w:val="2"/>
                <w:szCs w:val="2"/>
              </w:rPr>
            </w:pPr>
          </w:p>
          <w:p w14:paraId="47D5D7C3" w14:textId="77777777" w:rsidR="00A13DF2" w:rsidRDefault="00A13DF2" w:rsidP="00012A0B">
            <w:pPr>
              <w:jc w:val="center"/>
              <w:rPr>
                <w:rFonts w:ascii="Century Gothic" w:hAnsi="Century Gothic"/>
                <w:b/>
                <w:sz w:val="2"/>
                <w:szCs w:val="2"/>
              </w:rPr>
            </w:pPr>
          </w:p>
          <w:p w14:paraId="71C33DC9" w14:textId="77777777" w:rsidR="00A13DF2" w:rsidRDefault="00A13DF2" w:rsidP="00012A0B">
            <w:pPr>
              <w:jc w:val="center"/>
              <w:rPr>
                <w:rFonts w:ascii="Century Gothic" w:hAnsi="Century Gothic"/>
                <w:b/>
                <w:sz w:val="2"/>
                <w:szCs w:val="2"/>
              </w:rPr>
            </w:pPr>
          </w:p>
          <w:p w14:paraId="6A264213" w14:textId="77777777" w:rsidR="00A13DF2" w:rsidRDefault="00A13DF2" w:rsidP="00012A0B">
            <w:pPr>
              <w:jc w:val="center"/>
              <w:rPr>
                <w:rFonts w:ascii="Century Gothic" w:hAnsi="Century Gothic"/>
                <w:b/>
                <w:sz w:val="2"/>
                <w:szCs w:val="2"/>
              </w:rPr>
            </w:pPr>
          </w:p>
          <w:p w14:paraId="58C1CF0F" w14:textId="77777777" w:rsidR="00A13DF2" w:rsidRDefault="00A13DF2" w:rsidP="00012A0B">
            <w:pPr>
              <w:jc w:val="center"/>
              <w:rPr>
                <w:rFonts w:ascii="Century Gothic" w:hAnsi="Century Gothic"/>
                <w:b/>
              </w:rPr>
            </w:pPr>
          </w:p>
          <w:p w14:paraId="1E314B77" w14:textId="77777777" w:rsidR="00A13DF2" w:rsidRDefault="00A13DF2" w:rsidP="00012A0B">
            <w:pPr>
              <w:jc w:val="center"/>
              <w:rPr>
                <w:rFonts w:ascii="Century Gothic" w:hAnsi="Century Gothic"/>
                <w:b/>
              </w:rPr>
            </w:pPr>
          </w:p>
          <w:p w14:paraId="6428E5FA" w14:textId="77777777" w:rsidR="00A13DF2" w:rsidRDefault="00A13DF2" w:rsidP="00012A0B">
            <w:pPr>
              <w:jc w:val="center"/>
              <w:rPr>
                <w:rFonts w:ascii="Century Gothic" w:hAnsi="Century Gothic"/>
                <w:b/>
              </w:rPr>
            </w:pPr>
          </w:p>
          <w:p w14:paraId="100B882E" w14:textId="77777777" w:rsidR="00A13DF2" w:rsidRPr="00B92FF6" w:rsidRDefault="00A13DF2" w:rsidP="00012A0B">
            <w:pPr>
              <w:jc w:val="center"/>
              <w:rPr>
                <w:rFonts w:ascii="Century Gothic" w:hAnsi="Century Gothic"/>
                <w:b/>
              </w:rPr>
            </w:pPr>
            <w:r w:rsidRPr="00B92FF6">
              <w:rPr>
                <w:rFonts w:ascii="Century Gothic" w:hAnsi="Century Gothic"/>
                <w:b/>
              </w:rPr>
              <w:t>Parents</w:t>
            </w:r>
          </w:p>
          <w:p w14:paraId="257416D1" w14:textId="77777777" w:rsidR="00A13DF2" w:rsidRPr="00B92FF6" w:rsidRDefault="00A13DF2" w:rsidP="00012A0B">
            <w:pPr>
              <w:jc w:val="center"/>
              <w:rPr>
                <w:rFonts w:ascii="Century Gothic" w:hAnsi="Century Gothic"/>
                <w:b/>
              </w:rPr>
            </w:pPr>
            <w:r w:rsidRPr="00B92FF6">
              <w:rPr>
                <w:rFonts w:ascii="Century Gothic" w:hAnsi="Century Gothic"/>
                <w:b/>
              </w:rPr>
              <w:t>PT/SEYP</w:t>
            </w:r>
            <w:r>
              <w:rPr>
                <w:rFonts w:ascii="Century Gothic" w:hAnsi="Century Gothic"/>
                <w:b/>
              </w:rPr>
              <w:t>s</w:t>
            </w:r>
            <w:r w:rsidRPr="00B92FF6">
              <w:rPr>
                <w:rFonts w:ascii="Century Gothic" w:hAnsi="Century Gothic"/>
                <w:b/>
              </w:rPr>
              <w:t>/EYP</w:t>
            </w:r>
            <w:r>
              <w:rPr>
                <w:rFonts w:ascii="Century Gothic" w:hAnsi="Century Gothic"/>
                <w:b/>
              </w:rPr>
              <w:t>s</w:t>
            </w:r>
          </w:p>
          <w:p w14:paraId="719C1C0D" w14:textId="77777777" w:rsidR="00A13DF2" w:rsidRPr="00B92FF6" w:rsidRDefault="00A13DF2" w:rsidP="00012A0B">
            <w:pPr>
              <w:jc w:val="center"/>
              <w:rPr>
                <w:rFonts w:ascii="Century Gothic" w:hAnsi="Century Gothic"/>
                <w:b/>
              </w:rPr>
            </w:pPr>
          </w:p>
        </w:tc>
        <w:tc>
          <w:tcPr>
            <w:tcW w:w="5528" w:type="dxa"/>
          </w:tcPr>
          <w:p w14:paraId="0CED0D8C" w14:textId="77777777" w:rsidR="00A13DF2" w:rsidRPr="006804E0" w:rsidRDefault="00A13DF2" w:rsidP="00A13DF2">
            <w:pPr>
              <w:pStyle w:val="ListParagraph"/>
              <w:numPr>
                <w:ilvl w:val="0"/>
                <w:numId w:val="19"/>
              </w:numPr>
              <w:ind w:left="303"/>
              <w:rPr>
                <w:rFonts w:ascii="Century Gothic" w:hAnsi="Century Gothic"/>
                <w:bCs/>
              </w:rPr>
            </w:pPr>
            <w:r w:rsidRPr="006804E0">
              <w:rPr>
                <w:rFonts w:ascii="Century Gothic" w:hAnsi="Century Gothic"/>
                <w:bCs/>
              </w:rPr>
              <w:t>Ask current parents what THEY would have wanted to know before their child started at Cornhill (Google Form/Q.O.M - May) and add to as necessary.</w:t>
            </w:r>
          </w:p>
          <w:p w14:paraId="7D2D59D8" w14:textId="77777777" w:rsidR="00A13DF2" w:rsidRPr="006804E0" w:rsidRDefault="00A13DF2" w:rsidP="00A13DF2">
            <w:pPr>
              <w:pStyle w:val="ListParagraph"/>
              <w:numPr>
                <w:ilvl w:val="0"/>
                <w:numId w:val="19"/>
              </w:numPr>
              <w:ind w:left="303"/>
              <w:rPr>
                <w:rFonts w:ascii="Century Gothic" w:hAnsi="Century Gothic"/>
                <w:bCs/>
              </w:rPr>
            </w:pPr>
            <w:r w:rsidRPr="006804E0">
              <w:rPr>
                <w:rFonts w:ascii="Century Gothic" w:hAnsi="Century Gothic"/>
                <w:bCs/>
              </w:rPr>
              <w:t>More use of videos this time, including the children in these – more interesting to see than photos of empty rooms. (Adobe Spark)</w:t>
            </w:r>
          </w:p>
          <w:p w14:paraId="4FDCB731" w14:textId="77777777" w:rsidR="00A13DF2" w:rsidRPr="006804E0" w:rsidRDefault="00A13DF2" w:rsidP="00A13DF2">
            <w:pPr>
              <w:pStyle w:val="ListParagraph"/>
              <w:numPr>
                <w:ilvl w:val="0"/>
                <w:numId w:val="19"/>
              </w:numPr>
              <w:ind w:left="303"/>
              <w:rPr>
                <w:rFonts w:ascii="Century Gothic" w:hAnsi="Century Gothic"/>
                <w:bCs/>
              </w:rPr>
            </w:pPr>
            <w:r w:rsidRPr="006804E0">
              <w:rPr>
                <w:rFonts w:ascii="Century Gothic" w:hAnsi="Century Gothic"/>
                <w:bCs/>
              </w:rPr>
              <w:t xml:space="preserve">Keep parents more abreast of plans using ILD, email &amp; </w:t>
            </w:r>
            <w:proofErr w:type="spellStart"/>
            <w:r w:rsidRPr="006804E0">
              <w:rPr>
                <w:rFonts w:ascii="Century Gothic" w:hAnsi="Century Gothic"/>
                <w:bCs/>
              </w:rPr>
              <w:t>Groupcall</w:t>
            </w:r>
            <w:proofErr w:type="spellEnd"/>
            <w:r w:rsidRPr="006804E0">
              <w:rPr>
                <w:rFonts w:ascii="Century Gothic" w:hAnsi="Century Gothic"/>
                <w:bCs/>
              </w:rPr>
              <w:t>. Inform before we put plans in place, then photos/videos will follow and will have been expected.</w:t>
            </w:r>
          </w:p>
        </w:tc>
        <w:tc>
          <w:tcPr>
            <w:tcW w:w="1560" w:type="dxa"/>
          </w:tcPr>
          <w:p w14:paraId="616CB93A" w14:textId="77777777" w:rsidR="00A13DF2" w:rsidRPr="00D62F6B" w:rsidRDefault="00A13DF2" w:rsidP="00012A0B">
            <w:pPr>
              <w:jc w:val="center"/>
              <w:rPr>
                <w:rFonts w:ascii="Century Gothic" w:hAnsi="Century Gothic"/>
                <w:b/>
              </w:rPr>
            </w:pPr>
            <w:r>
              <w:rPr>
                <w:rFonts w:ascii="Century Gothic" w:hAnsi="Century Gothic"/>
                <w:b/>
              </w:rPr>
              <w:t>.</w:t>
            </w:r>
          </w:p>
        </w:tc>
      </w:tr>
      <w:tr w:rsidR="00A13DF2" w:rsidRPr="00FB33BE" w14:paraId="4E3537B8" w14:textId="77777777" w:rsidTr="0097633B">
        <w:tc>
          <w:tcPr>
            <w:tcW w:w="5388" w:type="dxa"/>
          </w:tcPr>
          <w:p w14:paraId="702EAB45" w14:textId="77777777" w:rsidR="00A13DF2" w:rsidRPr="007F3B15" w:rsidRDefault="00A13DF2" w:rsidP="00012A0B">
            <w:pPr>
              <w:rPr>
                <w:rFonts w:ascii="Century Gothic" w:hAnsi="Century Gothic"/>
                <w:b/>
              </w:rPr>
            </w:pPr>
            <w:r>
              <w:rPr>
                <w:rFonts w:ascii="Century Gothic" w:hAnsi="Century Gothic"/>
                <w:b/>
              </w:rPr>
              <w:t xml:space="preserve">5. </w:t>
            </w:r>
          </w:p>
          <w:p w14:paraId="496D5CDE" w14:textId="77777777" w:rsidR="00A13DF2" w:rsidRPr="00DE4843" w:rsidRDefault="00A13DF2" w:rsidP="00012A0B">
            <w:pPr>
              <w:rPr>
                <w:rFonts w:ascii="Century Gothic" w:hAnsi="Century Gothic"/>
                <w:bCs/>
                <w:color w:val="000000" w:themeColor="text1"/>
              </w:rPr>
            </w:pPr>
            <w:r w:rsidRPr="00DE4843">
              <w:rPr>
                <w:rFonts w:ascii="Century Gothic" w:hAnsi="Century Gothic"/>
                <w:bCs/>
                <w:color w:val="000000" w:themeColor="text1"/>
              </w:rPr>
              <w:t xml:space="preserve">Possible deferred entry – </w:t>
            </w:r>
          </w:p>
          <w:p w14:paraId="03909295" w14:textId="77777777" w:rsidR="00A13DF2" w:rsidRPr="00DE4843" w:rsidRDefault="00A13DF2" w:rsidP="00012A0B">
            <w:pPr>
              <w:rPr>
                <w:rFonts w:ascii="Century Gothic" w:hAnsi="Century Gothic"/>
                <w:bCs/>
                <w:color w:val="000000" w:themeColor="text1"/>
              </w:rPr>
            </w:pPr>
            <w:r>
              <w:rPr>
                <w:rFonts w:ascii="Century Gothic" w:hAnsi="Century Gothic"/>
                <w:bCs/>
                <w:color w:val="000000" w:themeColor="text1"/>
              </w:rPr>
              <w:t>SEYPs/EYPs</w:t>
            </w:r>
            <w:r w:rsidRPr="00DE4843">
              <w:rPr>
                <w:rFonts w:ascii="Century Gothic" w:hAnsi="Century Gothic"/>
                <w:bCs/>
                <w:color w:val="000000" w:themeColor="text1"/>
              </w:rPr>
              <w:t xml:space="preserve"> </w:t>
            </w:r>
            <w:r>
              <w:rPr>
                <w:rFonts w:ascii="Century Gothic" w:hAnsi="Century Gothic"/>
                <w:bCs/>
                <w:color w:val="000000" w:themeColor="text1"/>
              </w:rPr>
              <w:t xml:space="preserve">to meet with parents </w:t>
            </w:r>
            <w:r w:rsidRPr="00DE4843">
              <w:rPr>
                <w:rFonts w:ascii="Century Gothic" w:hAnsi="Century Gothic"/>
                <w:bCs/>
                <w:color w:val="000000" w:themeColor="text1"/>
              </w:rPr>
              <w:t xml:space="preserve">much earlier to discuss </w:t>
            </w:r>
            <w:r>
              <w:rPr>
                <w:rFonts w:ascii="Century Gothic" w:hAnsi="Century Gothic"/>
                <w:bCs/>
                <w:color w:val="000000" w:themeColor="text1"/>
              </w:rPr>
              <w:t>possibility of deferred entry</w:t>
            </w:r>
            <w:r w:rsidRPr="00DE4843">
              <w:rPr>
                <w:rFonts w:ascii="Century Gothic" w:hAnsi="Century Gothic"/>
                <w:bCs/>
                <w:color w:val="000000" w:themeColor="text1"/>
              </w:rPr>
              <w:t>.</w:t>
            </w:r>
            <w:r>
              <w:rPr>
                <w:rFonts w:ascii="Century Gothic" w:hAnsi="Century Gothic"/>
                <w:bCs/>
                <w:color w:val="000000" w:themeColor="text1"/>
              </w:rPr>
              <w:t xml:space="preserve"> This should </w:t>
            </w:r>
            <w:r>
              <w:rPr>
                <w:rFonts w:ascii="Century Gothic" w:hAnsi="Century Gothic"/>
                <w:bCs/>
                <w:color w:val="000000" w:themeColor="text1"/>
              </w:rPr>
              <w:lastRenderedPageBreak/>
              <w:t xml:space="preserve">also be raised at Personal Plan reviews/Parent appointments. </w:t>
            </w:r>
          </w:p>
          <w:p w14:paraId="5C54211D" w14:textId="77777777" w:rsidR="00A13DF2" w:rsidRPr="00DE4843" w:rsidRDefault="00A13DF2" w:rsidP="00012A0B">
            <w:pPr>
              <w:rPr>
                <w:rFonts w:ascii="Century Gothic" w:hAnsi="Century Gothic"/>
                <w:bCs/>
                <w:color w:val="000000" w:themeColor="text1"/>
              </w:rPr>
            </w:pPr>
            <w:r w:rsidRPr="00376DF0">
              <w:rPr>
                <w:rFonts w:ascii="Century Gothic" w:hAnsi="Century Gothic"/>
                <w:b/>
                <w:color w:val="000000" w:themeColor="text1"/>
              </w:rPr>
              <w:t>Ensure ALL parents have read the info about Aug-Dec birthdays being able to stay in nursery too</w:t>
            </w:r>
            <w:r w:rsidRPr="00DE4843">
              <w:rPr>
                <w:rFonts w:ascii="Century Gothic" w:hAnsi="Century Gothic"/>
                <w:bCs/>
                <w:color w:val="000000" w:themeColor="text1"/>
              </w:rPr>
              <w:t>.</w:t>
            </w:r>
          </w:p>
          <w:p w14:paraId="22873E36" w14:textId="77777777" w:rsidR="00A13DF2" w:rsidRDefault="00A13DF2" w:rsidP="00012A0B">
            <w:pPr>
              <w:rPr>
                <w:rFonts w:ascii="Century Gothic" w:hAnsi="Century Gothic"/>
                <w:b/>
                <w:color w:val="FF0000"/>
              </w:rPr>
            </w:pPr>
          </w:p>
        </w:tc>
        <w:tc>
          <w:tcPr>
            <w:tcW w:w="1559" w:type="dxa"/>
          </w:tcPr>
          <w:p w14:paraId="396A6DF1" w14:textId="77777777" w:rsidR="00A13DF2" w:rsidRDefault="00A13DF2" w:rsidP="00012A0B">
            <w:pPr>
              <w:jc w:val="center"/>
              <w:rPr>
                <w:rFonts w:ascii="Century Gothic" w:hAnsi="Century Gothic"/>
                <w:b/>
                <w:sz w:val="4"/>
                <w:szCs w:val="4"/>
              </w:rPr>
            </w:pPr>
          </w:p>
          <w:p w14:paraId="4308859A" w14:textId="77777777" w:rsidR="00A13DF2" w:rsidRDefault="00A13DF2" w:rsidP="00012A0B">
            <w:pPr>
              <w:jc w:val="center"/>
              <w:rPr>
                <w:rFonts w:ascii="Century Gothic" w:hAnsi="Century Gothic"/>
                <w:b/>
                <w:sz w:val="4"/>
                <w:szCs w:val="4"/>
              </w:rPr>
            </w:pPr>
          </w:p>
          <w:p w14:paraId="38FA30A0" w14:textId="77777777" w:rsidR="00A13DF2" w:rsidRDefault="00A13DF2" w:rsidP="00012A0B">
            <w:pPr>
              <w:jc w:val="center"/>
              <w:rPr>
                <w:rFonts w:ascii="Century Gothic" w:hAnsi="Century Gothic"/>
                <w:b/>
                <w:sz w:val="4"/>
                <w:szCs w:val="4"/>
              </w:rPr>
            </w:pPr>
          </w:p>
          <w:p w14:paraId="71282F22" w14:textId="77777777" w:rsidR="00A13DF2" w:rsidRDefault="00A13DF2" w:rsidP="00012A0B">
            <w:pPr>
              <w:jc w:val="center"/>
              <w:rPr>
                <w:rFonts w:ascii="Century Gothic" w:hAnsi="Century Gothic"/>
                <w:b/>
                <w:sz w:val="4"/>
                <w:szCs w:val="4"/>
              </w:rPr>
            </w:pPr>
          </w:p>
          <w:p w14:paraId="2DA5105B" w14:textId="77777777" w:rsidR="00A13DF2" w:rsidRDefault="00A13DF2" w:rsidP="00012A0B">
            <w:pPr>
              <w:jc w:val="center"/>
              <w:rPr>
                <w:rFonts w:ascii="Century Gothic" w:hAnsi="Century Gothic"/>
                <w:b/>
                <w:sz w:val="4"/>
                <w:szCs w:val="4"/>
              </w:rPr>
            </w:pPr>
          </w:p>
          <w:p w14:paraId="30714734" w14:textId="77777777" w:rsidR="00A13DF2" w:rsidRDefault="00A13DF2" w:rsidP="00012A0B">
            <w:pPr>
              <w:jc w:val="center"/>
              <w:rPr>
                <w:rFonts w:ascii="Century Gothic" w:hAnsi="Century Gothic"/>
                <w:b/>
                <w:sz w:val="4"/>
                <w:szCs w:val="4"/>
              </w:rPr>
            </w:pPr>
          </w:p>
          <w:p w14:paraId="04C56F0F" w14:textId="77777777" w:rsidR="00A13DF2" w:rsidRPr="00770F92" w:rsidRDefault="00A13DF2" w:rsidP="00012A0B">
            <w:pPr>
              <w:rPr>
                <w:rFonts w:ascii="Century Gothic" w:hAnsi="Century Gothic"/>
                <w:b/>
              </w:rPr>
            </w:pPr>
            <w:r>
              <w:rPr>
                <w:rFonts w:ascii="Century Gothic" w:hAnsi="Century Gothic"/>
                <w:b/>
              </w:rPr>
              <w:t>At any time, but by January at latest.</w:t>
            </w:r>
          </w:p>
        </w:tc>
        <w:tc>
          <w:tcPr>
            <w:tcW w:w="1559" w:type="dxa"/>
          </w:tcPr>
          <w:p w14:paraId="25424BC5" w14:textId="77777777" w:rsidR="00A13DF2" w:rsidRDefault="00A13DF2" w:rsidP="00012A0B">
            <w:pPr>
              <w:jc w:val="center"/>
              <w:rPr>
                <w:rFonts w:ascii="Century Gothic" w:hAnsi="Century Gothic"/>
                <w:b/>
              </w:rPr>
            </w:pPr>
          </w:p>
          <w:p w14:paraId="7B619CAE" w14:textId="77777777" w:rsidR="00A13DF2" w:rsidRDefault="00A13DF2" w:rsidP="00012A0B">
            <w:pPr>
              <w:rPr>
                <w:rFonts w:ascii="Century Gothic" w:hAnsi="Century Gothic"/>
                <w:b/>
              </w:rPr>
            </w:pPr>
          </w:p>
          <w:p w14:paraId="6AC4B06D" w14:textId="77777777" w:rsidR="00A13DF2" w:rsidRDefault="00A13DF2" w:rsidP="00012A0B">
            <w:pPr>
              <w:rPr>
                <w:rFonts w:ascii="Century Gothic" w:hAnsi="Century Gothic"/>
                <w:b/>
              </w:rPr>
            </w:pPr>
            <w:r>
              <w:rPr>
                <w:rFonts w:ascii="Century Gothic" w:hAnsi="Century Gothic"/>
                <w:b/>
              </w:rPr>
              <w:t>PT/</w:t>
            </w:r>
            <w:r w:rsidRPr="00B92FF6">
              <w:rPr>
                <w:rFonts w:ascii="Century Gothic" w:hAnsi="Century Gothic"/>
                <w:b/>
              </w:rPr>
              <w:t>SEYP</w:t>
            </w:r>
            <w:r>
              <w:rPr>
                <w:rFonts w:ascii="Century Gothic" w:hAnsi="Century Gothic"/>
                <w:b/>
              </w:rPr>
              <w:t>s</w:t>
            </w:r>
            <w:r w:rsidRPr="00B92FF6">
              <w:rPr>
                <w:rFonts w:ascii="Century Gothic" w:hAnsi="Century Gothic"/>
                <w:b/>
              </w:rPr>
              <w:t>/EYP</w:t>
            </w:r>
            <w:r>
              <w:rPr>
                <w:rFonts w:ascii="Century Gothic" w:hAnsi="Century Gothic"/>
                <w:b/>
              </w:rPr>
              <w:t>s</w:t>
            </w:r>
          </w:p>
          <w:p w14:paraId="16B1311F" w14:textId="77777777" w:rsidR="00A13DF2" w:rsidRDefault="00A13DF2" w:rsidP="00012A0B">
            <w:pPr>
              <w:jc w:val="center"/>
              <w:rPr>
                <w:rFonts w:ascii="Century Gothic" w:hAnsi="Century Gothic"/>
                <w:b/>
                <w:sz w:val="4"/>
                <w:szCs w:val="4"/>
              </w:rPr>
            </w:pPr>
          </w:p>
        </w:tc>
        <w:tc>
          <w:tcPr>
            <w:tcW w:w="5528" w:type="dxa"/>
          </w:tcPr>
          <w:p w14:paraId="26B63EEA"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t xml:space="preserve">Key workers to broach subject of deferred entry much earlier in session with parents. Any concerns must be brought up as we go along – not just at decision time. </w:t>
            </w:r>
          </w:p>
          <w:p w14:paraId="389869E1"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lastRenderedPageBreak/>
              <w:t>Possible deferred entry to be discussed in advance with SEYP and brought to PT.</w:t>
            </w:r>
          </w:p>
          <w:p w14:paraId="4A22B288"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t>Information about deferred entry to be shared on ILD and website, in addition to what the council supply.</w:t>
            </w:r>
          </w:p>
          <w:p w14:paraId="3027E46C"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t>ALL parents to be made aware of the fact that now children with August birthdays onwards can defer too, automatically.</w:t>
            </w:r>
          </w:p>
        </w:tc>
        <w:tc>
          <w:tcPr>
            <w:tcW w:w="1560" w:type="dxa"/>
          </w:tcPr>
          <w:p w14:paraId="0572D4FC" w14:textId="77777777" w:rsidR="00A13DF2" w:rsidRDefault="00A13DF2" w:rsidP="00012A0B">
            <w:pPr>
              <w:rPr>
                <w:rFonts w:ascii="Century Gothic" w:hAnsi="Century Gothic"/>
                <w:b/>
                <w:sz w:val="18"/>
                <w:szCs w:val="18"/>
              </w:rPr>
            </w:pPr>
          </w:p>
          <w:p w14:paraId="2161818B" w14:textId="77777777" w:rsidR="00A13DF2" w:rsidRDefault="00A13DF2" w:rsidP="00012A0B">
            <w:pPr>
              <w:rPr>
                <w:rFonts w:ascii="Century Gothic" w:hAnsi="Century Gothic"/>
                <w:b/>
                <w:sz w:val="18"/>
                <w:szCs w:val="18"/>
              </w:rPr>
            </w:pPr>
          </w:p>
          <w:p w14:paraId="34B37B9A" w14:textId="77777777" w:rsidR="00A13DF2" w:rsidRDefault="00A13DF2" w:rsidP="00012A0B">
            <w:pPr>
              <w:rPr>
                <w:rFonts w:ascii="Century Gothic" w:hAnsi="Century Gothic"/>
                <w:b/>
                <w:sz w:val="18"/>
                <w:szCs w:val="18"/>
              </w:rPr>
            </w:pPr>
          </w:p>
          <w:p w14:paraId="64998F12" w14:textId="77777777" w:rsidR="00A13DF2" w:rsidRDefault="00A13DF2" w:rsidP="00012A0B">
            <w:pPr>
              <w:rPr>
                <w:rFonts w:ascii="Century Gothic" w:hAnsi="Century Gothic"/>
                <w:b/>
                <w:sz w:val="18"/>
                <w:szCs w:val="18"/>
              </w:rPr>
            </w:pPr>
          </w:p>
          <w:p w14:paraId="7212945B" w14:textId="77777777" w:rsidR="00A13DF2" w:rsidRDefault="00A13DF2" w:rsidP="00012A0B">
            <w:pPr>
              <w:rPr>
                <w:rFonts w:ascii="Century Gothic" w:hAnsi="Century Gothic"/>
                <w:b/>
                <w:sz w:val="18"/>
                <w:szCs w:val="18"/>
              </w:rPr>
            </w:pPr>
          </w:p>
          <w:p w14:paraId="4DD259B3" w14:textId="77777777" w:rsidR="00A13DF2" w:rsidRDefault="00A13DF2" w:rsidP="00012A0B">
            <w:pPr>
              <w:rPr>
                <w:rFonts w:ascii="Century Gothic" w:hAnsi="Century Gothic"/>
                <w:b/>
                <w:sz w:val="18"/>
                <w:szCs w:val="18"/>
              </w:rPr>
            </w:pPr>
          </w:p>
          <w:p w14:paraId="19C7FE92" w14:textId="77777777" w:rsidR="00A13DF2" w:rsidRDefault="00A13DF2" w:rsidP="00012A0B">
            <w:pPr>
              <w:rPr>
                <w:rFonts w:ascii="Century Gothic" w:hAnsi="Century Gothic"/>
                <w:b/>
                <w:sz w:val="18"/>
                <w:szCs w:val="18"/>
              </w:rPr>
            </w:pPr>
          </w:p>
          <w:p w14:paraId="287DF903" w14:textId="77777777" w:rsidR="00A13DF2" w:rsidRDefault="00A13DF2" w:rsidP="00012A0B">
            <w:pPr>
              <w:rPr>
                <w:rFonts w:ascii="Century Gothic" w:hAnsi="Century Gothic"/>
                <w:b/>
                <w:sz w:val="18"/>
                <w:szCs w:val="18"/>
              </w:rPr>
            </w:pPr>
          </w:p>
          <w:p w14:paraId="03C6B6FE" w14:textId="77777777" w:rsidR="00A13DF2" w:rsidRDefault="00A13DF2" w:rsidP="00012A0B">
            <w:pPr>
              <w:rPr>
                <w:rFonts w:ascii="Century Gothic" w:hAnsi="Century Gothic"/>
                <w:b/>
                <w:sz w:val="18"/>
                <w:szCs w:val="18"/>
              </w:rPr>
            </w:pPr>
          </w:p>
          <w:p w14:paraId="7966EC03" w14:textId="77777777" w:rsidR="00A13DF2" w:rsidRDefault="00A13DF2" w:rsidP="00012A0B">
            <w:pPr>
              <w:rPr>
                <w:rFonts w:ascii="Century Gothic" w:hAnsi="Century Gothic"/>
                <w:b/>
                <w:sz w:val="18"/>
                <w:szCs w:val="18"/>
              </w:rPr>
            </w:pPr>
          </w:p>
          <w:p w14:paraId="7C7922B3" w14:textId="77777777" w:rsidR="00A13DF2" w:rsidRPr="007F3B15" w:rsidRDefault="00A13DF2" w:rsidP="00012A0B">
            <w:pPr>
              <w:rPr>
                <w:rFonts w:ascii="Century Gothic" w:hAnsi="Century Gothic"/>
                <w:b/>
                <w:sz w:val="18"/>
                <w:szCs w:val="18"/>
              </w:rPr>
            </w:pPr>
          </w:p>
        </w:tc>
      </w:tr>
      <w:tr w:rsidR="00A13DF2" w:rsidRPr="00FB33BE" w14:paraId="0861CFC7" w14:textId="77777777" w:rsidTr="0097633B">
        <w:tc>
          <w:tcPr>
            <w:tcW w:w="5388" w:type="dxa"/>
          </w:tcPr>
          <w:p w14:paraId="6AA77013" w14:textId="77777777" w:rsidR="00A13DF2" w:rsidRDefault="00A13DF2" w:rsidP="00012A0B">
            <w:pPr>
              <w:rPr>
                <w:rFonts w:ascii="Century Gothic" w:hAnsi="Century Gothic"/>
                <w:b/>
              </w:rPr>
            </w:pPr>
            <w:r>
              <w:rPr>
                <w:rFonts w:ascii="Century Gothic" w:hAnsi="Century Gothic"/>
                <w:b/>
              </w:rPr>
              <w:lastRenderedPageBreak/>
              <w:t xml:space="preserve">6. </w:t>
            </w:r>
          </w:p>
          <w:p w14:paraId="348367C3" w14:textId="77777777" w:rsidR="00A13DF2" w:rsidRPr="00376DF0" w:rsidRDefault="00A13DF2" w:rsidP="00012A0B">
            <w:pPr>
              <w:rPr>
                <w:rFonts w:ascii="Century Gothic" w:hAnsi="Century Gothic"/>
                <w:bCs/>
              </w:rPr>
            </w:pPr>
            <w:r>
              <w:rPr>
                <w:rFonts w:ascii="Century Gothic" w:hAnsi="Century Gothic"/>
                <w:bCs/>
              </w:rPr>
              <w:t>Induction process in August to suit the needs of the children in our setting. Best practice is gradual, meets the needs of the child and where communication is of a high standard.</w:t>
            </w:r>
          </w:p>
        </w:tc>
        <w:tc>
          <w:tcPr>
            <w:tcW w:w="1559" w:type="dxa"/>
          </w:tcPr>
          <w:p w14:paraId="30307C08" w14:textId="77777777" w:rsidR="00A13DF2" w:rsidRDefault="00A13DF2" w:rsidP="00012A0B">
            <w:pPr>
              <w:jc w:val="center"/>
              <w:rPr>
                <w:rFonts w:ascii="Century Gothic" w:hAnsi="Century Gothic"/>
                <w:b/>
                <w:sz w:val="4"/>
                <w:szCs w:val="4"/>
              </w:rPr>
            </w:pPr>
          </w:p>
          <w:p w14:paraId="4F1310BA" w14:textId="77777777" w:rsidR="00A13DF2" w:rsidRDefault="00A13DF2" w:rsidP="00012A0B">
            <w:pPr>
              <w:jc w:val="center"/>
              <w:rPr>
                <w:rFonts w:ascii="Century Gothic" w:hAnsi="Century Gothic"/>
                <w:b/>
                <w:sz w:val="4"/>
                <w:szCs w:val="4"/>
              </w:rPr>
            </w:pPr>
          </w:p>
          <w:p w14:paraId="297596E6" w14:textId="77777777" w:rsidR="00A13DF2" w:rsidRDefault="00A13DF2" w:rsidP="00012A0B">
            <w:pPr>
              <w:jc w:val="center"/>
              <w:rPr>
                <w:rFonts w:ascii="Century Gothic" w:hAnsi="Century Gothic"/>
                <w:b/>
                <w:sz w:val="4"/>
                <w:szCs w:val="4"/>
              </w:rPr>
            </w:pPr>
          </w:p>
          <w:p w14:paraId="1F2ABB8A" w14:textId="77777777" w:rsidR="00A13DF2" w:rsidRDefault="00A13DF2" w:rsidP="00012A0B">
            <w:pPr>
              <w:jc w:val="center"/>
              <w:rPr>
                <w:rFonts w:ascii="Century Gothic" w:hAnsi="Century Gothic"/>
                <w:b/>
              </w:rPr>
            </w:pPr>
          </w:p>
          <w:p w14:paraId="456969A2" w14:textId="77777777" w:rsidR="00A13DF2" w:rsidRDefault="00A13DF2" w:rsidP="00012A0B">
            <w:pPr>
              <w:jc w:val="center"/>
              <w:rPr>
                <w:rFonts w:ascii="Century Gothic" w:hAnsi="Century Gothic"/>
                <w:b/>
              </w:rPr>
            </w:pPr>
          </w:p>
          <w:p w14:paraId="78065725" w14:textId="77777777" w:rsidR="00A13DF2" w:rsidRDefault="00A13DF2" w:rsidP="00012A0B">
            <w:pPr>
              <w:jc w:val="center"/>
              <w:rPr>
                <w:rFonts w:ascii="Century Gothic" w:hAnsi="Century Gothic"/>
                <w:b/>
              </w:rPr>
            </w:pPr>
          </w:p>
          <w:p w14:paraId="264A2AD7" w14:textId="77777777" w:rsidR="00A13DF2" w:rsidRDefault="00A13DF2" w:rsidP="00012A0B">
            <w:pPr>
              <w:rPr>
                <w:rFonts w:ascii="Century Gothic" w:hAnsi="Century Gothic"/>
                <w:b/>
              </w:rPr>
            </w:pPr>
          </w:p>
          <w:p w14:paraId="065A5273" w14:textId="77777777" w:rsidR="00A13DF2" w:rsidRDefault="00A13DF2" w:rsidP="00012A0B">
            <w:pPr>
              <w:jc w:val="center"/>
              <w:rPr>
                <w:rFonts w:ascii="Century Gothic" w:hAnsi="Century Gothic"/>
                <w:b/>
                <w:sz w:val="2"/>
                <w:szCs w:val="2"/>
              </w:rPr>
            </w:pPr>
          </w:p>
          <w:p w14:paraId="5219BF2C" w14:textId="77777777" w:rsidR="00A13DF2" w:rsidRDefault="00A13DF2" w:rsidP="00012A0B">
            <w:pPr>
              <w:jc w:val="center"/>
              <w:rPr>
                <w:rFonts w:ascii="Century Gothic" w:hAnsi="Century Gothic"/>
                <w:b/>
                <w:sz w:val="2"/>
                <w:szCs w:val="2"/>
              </w:rPr>
            </w:pPr>
          </w:p>
          <w:p w14:paraId="40C7DA12" w14:textId="77777777" w:rsidR="00A13DF2" w:rsidRDefault="00A13DF2" w:rsidP="00012A0B">
            <w:pPr>
              <w:jc w:val="center"/>
              <w:rPr>
                <w:rFonts w:ascii="Century Gothic" w:hAnsi="Century Gothic"/>
                <w:b/>
                <w:sz w:val="2"/>
                <w:szCs w:val="2"/>
              </w:rPr>
            </w:pPr>
          </w:p>
          <w:p w14:paraId="4E05AB45" w14:textId="77777777" w:rsidR="00A13DF2" w:rsidRDefault="00A13DF2" w:rsidP="00012A0B">
            <w:pPr>
              <w:jc w:val="center"/>
              <w:rPr>
                <w:rFonts w:ascii="Century Gothic" w:hAnsi="Century Gothic"/>
                <w:b/>
                <w:sz w:val="2"/>
                <w:szCs w:val="2"/>
              </w:rPr>
            </w:pPr>
          </w:p>
          <w:p w14:paraId="4A8861E3" w14:textId="77777777" w:rsidR="00A13DF2" w:rsidRDefault="00A13DF2" w:rsidP="00012A0B">
            <w:pPr>
              <w:jc w:val="center"/>
              <w:rPr>
                <w:rFonts w:ascii="Century Gothic" w:hAnsi="Century Gothic"/>
                <w:b/>
                <w:sz w:val="2"/>
                <w:szCs w:val="2"/>
              </w:rPr>
            </w:pPr>
          </w:p>
          <w:p w14:paraId="6D2029EA" w14:textId="77777777" w:rsidR="00A13DF2" w:rsidRPr="006804E0" w:rsidRDefault="00A13DF2" w:rsidP="00012A0B">
            <w:pPr>
              <w:jc w:val="center"/>
              <w:rPr>
                <w:rFonts w:ascii="Century Gothic" w:hAnsi="Century Gothic"/>
                <w:b/>
              </w:rPr>
            </w:pPr>
            <w:r>
              <w:rPr>
                <w:rFonts w:ascii="Century Gothic" w:hAnsi="Century Gothic"/>
                <w:b/>
              </w:rPr>
              <w:t>Jun - Sept</w:t>
            </w:r>
          </w:p>
        </w:tc>
        <w:tc>
          <w:tcPr>
            <w:tcW w:w="1559" w:type="dxa"/>
          </w:tcPr>
          <w:p w14:paraId="05F4D7CB" w14:textId="77777777" w:rsidR="00A13DF2" w:rsidRDefault="00A13DF2" w:rsidP="00012A0B">
            <w:pPr>
              <w:jc w:val="center"/>
              <w:rPr>
                <w:rFonts w:ascii="Century Gothic" w:hAnsi="Century Gothic"/>
                <w:b/>
              </w:rPr>
            </w:pPr>
          </w:p>
          <w:p w14:paraId="1D073BDF" w14:textId="77777777" w:rsidR="00A13DF2" w:rsidRDefault="00A13DF2" w:rsidP="00012A0B">
            <w:pPr>
              <w:jc w:val="center"/>
              <w:rPr>
                <w:rFonts w:ascii="Century Gothic" w:hAnsi="Century Gothic"/>
                <w:b/>
              </w:rPr>
            </w:pPr>
          </w:p>
          <w:p w14:paraId="3990AB89" w14:textId="77777777" w:rsidR="00A13DF2" w:rsidRDefault="00A13DF2" w:rsidP="00012A0B">
            <w:pPr>
              <w:jc w:val="center"/>
              <w:rPr>
                <w:rFonts w:ascii="Century Gothic" w:hAnsi="Century Gothic"/>
                <w:b/>
              </w:rPr>
            </w:pPr>
          </w:p>
          <w:p w14:paraId="7E117238" w14:textId="77777777" w:rsidR="00A13DF2" w:rsidRDefault="00A13DF2" w:rsidP="00012A0B">
            <w:pPr>
              <w:jc w:val="center"/>
              <w:rPr>
                <w:rFonts w:ascii="Century Gothic" w:hAnsi="Century Gothic"/>
                <w:b/>
              </w:rPr>
            </w:pPr>
          </w:p>
          <w:p w14:paraId="7E57CB2C" w14:textId="77777777" w:rsidR="00A13DF2" w:rsidRDefault="00A13DF2" w:rsidP="00012A0B">
            <w:pPr>
              <w:jc w:val="center"/>
              <w:rPr>
                <w:rFonts w:ascii="Century Gothic" w:hAnsi="Century Gothic"/>
                <w:b/>
              </w:rPr>
            </w:pPr>
          </w:p>
          <w:p w14:paraId="091A4881" w14:textId="77777777" w:rsidR="00A13DF2" w:rsidRDefault="00A13DF2" w:rsidP="00012A0B">
            <w:pPr>
              <w:jc w:val="center"/>
              <w:rPr>
                <w:rFonts w:ascii="Century Gothic" w:hAnsi="Century Gothic"/>
                <w:b/>
              </w:rPr>
            </w:pPr>
            <w:r>
              <w:rPr>
                <w:rFonts w:ascii="Century Gothic" w:hAnsi="Century Gothic"/>
                <w:b/>
              </w:rPr>
              <w:t>PT/SEYPs/EYPs</w:t>
            </w:r>
          </w:p>
        </w:tc>
        <w:tc>
          <w:tcPr>
            <w:tcW w:w="5528" w:type="dxa"/>
          </w:tcPr>
          <w:p w14:paraId="505C3788"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t xml:space="preserve">Returner children will be inducted into their new </w:t>
            </w:r>
            <w:proofErr w:type="gramStart"/>
            <w:r w:rsidRPr="006804E0">
              <w:rPr>
                <w:rFonts w:ascii="Century Gothic" w:hAnsi="Century Gothic"/>
              </w:rPr>
              <w:t>building, before</w:t>
            </w:r>
            <w:proofErr w:type="gramEnd"/>
            <w:r w:rsidRPr="006804E0">
              <w:rPr>
                <w:rFonts w:ascii="Century Gothic" w:hAnsi="Century Gothic"/>
              </w:rPr>
              <w:t xml:space="preserve"> new admissions start.</w:t>
            </w:r>
          </w:p>
          <w:p w14:paraId="7CCB3EDC"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t>In line with P1s, returners will attend for half days only for 2 weeks (second week including lunch) Week 3 = full days. New starts to be inducted from week 2 onwards.</w:t>
            </w:r>
          </w:p>
          <w:p w14:paraId="1C3771B0"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t>Returner Children Personal Plans to be reviewed on first day back – no children. New admissions will have been sent Google Form Personal Plan in June so we can gather info prior to them starting.</w:t>
            </w:r>
          </w:p>
          <w:p w14:paraId="161138D8"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t>New start session times extended as appropriate.</w:t>
            </w:r>
          </w:p>
          <w:p w14:paraId="2DBE6A05" w14:textId="77777777" w:rsidR="00A13DF2" w:rsidRPr="006804E0" w:rsidRDefault="00A13DF2" w:rsidP="00A13DF2">
            <w:pPr>
              <w:pStyle w:val="ListParagraph"/>
              <w:numPr>
                <w:ilvl w:val="0"/>
                <w:numId w:val="19"/>
              </w:numPr>
              <w:ind w:left="303"/>
              <w:rPr>
                <w:rFonts w:ascii="Century Gothic" w:hAnsi="Century Gothic"/>
              </w:rPr>
            </w:pPr>
            <w:r w:rsidRPr="006804E0">
              <w:rPr>
                <w:rFonts w:ascii="Century Gothic" w:hAnsi="Century Gothic"/>
              </w:rPr>
              <w:t>Transition/New start questionnaire issued to parents – online.</w:t>
            </w:r>
          </w:p>
        </w:tc>
        <w:tc>
          <w:tcPr>
            <w:tcW w:w="1560" w:type="dxa"/>
          </w:tcPr>
          <w:p w14:paraId="7CF61A74" w14:textId="77777777" w:rsidR="00A13DF2" w:rsidRDefault="00A13DF2" w:rsidP="00012A0B">
            <w:pPr>
              <w:rPr>
                <w:rFonts w:ascii="Century Gothic" w:hAnsi="Century Gothic"/>
                <w:b/>
                <w:sz w:val="18"/>
                <w:szCs w:val="18"/>
              </w:rPr>
            </w:pPr>
          </w:p>
        </w:tc>
      </w:tr>
      <w:tr w:rsidR="00A13DF2" w:rsidRPr="00FB33BE" w14:paraId="701AA4DD" w14:textId="77777777" w:rsidTr="0097633B">
        <w:tc>
          <w:tcPr>
            <w:tcW w:w="5388" w:type="dxa"/>
          </w:tcPr>
          <w:p w14:paraId="2B6CADAE" w14:textId="77777777" w:rsidR="00A13DF2" w:rsidRDefault="00A13DF2" w:rsidP="00012A0B">
            <w:pPr>
              <w:rPr>
                <w:rFonts w:ascii="Century Gothic" w:hAnsi="Century Gothic"/>
                <w:b/>
                <w:sz w:val="4"/>
                <w:szCs w:val="4"/>
              </w:rPr>
            </w:pPr>
          </w:p>
          <w:p w14:paraId="034FC262" w14:textId="77777777" w:rsidR="00A13DF2" w:rsidRDefault="00A13DF2" w:rsidP="00012A0B">
            <w:pPr>
              <w:rPr>
                <w:rFonts w:ascii="Century Gothic" w:hAnsi="Century Gothic"/>
                <w:b/>
                <w:sz w:val="4"/>
                <w:szCs w:val="4"/>
              </w:rPr>
            </w:pPr>
          </w:p>
          <w:p w14:paraId="25E0D8BC" w14:textId="77777777" w:rsidR="00A13DF2" w:rsidRDefault="00A13DF2" w:rsidP="00012A0B">
            <w:pPr>
              <w:jc w:val="center"/>
              <w:rPr>
                <w:rFonts w:ascii="Century Gothic" w:hAnsi="Century Gothic"/>
                <w:b/>
              </w:rPr>
            </w:pPr>
          </w:p>
          <w:p w14:paraId="3DE76171" w14:textId="77777777" w:rsidR="00A13DF2" w:rsidRDefault="00A13DF2" w:rsidP="00012A0B">
            <w:pPr>
              <w:jc w:val="center"/>
              <w:rPr>
                <w:rFonts w:ascii="Century Gothic" w:hAnsi="Century Gothic"/>
                <w:b/>
              </w:rPr>
            </w:pPr>
            <w:r w:rsidRPr="00D62F6B">
              <w:rPr>
                <w:rFonts w:ascii="Century Gothic" w:hAnsi="Century Gothic"/>
                <w:b/>
              </w:rPr>
              <w:t>Expected impact on children’s learning</w:t>
            </w:r>
          </w:p>
          <w:p w14:paraId="7091FEEB" w14:textId="77777777" w:rsidR="00A13DF2" w:rsidRPr="00D62F6B" w:rsidRDefault="00A13DF2" w:rsidP="00012A0B">
            <w:pPr>
              <w:jc w:val="center"/>
              <w:rPr>
                <w:rFonts w:ascii="Century Gothic" w:hAnsi="Century Gothic"/>
                <w:b/>
              </w:rPr>
            </w:pPr>
          </w:p>
        </w:tc>
        <w:tc>
          <w:tcPr>
            <w:tcW w:w="3118" w:type="dxa"/>
            <w:gridSpan w:val="2"/>
          </w:tcPr>
          <w:p w14:paraId="2BED7987" w14:textId="77777777" w:rsidR="00A13DF2" w:rsidRDefault="00A13DF2" w:rsidP="00012A0B">
            <w:pPr>
              <w:rPr>
                <w:rFonts w:ascii="Century Gothic" w:hAnsi="Century Gothic"/>
                <w:b/>
                <w:sz w:val="4"/>
                <w:szCs w:val="4"/>
              </w:rPr>
            </w:pPr>
          </w:p>
          <w:p w14:paraId="505C0922" w14:textId="77777777" w:rsidR="00A13DF2" w:rsidRDefault="00A13DF2" w:rsidP="00012A0B">
            <w:pPr>
              <w:jc w:val="center"/>
              <w:rPr>
                <w:rFonts w:ascii="Century Gothic" w:hAnsi="Century Gothic"/>
                <w:b/>
              </w:rPr>
            </w:pPr>
          </w:p>
          <w:p w14:paraId="75D73610" w14:textId="77777777" w:rsidR="00A13DF2" w:rsidRPr="00D62F6B" w:rsidRDefault="00A13DF2" w:rsidP="00012A0B">
            <w:pPr>
              <w:jc w:val="center"/>
              <w:rPr>
                <w:rFonts w:ascii="Century Gothic" w:hAnsi="Century Gothic"/>
                <w:b/>
              </w:rPr>
            </w:pPr>
            <w:r w:rsidRPr="00D62F6B">
              <w:rPr>
                <w:rFonts w:ascii="Century Gothic" w:hAnsi="Century Gothic"/>
                <w:b/>
              </w:rPr>
              <w:t>Monitoring and evaluation strategies</w:t>
            </w:r>
          </w:p>
        </w:tc>
        <w:tc>
          <w:tcPr>
            <w:tcW w:w="7088" w:type="dxa"/>
            <w:gridSpan w:val="2"/>
          </w:tcPr>
          <w:p w14:paraId="5C420669" w14:textId="77777777" w:rsidR="00A13DF2" w:rsidRDefault="00A13DF2" w:rsidP="00012A0B">
            <w:pPr>
              <w:jc w:val="center"/>
              <w:rPr>
                <w:rFonts w:ascii="Century Gothic" w:hAnsi="Century Gothic"/>
                <w:b/>
                <w:sz w:val="4"/>
                <w:szCs w:val="4"/>
              </w:rPr>
            </w:pPr>
          </w:p>
          <w:p w14:paraId="6BFCDB0F" w14:textId="77777777" w:rsidR="00A13DF2" w:rsidRDefault="00A13DF2" w:rsidP="00012A0B">
            <w:pPr>
              <w:jc w:val="center"/>
              <w:rPr>
                <w:rFonts w:ascii="Century Gothic" w:hAnsi="Century Gothic"/>
                <w:b/>
                <w:sz w:val="4"/>
                <w:szCs w:val="4"/>
              </w:rPr>
            </w:pPr>
          </w:p>
          <w:p w14:paraId="5E6CC463" w14:textId="77777777" w:rsidR="00A13DF2" w:rsidRDefault="00A13DF2" w:rsidP="00012A0B">
            <w:pPr>
              <w:jc w:val="center"/>
              <w:rPr>
                <w:rFonts w:ascii="Century Gothic" w:hAnsi="Century Gothic"/>
                <w:b/>
                <w:sz w:val="4"/>
                <w:szCs w:val="4"/>
              </w:rPr>
            </w:pPr>
          </w:p>
          <w:p w14:paraId="0DB6E036" w14:textId="77777777" w:rsidR="00A13DF2" w:rsidRDefault="00A13DF2" w:rsidP="00012A0B">
            <w:pPr>
              <w:jc w:val="center"/>
              <w:rPr>
                <w:rFonts w:ascii="Century Gothic" w:hAnsi="Century Gothic"/>
                <w:b/>
                <w:sz w:val="4"/>
                <w:szCs w:val="4"/>
              </w:rPr>
            </w:pPr>
          </w:p>
          <w:p w14:paraId="3BC42DB7" w14:textId="77777777" w:rsidR="00A13DF2" w:rsidRPr="00D62F6B" w:rsidRDefault="00A13DF2" w:rsidP="00012A0B">
            <w:pPr>
              <w:jc w:val="center"/>
              <w:rPr>
                <w:rFonts w:ascii="Century Gothic" w:hAnsi="Century Gothic"/>
                <w:b/>
              </w:rPr>
            </w:pPr>
            <w:r w:rsidRPr="00D62F6B">
              <w:rPr>
                <w:rFonts w:ascii="Century Gothic" w:hAnsi="Century Gothic"/>
                <w:b/>
              </w:rPr>
              <w:t>Evidence</w:t>
            </w:r>
          </w:p>
        </w:tc>
      </w:tr>
      <w:tr w:rsidR="00A13DF2" w:rsidRPr="00FB33BE" w14:paraId="054991DF" w14:textId="77777777" w:rsidTr="0097633B">
        <w:tc>
          <w:tcPr>
            <w:tcW w:w="5388" w:type="dxa"/>
          </w:tcPr>
          <w:p w14:paraId="493394E4" w14:textId="77777777" w:rsidR="00A13DF2" w:rsidRDefault="00A13DF2" w:rsidP="00012A0B">
            <w:pPr>
              <w:pStyle w:val="ListParagraph"/>
              <w:ind w:left="360"/>
              <w:rPr>
                <w:rFonts w:ascii="Century Gothic" w:hAnsi="Century Gothic"/>
              </w:rPr>
            </w:pPr>
          </w:p>
          <w:p w14:paraId="5AE3CA2A" w14:textId="77777777" w:rsidR="00A13DF2" w:rsidRPr="00F6425D" w:rsidRDefault="00A13DF2" w:rsidP="00012A0B">
            <w:pPr>
              <w:pStyle w:val="ListParagraph"/>
              <w:ind w:left="360"/>
              <w:rPr>
                <w:rFonts w:ascii="Century Gothic" w:hAnsi="Century Gothic"/>
                <w:sz w:val="20"/>
                <w:szCs w:val="20"/>
              </w:rPr>
            </w:pPr>
            <w:r w:rsidRPr="00F6425D">
              <w:rPr>
                <w:rFonts w:ascii="Century Gothic" w:hAnsi="Century Gothic"/>
                <w:sz w:val="20"/>
                <w:szCs w:val="20"/>
              </w:rPr>
              <w:t>Children to be more confident about moving on to a new setting. (Awareness of staff, class environments etc)</w:t>
            </w:r>
          </w:p>
          <w:p w14:paraId="6FCF9734" w14:textId="77777777" w:rsidR="00A13DF2" w:rsidRPr="00F6425D" w:rsidRDefault="00A13DF2" w:rsidP="00012A0B">
            <w:pPr>
              <w:pStyle w:val="ListParagraph"/>
              <w:ind w:left="360"/>
              <w:rPr>
                <w:rFonts w:ascii="Century Gothic" w:hAnsi="Century Gothic"/>
                <w:sz w:val="20"/>
                <w:szCs w:val="20"/>
              </w:rPr>
            </w:pPr>
            <w:r w:rsidRPr="00F6425D">
              <w:rPr>
                <w:rFonts w:ascii="Century Gothic" w:hAnsi="Century Gothic"/>
                <w:sz w:val="20"/>
                <w:szCs w:val="20"/>
              </w:rPr>
              <w:t>Parents can go over what is on website too during the holidays, to help children before they start in Aug.</w:t>
            </w:r>
          </w:p>
          <w:p w14:paraId="09E89FF4" w14:textId="77777777" w:rsidR="00A13DF2" w:rsidRPr="00F6425D" w:rsidRDefault="00A13DF2" w:rsidP="00012A0B">
            <w:pPr>
              <w:pStyle w:val="ListParagraph"/>
              <w:ind w:left="360"/>
              <w:rPr>
                <w:rFonts w:ascii="Century Gothic" w:hAnsi="Century Gothic"/>
                <w:sz w:val="20"/>
                <w:szCs w:val="20"/>
              </w:rPr>
            </w:pPr>
          </w:p>
          <w:p w14:paraId="3C4D0312" w14:textId="77777777" w:rsidR="00A13DF2" w:rsidRPr="00F6425D" w:rsidRDefault="00A13DF2" w:rsidP="00012A0B">
            <w:pPr>
              <w:pStyle w:val="ListParagraph"/>
              <w:ind w:left="360"/>
              <w:rPr>
                <w:rFonts w:ascii="Century Gothic" w:hAnsi="Century Gothic"/>
                <w:sz w:val="20"/>
                <w:szCs w:val="20"/>
              </w:rPr>
            </w:pPr>
            <w:r w:rsidRPr="00F6425D">
              <w:rPr>
                <w:rFonts w:ascii="Century Gothic" w:hAnsi="Century Gothic"/>
                <w:sz w:val="20"/>
                <w:szCs w:val="20"/>
              </w:rPr>
              <w:t>All staff involved to have a good understanding of the children’s needs which in turn will mean that these needs are planned for appropriately.</w:t>
            </w:r>
          </w:p>
          <w:p w14:paraId="717BA28D" w14:textId="77777777" w:rsidR="00A13DF2" w:rsidRPr="00F6425D" w:rsidRDefault="00A13DF2" w:rsidP="00012A0B">
            <w:pPr>
              <w:pStyle w:val="ListParagraph"/>
              <w:ind w:left="360"/>
              <w:rPr>
                <w:rFonts w:ascii="Century Gothic" w:hAnsi="Century Gothic"/>
                <w:sz w:val="20"/>
                <w:szCs w:val="20"/>
              </w:rPr>
            </w:pPr>
          </w:p>
          <w:p w14:paraId="2F17F356" w14:textId="77777777" w:rsidR="00A13DF2" w:rsidRPr="00F6425D" w:rsidRDefault="00A13DF2" w:rsidP="00012A0B">
            <w:pPr>
              <w:pStyle w:val="ListParagraph"/>
              <w:ind w:left="360"/>
              <w:rPr>
                <w:rFonts w:ascii="Century Gothic" w:hAnsi="Century Gothic"/>
                <w:sz w:val="20"/>
                <w:szCs w:val="20"/>
              </w:rPr>
            </w:pPr>
            <w:r w:rsidRPr="00F6425D">
              <w:rPr>
                <w:rFonts w:ascii="Century Gothic" w:hAnsi="Century Gothic"/>
                <w:sz w:val="20"/>
                <w:szCs w:val="20"/>
              </w:rPr>
              <w:t xml:space="preserve">Children will be supported to move on and be challenged appropriately in P1 or remain in nursery to provide further, more developmentally </w:t>
            </w:r>
            <w:r w:rsidRPr="00F6425D">
              <w:rPr>
                <w:rFonts w:ascii="Century Gothic" w:hAnsi="Century Gothic"/>
                <w:sz w:val="20"/>
                <w:szCs w:val="20"/>
              </w:rPr>
              <w:lastRenderedPageBreak/>
              <w:t>appropriate experiences, increasing confidence and independence.</w:t>
            </w:r>
          </w:p>
          <w:p w14:paraId="44DEE450" w14:textId="77777777" w:rsidR="00A13DF2" w:rsidRDefault="00A13DF2" w:rsidP="00012A0B">
            <w:pPr>
              <w:rPr>
                <w:rFonts w:ascii="Century Gothic" w:hAnsi="Century Gothic"/>
                <w:b/>
              </w:rPr>
            </w:pPr>
          </w:p>
          <w:p w14:paraId="35E9A223" w14:textId="77777777" w:rsidR="00A13DF2" w:rsidRDefault="00A13DF2" w:rsidP="00012A0B">
            <w:pPr>
              <w:rPr>
                <w:rFonts w:ascii="Century Gothic" w:hAnsi="Century Gothic"/>
                <w:b/>
              </w:rPr>
            </w:pPr>
          </w:p>
          <w:p w14:paraId="5EFDE0B8" w14:textId="77777777" w:rsidR="00A13DF2" w:rsidRDefault="00A13DF2" w:rsidP="00012A0B">
            <w:pPr>
              <w:rPr>
                <w:rFonts w:ascii="Century Gothic" w:hAnsi="Century Gothic"/>
                <w:b/>
              </w:rPr>
            </w:pPr>
          </w:p>
          <w:p w14:paraId="4CA2E209" w14:textId="77777777" w:rsidR="00A13DF2" w:rsidRDefault="00A13DF2" w:rsidP="00012A0B">
            <w:pPr>
              <w:rPr>
                <w:rFonts w:ascii="Century Gothic" w:hAnsi="Century Gothic"/>
                <w:b/>
              </w:rPr>
            </w:pPr>
          </w:p>
          <w:p w14:paraId="1FC66264" w14:textId="77777777" w:rsidR="00A13DF2" w:rsidRDefault="00A13DF2" w:rsidP="00012A0B">
            <w:pPr>
              <w:rPr>
                <w:rFonts w:ascii="Century Gothic" w:hAnsi="Century Gothic"/>
                <w:b/>
              </w:rPr>
            </w:pPr>
          </w:p>
          <w:p w14:paraId="18B9581E" w14:textId="77777777" w:rsidR="00A13DF2" w:rsidRDefault="00A13DF2" w:rsidP="00012A0B">
            <w:pPr>
              <w:rPr>
                <w:rFonts w:ascii="Century Gothic" w:hAnsi="Century Gothic"/>
                <w:b/>
              </w:rPr>
            </w:pPr>
          </w:p>
          <w:p w14:paraId="19763CCF" w14:textId="77777777" w:rsidR="00A13DF2" w:rsidRDefault="00A13DF2" w:rsidP="00012A0B">
            <w:pPr>
              <w:rPr>
                <w:rFonts w:ascii="Century Gothic" w:hAnsi="Century Gothic"/>
                <w:b/>
              </w:rPr>
            </w:pPr>
          </w:p>
          <w:p w14:paraId="680796BB" w14:textId="77777777" w:rsidR="00A13DF2" w:rsidRPr="00D62F6B" w:rsidRDefault="00A13DF2" w:rsidP="00012A0B">
            <w:pPr>
              <w:rPr>
                <w:rFonts w:ascii="Century Gothic" w:hAnsi="Century Gothic"/>
                <w:b/>
              </w:rPr>
            </w:pPr>
          </w:p>
        </w:tc>
        <w:tc>
          <w:tcPr>
            <w:tcW w:w="3118" w:type="dxa"/>
            <w:gridSpan w:val="2"/>
          </w:tcPr>
          <w:p w14:paraId="062E735B" w14:textId="77777777" w:rsidR="00A13DF2" w:rsidRDefault="00A13DF2" w:rsidP="00012A0B">
            <w:pPr>
              <w:pStyle w:val="ListParagraph"/>
              <w:ind w:left="360"/>
              <w:rPr>
                <w:rFonts w:ascii="Century Gothic" w:hAnsi="Century Gothic"/>
              </w:rPr>
            </w:pPr>
          </w:p>
          <w:p w14:paraId="3F0C215B" w14:textId="77777777" w:rsidR="00A13DF2" w:rsidRPr="00F6425D" w:rsidRDefault="00A13DF2" w:rsidP="00012A0B">
            <w:pPr>
              <w:pStyle w:val="ListParagraph"/>
              <w:ind w:left="360"/>
              <w:rPr>
                <w:rFonts w:ascii="Century Gothic" w:hAnsi="Century Gothic"/>
                <w:sz w:val="20"/>
                <w:szCs w:val="20"/>
              </w:rPr>
            </w:pPr>
            <w:r w:rsidRPr="00F6425D">
              <w:rPr>
                <w:rFonts w:ascii="Century Gothic" w:hAnsi="Century Gothic"/>
                <w:sz w:val="20"/>
                <w:szCs w:val="20"/>
              </w:rPr>
              <w:t>PT to have regular check-ins with nursery staff to ensure process is smooth and effective.</w:t>
            </w:r>
          </w:p>
          <w:p w14:paraId="4F687BD8" w14:textId="77777777" w:rsidR="00A13DF2" w:rsidRPr="00F6425D" w:rsidRDefault="00A13DF2" w:rsidP="00012A0B">
            <w:pPr>
              <w:pStyle w:val="ListParagraph"/>
              <w:ind w:left="360"/>
              <w:rPr>
                <w:rFonts w:ascii="Century Gothic" w:hAnsi="Century Gothic"/>
                <w:sz w:val="20"/>
                <w:szCs w:val="20"/>
              </w:rPr>
            </w:pPr>
          </w:p>
          <w:p w14:paraId="7663FADC" w14:textId="77777777" w:rsidR="00A13DF2" w:rsidRPr="00F6425D" w:rsidRDefault="00A13DF2" w:rsidP="00012A0B">
            <w:pPr>
              <w:pStyle w:val="ListParagraph"/>
              <w:ind w:left="360"/>
              <w:rPr>
                <w:rFonts w:ascii="Century Gothic" w:hAnsi="Century Gothic"/>
                <w:sz w:val="20"/>
                <w:szCs w:val="20"/>
              </w:rPr>
            </w:pPr>
            <w:r w:rsidRPr="00F6425D">
              <w:rPr>
                <w:rFonts w:ascii="Century Gothic" w:hAnsi="Century Gothic"/>
                <w:sz w:val="20"/>
                <w:szCs w:val="20"/>
              </w:rPr>
              <w:t>Parent feedback from QOM to help improve the information provided for new parents on website.</w:t>
            </w:r>
          </w:p>
          <w:p w14:paraId="749BD19D" w14:textId="77777777" w:rsidR="00A13DF2" w:rsidRPr="00F6425D" w:rsidRDefault="00A13DF2" w:rsidP="00012A0B">
            <w:pPr>
              <w:pStyle w:val="ListParagraph"/>
              <w:ind w:left="360"/>
              <w:rPr>
                <w:rFonts w:ascii="Century Gothic" w:hAnsi="Century Gothic"/>
                <w:sz w:val="20"/>
                <w:szCs w:val="20"/>
              </w:rPr>
            </w:pPr>
          </w:p>
          <w:p w14:paraId="18C57271" w14:textId="77777777" w:rsidR="00A13DF2" w:rsidRPr="00F6425D" w:rsidRDefault="00A13DF2" w:rsidP="00012A0B">
            <w:pPr>
              <w:pStyle w:val="ListParagraph"/>
              <w:ind w:left="360"/>
              <w:rPr>
                <w:rFonts w:ascii="Century Gothic" w:hAnsi="Century Gothic"/>
                <w:sz w:val="20"/>
                <w:szCs w:val="20"/>
              </w:rPr>
            </w:pPr>
            <w:r w:rsidRPr="00F6425D">
              <w:rPr>
                <w:rFonts w:ascii="Century Gothic" w:hAnsi="Century Gothic"/>
                <w:sz w:val="20"/>
                <w:szCs w:val="20"/>
              </w:rPr>
              <w:t xml:space="preserve">Questionnaire to returner and new children in September to see what they thought of process </w:t>
            </w:r>
            <w:r w:rsidRPr="00F6425D">
              <w:rPr>
                <w:rFonts w:ascii="Century Gothic" w:hAnsi="Century Gothic"/>
                <w:sz w:val="20"/>
                <w:szCs w:val="20"/>
              </w:rPr>
              <w:lastRenderedPageBreak/>
              <w:t>and how we could improve.</w:t>
            </w:r>
          </w:p>
          <w:p w14:paraId="69C41D02" w14:textId="77777777" w:rsidR="00A13DF2" w:rsidRPr="00F6425D" w:rsidRDefault="00A13DF2" w:rsidP="00012A0B">
            <w:pPr>
              <w:pStyle w:val="ListParagraph"/>
              <w:ind w:left="360"/>
              <w:rPr>
                <w:rFonts w:ascii="Century Gothic" w:hAnsi="Century Gothic"/>
                <w:sz w:val="20"/>
                <w:szCs w:val="20"/>
              </w:rPr>
            </w:pPr>
          </w:p>
          <w:p w14:paraId="2399CC44" w14:textId="77777777" w:rsidR="00A13DF2" w:rsidRDefault="00A13DF2" w:rsidP="00012A0B">
            <w:pPr>
              <w:pStyle w:val="ListParagraph"/>
              <w:ind w:left="360"/>
              <w:rPr>
                <w:rFonts w:ascii="Century Gothic" w:hAnsi="Century Gothic"/>
                <w:sz w:val="20"/>
                <w:szCs w:val="20"/>
              </w:rPr>
            </w:pPr>
            <w:r w:rsidRPr="00F6425D">
              <w:rPr>
                <w:rFonts w:ascii="Century Gothic" w:hAnsi="Century Gothic"/>
                <w:sz w:val="20"/>
                <w:szCs w:val="20"/>
              </w:rPr>
              <w:t>Staff to complete Google Form in Sept on how they think the induction/transition process went and any areas to improve.</w:t>
            </w:r>
          </w:p>
          <w:p w14:paraId="5E3E0DD0" w14:textId="77777777" w:rsidR="00A13DF2" w:rsidRDefault="00A13DF2" w:rsidP="00012A0B">
            <w:pPr>
              <w:pStyle w:val="ListParagraph"/>
              <w:ind w:left="360"/>
              <w:rPr>
                <w:rFonts w:ascii="Century Gothic" w:hAnsi="Century Gothic"/>
                <w:sz w:val="20"/>
                <w:szCs w:val="20"/>
              </w:rPr>
            </w:pPr>
          </w:p>
          <w:p w14:paraId="0DA4DED9" w14:textId="77777777" w:rsidR="00A13DF2" w:rsidRPr="00F6425D" w:rsidRDefault="00A13DF2" w:rsidP="00012A0B">
            <w:pPr>
              <w:pStyle w:val="ListParagraph"/>
              <w:ind w:left="360"/>
              <w:rPr>
                <w:rFonts w:ascii="Century Gothic" w:hAnsi="Century Gothic"/>
                <w:sz w:val="20"/>
                <w:szCs w:val="20"/>
              </w:rPr>
            </w:pPr>
            <w:r>
              <w:rPr>
                <w:rFonts w:ascii="Century Gothic" w:hAnsi="Century Gothic"/>
                <w:sz w:val="20"/>
                <w:szCs w:val="20"/>
              </w:rPr>
              <w:t>Better results deferred entry wise – parents taking on board our advice – even though ultimately their parental choice.</w:t>
            </w:r>
          </w:p>
          <w:p w14:paraId="0905EF18" w14:textId="77777777" w:rsidR="00A13DF2" w:rsidRPr="00F6425D" w:rsidRDefault="00A13DF2" w:rsidP="00012A0B">
            <w:pPr>
              <w:rPr>
                <w:rFonts w:ascii="Century Gothic" w:hAnsi="Century Gothic"/>
                <w:b/>
              </w:rPr>
            </w:pPr>
          </w:p>
        </w:tc>
        <w:tc>
          <w:tcPr>
            <w:tcW w:w="7088" w:type="dxa"/>
            <w:gridSpan w:val="2"/>
          </w:tcPr>
          <w:p w14:paraId="43B23167" w14:textId="77777777" w:rsidR="00A13DF2" w:rsidRDefault="00A13DF2" w:rsidP="00012A0B">
            <w:pPr>
              <w:pStyle w:val="ListParagraph"/>
              <w:rPr>
                <w:rFonts w:ascii="Century Gothic" w:hAnsi="Century Gothic"/>
              </w:rPr>
            </w:pPr>
          </w:p>
          <w:p w14:paraId="261E1369" w14:textId="77777777" w:rsidR="00A13DF2" w:rsidRDefault="00A13DF2" w:rsidP="00A13DF2">
            <w:pPr>
              <w:pStyle w:val="ListParagraph"/>
              <w:numPr>
                <w:ilvl w:val="0"/>
                <w:numId w:val="20"/>
              </w:numPr>
              <w:ind w:left="0"/>
              <w:rPr>
                <w:rFonts w:ascii="Century Gothic" w:hAnsi="Century Gothic"/>
                <w:sz w:val="20"/>
                <w:szCs w:val="20"/>
              </w:rPr>
            </w:pPr>
            <w:r>
              <w:rPr>
                <w:rFonts w:ascii="Century Gothic" w:hAnsi="Century Gothic"/>
                <w:sz w:val="20"/>
                <w:szCs w:val="20"/>
              </w:rPr>
              <w:t>Email/ILD sent to parents to inform them of transition plans.</w:t>
            </w:r>
          </w:p>
          <w:p w14:paraId="6ADB788F" w14:textId="77777777" w:rsidR="00A13DF2" w:rsidRDefault="00A13DF2" w:rsidP="00A13DF2">
            <w:pPr>
              <w:pStyle w:val="ListParagraph"/>
              <w:numPr>
                <w:ilvl w:val="0"/>
                <w:numId w:val="20"/>
              </w:numPr>
              <w:ind w:left="0"/>
              <w:rPr>
                <w:rFonts w:ascii="Century Gothic" w:hAnsi="Century Gothic"/>
                <w:sz w:val="20"/>
                <w:szCs w:val="20"/>
              </w:rPr>
            </w:pPr>
          </w:p>
          <w:p w14:paraId="00AD08DA" w14:textId="77777777" w:rsidR="00A13DF2" w:rsidRDefault="00A13DF2" w:rsidP="00A13DF2">
            <w:pPr>
              <w:pStyle w:val="ListParagraph"/>
              <w:numPr>
                <w:ilvl w:val="0"/>
                <w:numId w:val="20"/>
              </w:numPr>
              <w:ind w:left="0"/>
              <w:rPr>
                <w:rFonts w:ascii="Century Gothic" w:hAnsi="Century Gothic"/>
                <w:sz w:val="20"/>
                <w:szCs w:val="20"/>
              </w:rPr>
            </w:pPr>
            <w:r w:rsidRPr="00F6425D">
              <w:rPr>
                <w:rFonts w:ascii="Century Gothic" w:hAnsi="Century Gothic"/>
                <w:sz w:val="20"/>
                <w:szCs w:val="20"/>
              </w:rPr>
              <w:t>Smooth transition process</w:t>
            </w:r>
            <w:r>
              <w:rPr>
                <w:rFonts w:ascii="Century Gothic" w:hAnsi="Century Gothic"/>
                <w:sz w:val="20"/>
                <w:szCs w:val="20"/>
              </w:rPr>
              <w:t xml:space="preserve"> and positive feedback (staff/parents)</w:t>
            </w:r>
          </w:p>
          <w:p w14:paraId="09395343" w14:textId="77777777" w:rsidR="00A13DF2" w:rsidRPr="00F6425D" w:rsidRDefault="00A13DF2" w:rsidP="00012A0B">
            <w:pPr>
              <w:pStyle w:val="ListParagraph"/>
              <w:ind w:left="0"/>
              <w:rPr>
                <w:rFonts w:ascii="Century Gothic" w:hAnsi="Century Gothic"/>
                <w:sz w:val="20"/>
                <w:szCs w:val="20"/>
              </w:rPr>
            </w:pPr>
          </w:p>
          <w:p w14:paraId="773BF06D" w14:textId="77777777" w:rsidR="00A13DF2" w:rsidRDefault="00A13DF2" w:rsidP="00A13DF2">
            <w:pPr>
              <w:pStyle w:val="ListParagraph"/>
              <w:numPr>
                <w:ilvl w:val="0"/>
                <w:numId w:val="20"/>
              </w:numPr>
              <w:ind w:left="0"/>
              <w:rPr>
                <w:rFonts w:ascii="Century Gothic" w:hAnsi="Century Gothic"/>
                <w:sz w:val="20"/>
                <w:szCs w:val="20"/>
              </w:rPr>
            </w:pPr>
            <w:r>
              <w:rPr>
                <w:rFonts w:ascii="Century Gothic" w:hAnsi="Century Gothic"/>
                <w:sz w:val="20"/>
                <w:szCs w:val="20"/>
              </w:rPr>
              <w:t xml:space="preserve">Responses from </w:t>
            </w:r>
            <w:r w:rsidRPr="00F6425D">
              <w:rPr>
                <w:rFonts w:ascii="Century Gothic" w:hAnsi="Century Gothic"/>
                <w:sz w:val="20"/>
                <w:szCs w:val="20"/>
              </w:rPr>
              <w:t>QOM google form re website</w:t>
            </w:r>
            <w:r>
              <w:rPr>
                <w:rFonts w:ascii="Century Gothic" w:hAnsi="Century Gothic"/>
                <w:sz w:val="20"/>
                <w:szCs w:val="20"/>
              </w:rPr>
              <w:t xml:space="preserve"> content.</w:t>
            </w:r>
          </w:p>
          <w:p w14:paraId="51838F0E" w14:textId="77777777" w:rsidR="00A13DF2" w:rsidRPr="00F6425D" w:rsidRDefault="00A13DF2" w:rsidP="00012A0B">
            <w:pPr>
              <w:pStyle w:val="ListParagraph"/>
              <w:ind w:left="0"/>
              <w:rPr>
                <w:rFonts w:ascii="Century Gothic" w:hAnsi="Century Gothic"/>
                <w:sz w:val="20"/>
                <w:szCs w:val="20"/>
              </w:rPr>
            </w:pPr>
          </w:p>
          <w:p w14:paraId="3F13DB49" w14:textId="77777777" w:rsidR="00A13DF2" w:rsidRDefault="00A13DF2" w:rsidP="00A13DF2">
            <w:pPr>
              <w:pStyle w:val="ListParagraph"/>
              <w:numPr>
                <w:ilvl w:val="0"/>
                <w:numId w:val="20"/>
              </w:numPr>
              <w:ind w:left="0"/>
              <w:rPr>
                <w:rFonts w:ascii="Century Gothic" w:hAnsi="Century Gothic"/>
                <w:sz w:val="20"/>
                <w:szCs w:val="20"/>
              </w:rPr>
            </w:pPr>
            <w:r w:rsidRPr="00F6425D">
              <w:rPr>
                <w:rFonts w:ascii="Century Gothic" w:hAnsi="Century Gothic"/>
                <w:sz w:val="20"/>
                <w:szCs w:val="20"/>
              </w:rPr>
              <w:t>Parents feel they have been well informed. (Google form questionnaire)</w:t>
            </w:r>
          </w:p>
          <w:p w14:paraId="77D05921" w14:textId="77777777" w:rsidR="00A13DF2" w:rsidRPr="00F6425D" w:rsidRDefault="00A13DF2" w:rsidP="00012A0B">
            <w:pPr>
              <w:pStyle w:val="ListParagraph"/>
              <w:ind w:left="0"/>
              <w:rPr>
                <w:rFonts w:ascii="Century Gothic" w:hAnsi="Century Gothic"/>
                <w:sz w:val="20"/>
                <w:szCs w:val="20"/>
              </w:rPr>
            </w:pPr>
          </w:p>
          <w:p w14:paraId="0EF8507C" w14:textId="77777777" w:rsidR="00A13DF2" w:rsidRDefault="00A13DF2" w:rsidP="00A13DF2">
            <w:pPr>
              <w:pStyle w:val="ListParagraph"/>
              <w:numPr>
                <w:ilvl w:val="0"/>
                <w:numId w:val="20"/>
              </w:numPr>
              <w:ind w:left="0"/>
              <w:rPr>
                <w:rFonts w:ascii="Century Gothic" w:hAnsi="Century Gothic"/>
                <w:sz w:val="20"/>
                <w:szCs w:val="20"/>
              </w:rPr>
            </w:pPr>
            <w:r w:rsidRPr="00F6425D">
              <w:rPr>
                <w:rFonts w:ascii="Century Gothic" w:hAnsi="Century Gothic"/>
                <w:sz w:val="20"/>
                <w:szCs w:val="20"/>
              </w:rPr>
              <w:t>Happy, confident children and happy parents when children move on to a new environment.</w:t>
            </w:r>
          </w:p>
          <w:p w14:paraId="67346482" w14:textId="77777777" w:rsidR="00A13DF2" w:rsidRPr="00F6425D" w:rsidRDefault="00A13DF2" w:rsidP="00012A0B">
            <w:pPr>
              <w:pStyle w:val="ListParagraph"/>
              <w:ind w:left="0"/>
              <w:rPr>
                <w:rFonts w:ascii="Century Gothic" w:hAnsi="Century Gothic"/>
                <w:sz w:val="20"/>
                <w:szCs w:val="20"/>
              </w:rPr>
            </w:pPr>
          </w:p>
          <w:p w14:paraId="6000C9A8" w14:textId="77777777" w:rsidR="00A13DF2" w:rsidRDefault="00A13DF2" w:rsidP="00A13DF2">
            <w:pPr>
              <w:pStyle w:val="ListParagraph"/>
              <w:numPr>
                <w:ilvl w:val="0"/>
                <w:numId w:val="20"/>
              </w:numPr>
              <w:ind w:left="0"/>
              <w:rPr>
                <w:rFonts w:ascii="Century Gothic" w:hAnsi="Century Gothic"/>
                <w:sz w:val="20"/>
                <w:szCs w:val="20"/>
              </w:rPr>
            </w:pPr>
            <w:r w:rsidRPr="00F6425D">
              <w:rPr>
                <w:rFonts w:ascii="Century Gothic" w:hAnsi="Century Gothic"/>
                <w:sz w:val="20"/>
                <w:szCs w:val="20"/>
              </w:rPr>
              <w:t>Children’s needs being met to the best of our ability.</w:t>
            </w:r>
          </w:p>
          <w:p w14:paraId="19452A98" w14:textId="77777777" w:rsidR="00A13DF2" w:rsidRPr="006804E0" w:rsidRDefault="00A13DF2" w:rsidP="00012A0B">
            <w:pPr>
              <w:pStyle w:val="ListParagraph"/>
              <w:rPr>
                <w:rFonts w:ascii="Century Gothic" w:hAnsi="Century Gothic"/>
                <w:sz w:val="20"/>
                <w:szCs w:val="20"/>
              </w:rPr>
            </w:pPr>
          </w:p>
          <w:p w14:paraId="0D7FC6AA" w14:textId="77777777" w:rsidR="00A13DF2" w:rsidRDefault="00A13DF2" w:rsidP="00A13DF2">
            <w:pPr>
              <w:pStyle w:val="ListParagraph"/>
              <w:numPr>
                <w:ilvl w:val="0"/>
                <w:numId w:val="20"/>
              </w:numPr>
              <w:ind w:left="0"/>
              <w:rPr>
                <w:rFonts w:ascii="Century Gothic" w:hAnsi="Century Gothic"/>
                <w:sz w:val="20"/>
                <w:szCs w:val="20"/>
              </w:rPr>
            </w:pPr>
            <w:r>
              <w:rPr>
                <w:rFonts w:ascii="Century Gothic" w:hAnsi="Century Gothic"/>
                <w:sz w:val="20"/>
                <w:szCs w:val="20"/>
              </w:rPr>
              <w:lastRenderedPageBreak/>
              <w:t xml:space="preserve">Transition books made for those who require one. </w:t>
            </w:r>
          </w:p>
          <w:p w14:paraId="79F51922" w14:textId="77777777" w:rsidR="00A13DF2" w:rsidRPr="006804E0" w:rsidRDefault="00A13DF2" w:rsidP="00012A0B">
            <w:pPr>
              <w:pStyle w:val="ListParagraph"/>
              <w:rPr>
                <w:rFonts w:ascii="Century Gothic" w:hAnsi="Century Gothic"/>
                <w:sz w:val="20"/>
                <w:szCs w:val="20"/>
              </w:rPr>
            </w:pPr>
          </w:p>
          <w:p w14:paraId="4AD22217" w14:textId="77777777" w:rsidR="00A13DF2" w:rsidRDefault="00A13DF2" w:rsidP="00012A0B">
            <w:pPr>
              <w:rPr>
                <w:rFonts w:ascii="Century Gothic" w:hAnsi="Century Gothic"/>
                <w:sz w:val="20"/>
                <w:szCs w:val="20"/>
              </w:rPr>
            </w:pPr>
            <w:r>
              <w:rPr>
                <w:rFonts w:ascii="Century Gothic" w:hAnsi="Century Gothic"/>
                <w:sz w:val="20"/>
                <w:szCs w:val="20"/>
              </w:rPr>
              <w:t>GIRFEC meetings with parents, P1 staff, DHTs and HV prior to August.</w:t>
            </w:r>
          </w:p>
          <w:p w14:paraId="7A72A631" w14:textId="77777777" w:rsidR="00A13DF2" w:rsidRDefault="00A13DF2" w:rsidP="00012A0B">
            <w:pPr>
              <w:rPr>
                <w:rFonts w:ascii="Century Gothic" w:hAnsi="Century Gothic"/>
                <w:sz w:val="20"/>
                <w:szCs w:val="20"/>
              </w:rPr>
            </w:pPr>
          </w:p>
          <w:p w14:paraId="1B5E9DD7" w14:textId="77777777" w:rsidR="00A13DF2" w:rsidRDefault="00A13DF2" w:rsidP="00012A0B">
            <w:pPr>
              <w:rPr>
                <w:rFonts w:ascii="Century Gothic" w:hAnsi="Century Gothic"/>
                <w:sz w:val="20"/>
                <w:szCs w:val="20"/>
              </w:rPr>
            </w:pPr>
            <w:r>
              <w:rPr>
                <w:rFonts w:ascii="Century Gothic" w:hAnsi="Century Gothic"/>
                <w:sz w:val="20"/>
                <w:szCs w:val="20"/>
              </w:rPr>
              <w:t>Enhanced transitions where required.</w:t>
            </w:r>
          </w:p>
          <w:p w14:paraId="17D9F449" w14:textId="77777777" w:rsidR="00A13DF2" w:rsidRDefault="00A13DF2" w:rsidP="00012A0B">
            <w:pPr>
              <w:rPr>
                <w:rFonts w:ascii="Century Gothic" w:hAnsi="Century Gothic"/>
                <w:sz w:val="20"/>
                <w:szCs w:val="20"/>
              </w:rPr>
            </w:pPr>
          </w:p>
          <w:p w14:paraId="1F7D4A52" w14:textId="77777777" w:rsidR="00A13DF2" w:rsidRPr="006804E0" w:rsidRDefault="00A13DF2" w:rsidP="00012A0B">
            <w:pPr>
              <w:rPr>
                <w:rFonts w:ascii="Century Gothic" w:hAnsi="Century Gothic"/>
                <w:sz w:val="20"/>
                <w:szCs w:val="20"/>
              </w:rPr>
            </w:pPr>
          </w:p>
          <w:p w14:paraId="2498EF4D" w14:textId="77777777" w:rsidR="00A13DF2" w:rsidRDefault="00A13DF2" w:rsidP="00012A0B">
            <w:pPr>
              <w:pStyle w:val="ListParagraph"/>
              <w:rPr>
                <w:rFonts w:ascii="Century Gothic" w:hAnsi="Century Gothic"/>
              </w:rPr>
            </w:pPr>
          </w:p>
          <w:p w14:paraId="1A2129B4" w14:textId="77777777" w:rsidR="00A13DF2" w:rsidRPr="00430E65" w:rsidRDefault="00A13DF2" w:rsidP="00012A0B">
            <w:pPr>
              <w:pStyle w:val="ListParagraph"/>
              <w:rPr>
                <w:rFonts w:ascii="Century Gothic" w:hAnsi="Century Gothic"/>
              </w:rPr>
            </w:pPr>
          </w:p>
        </w:tc>
      </w:tr>
    </w:tbl>
    <w:p w14:paraId="4BFE20A8" w14:textId="701FEA86" w:rsidR="00A13DF2" w:rsidRDefault="00A13DF2" w:rsidP="00A13DF2">
      <w:pPr>
        <w:rPr>
          <w:rFonts w:ascii="Century Gothic" w:hAnsi="Century Gothic"/>
        </w:rPr>
      </w:pPr>
      <w:r w:rsidRPr="00FB33BE">
        <w:rPr>
          <w:rFonts w:ascii="Century Gothic" w:hAnsi="Century Gothic"/>
        </w:rPr>
        <w:lastRenderedPageBreak/>
        <w:tab/>
      </w:r>
      <w:r w:rsidRPr="00FB33BE">
        <w:rPr>
          <w:rFonts w:ascii="Century Gothic" w:hAnsi="Century Gothic"/>
        </w:rPr>
        <w:tab/>
      </w:r>
    </w:p>
    <w:p w14:paraId="6F37B554" w14:textId="77777777" w:rsidR="00A13DF2" w:rsidRDefault="00A13DF2" w:rsidP="00A13DF2">
      <w:pPr>
        <w:rPr>
          <w:rFonts w:ascii="Century Gothic" w:hAnsi="Century Gothic"/>
        </w:rPr>
      </w:pPr>
    </w:p>
    <w:tbl>
      <w:tblPr>
        <w:tblStyle w:val="TableGrid"/>
        <w:tblW w:w="15594" w:type="dxa"/>
        <w:tblInd w:w="-431" w:type="dxa"/>
        <w:tblLayout w:type="fixed"/>
        <w:tblLook w:val="04A0" w:firstRow="1" w:lastRow="0" w:firstColumn="1" w:lastColumn="0" w:noHBand="0" w:noVBand="1"/>
      </w:tblPr>
      <w:tblGrid>
        <w:gridCol w:w="5671"/>
        <w:gridCol w:w="1559"/>
        <w:gridCol w:w="1701"/>
        <w:gridCol w:w="5812"/>
        <w:gridCol w:w="851"/>
      </w:tblGrid>
      <w:tr w:rsidR="00A13DF2" w:rsidRPr="00A86AA9" w14:paraId="76FA0CF5" w14:textId="77777777" w:rsidTr="00936EF2">
        <w:tc>
          <w:tcPr>
            <w:tcW w:w="15594" w:type="dxa"/>
            <w:gridSpan w:val="5"/>
          </w:tcPr>
          <w:p w14:paraId="473451B9" w14:textId="77777777" w:rsidR="00A13DF2" w:rsidRDefault="00A13DF2" w:rsidP="00012A0B">
            <w:pPr>
              <w:rPr>
                <w:rFonts w:ascii="Century Gothic" w:hAnsi="Century Gothic"/>
                <w:b/>
                <w:sz w:val="4"/>
                <w:szCs w:val="4"/>
              </w:rPr>
            </w:pPr>
            <w:r w:rsidRPr="00D62F6B">
              <w:rPr>
                <w:rFonts w:ascii="Century Gothic" w:hAnsi="Century Gothic"/>
                <w:b/>
              </w:rPr>
              <w:t xml:space="preserve">Action </w:t>
            </w:r>
            <w:proofErr w:type="gramStart"/>
            <w:r w:rsidRPr="00D62F6B">
              <w:rPr>
                <w:rFonts w:ascii="Century Gothic" w:hAnsi="Century Gothic"/>
                <w:b/>
              </w:rPr>
              <w:t>Pla</w:t>
            </w:r>
            <w:r>
              <w:rPr>
                <w:rFonts w:ascii="Century Gothic" w:hAnsi="Century Gothic"/>
                <w:b/>
              </w:rPr>
              <w:t>n :</w:t>
            </w:r>
            <w:proofErr w:type="gramEnd"/>
            <w:r>
              <w:rPr>
                <w:rFonts w:ascii="Century Gothic" w:hAnsi="Century Gothic"/>
                <w:b/>
              </w:rPr>
              <w:t xml:space="preserve"> </w:t>
            </w:r>
            <w:r w:rsidRPr="00D62F6B">
              <w:rPr>
                <w:rFonts w:ascii="Century Gothic" w:hAnsi="Century Gothic"/>
                <w:b/>
              </w:rPr>
              <w:t xml:space="preserve"> </w:t>
            </w:r>
            <w:r w:rsidRPr="00E7396D">
              <w:rPr>
                <w:rFonts w:ascii="Century Gothic" w:hAnsi="Century Gothic"/>
                <w:b/>
                <w:color w:val="FF0000"/>
              </w:rPr>
              <w:t xml:space="preserve">March 2022      </w:t>
            </w:r>
            <w:r w:rsidRPr="00E7396D">
              <w:rPr>
                <w:rFonts w:ascii="Century Gothic" w:hAnsi="Century Gothic"/>
                <w:b/>
              </w:rPr>
              <w:t xml:space="preserve">       </w:t>
            </w:r>
            <w:r>
              <w:rPr>
                <w:rFonts w:ascii="Century Gothic" w:hAnsi="Century Gothic"/>
                <w:b/>
              </w:rPr>
              <w:t xml:space="preserve">           </w:t>
            </w:r>
            <w:r w:rsidRPr="00E7396D">
              <w:rPr>
                <w:rFonts w:ascii="Century Gothic" w:hAnsi="Century Gothic"/>
                <w:b/>
              </w:rPr>
              <w:t xml:space="preserve"> </w:t>
            </w:r>
            <w:r>
              <w:rPr>
                <w:rFonts w:ascii="Century Gothic" w:hAnsi="Century Gothic"/>
                <w:b/>
              </w:rPr>
              <w:t xml:space="preserve">Setting :  </w:t>
            </w:r>
            <w:r w:rsidRPr="00E7396D">
              <w:rPr>
                <w:rFonts w:ascii="Goudy Stout" w:hAnsi="Goudy Stout"/>
                <w:b/>
                <w:color w:val="70AD47" w:themeColor="accent6"/>
                <w:sz w:val="32"/>
                <w:szCs w:val="32"/>
              </w:rPr>
              <w:t xml:space="preserve">CORNHILL NURSERY </w:t>
            </w:r>
            <w:r w:rsidRPr="00E7396D">
              <w:rPr>
                <w:rFonts w:ascii="Goudy Stout" w:hAnsi="Goudy Stout"/>
                <w:b/>
                <w:sz w:val="32"/>
                <w:szCs w:val="32"/>
              </w:rPr>
              <w:t xml:space="preserve">      </w:t>
            </w:r>
            <w:r w:rsidRPr="00E7396D">
              <w:rPr>
                <w:rFonts w:ascii="Goudy Stout" w:hAnsi="Goudy Stout"/>
                <w:b/>
                <w:sz w:val="4"/>
                <w:szCs w:val="4"/>
              </w:rPr>
              <w:t xml:space="preserve">  </w:t>
            </w:r>
            <w:r>
              <w:rPr>
                <w:rFonts w:ascii="Century Gothic" w:hAnsi="Century Gothic"/>
                <w:b/>
              </w:rPr>
              <w:t xml:space="preserve">Session </w:t>
            </w:r>
            <w:r w:rsidRPr="00D62F6B">
              <w:rPr>
                <w:rFonts w:ascii="Century Gothic" w:hAnsi="Century Gothic"/>
                <w:b/>
              </w:rPr>
              <w:t>:</w:t>
            </w:r>
            <w:r w:rsidRPr="008D4C02">
              <w:rPr>
                <w:rFonts w:ascii="Century Gothic" w:hAnsi="Century Gothic"/>
                <w:b/>
                <w:color w:val="C00000"/>
              </w:rPr>
              <w:t xml:space="preserve"> 2022/23</w:t>
            </w:r>
          </w:p>
          <w:p w14:paraId="3D3009F0" w14:textId="77777777" w:rsidR="00A13DF2" w:rsidRPr="00A86AA9" w:rsidRDefault="00A13DF2" w:rsidP="00012A0B">
            <w:pPr>
              <w:rPr>
                <w:rFonts w:ascii="Century Gothic" w:hAnsi="Century Gothic"/>
                <w:b/>
                <w:sz w:val="4"/>
                <w:szCs w:val="4"/>
              </w:rPr>
            </w:pPr>
          </w:p>
        </w:tc>
      </w:tr>
      <w:tr w:rsidR="00A13DF2" w:rsidRPr="00D62F6B" w14:paraId="1117BBF4" w14:textId="77777777" w:rsidTr="00936EF2">
        <w:tc>
          <w:tcPr>
            <w:tcW w:w="14743" w:type="dxa"/>
            <w:gridSpan w:val="4"/>
          </w:tcPr>
          <w:p w14:paraId="71D00BDC" w14:textId="77777777" w:rsidR="00A13DF2" w:rsidRDefault="00A13DF2" w:rsidP="00012A0B">
            <w:pPr>
              <w:rPr>
                <w:rFonts w:ascii="Century Gothic" w:hAnsi="Century Gothic"/>
                <w:b/>
                <w:sz w:val="4"/>
                <w:szCs w:val="4"/>
              </w:rPr>
            </w:pPr>
          </w:p>
          <w:p w14:paraId="5563F6AC" w14:textId="77777777" w:rsidR="00A13DF2" w:rsidRDefault="00A13DF2" w:rsidP="00012A0B">
            <w:pPr>
              <w:rPr>
                <w:rFonts w:ascii="Century Gothic" w:hAnsi="Century Gothic"/>
                <w:b/>
                <w:sz w:val="4"/>
                <w:szCs w:val="4"/>
              </w:rPr>
            </w:pPr>
          </w:p>
          <w:p w14:paraId="76FB1925" w14:textId="77777777" w:rsidR="00A13DF2" w:rsidRDefault="00A13DF2" w:rsidP="00012A0B">
            <w:pPr>
              <w:rPr>
                <w:rFonts w:ascii="Century Gothic" w:hAnsi="Century Gothic"/>
                <w:b/>
                <w:sz w:val="4"/>
                <w:szCs w:val="4"/>
              </w:rPr>
            </w:pPr>
          </w:p>
          <w:p w14:paraId="1A009987" w14:textId="77777777" w:rsidR="00A13DF2" w:rsidRDefault="00A13DF2" w:rsidP="00012A0B">
            <w:pPr>
              <w:rPr>
                <w:rFonts w:ascii="Century Gothic" w:hAnsi="Century Gothic"/>
                <w:b/>
                <w:color w:val="FF0000"/>
                <w:sz w:val="4"/>
                <w:szCs w:val="4"/>
              </w:rPr>
            </w:pPr>
            <w:r w:rsidRPr="00D62F6B">
              <w:rPr>
                <w:rFonts w:ascii="Century Gothic" w:hAnsi="Century Gothic"/>
                <w:b/>
              </w:rPr>
              <w:t xml:space="preserve">Improvement Priority </w:t>
            </w:r>
            <w:proofErr w:type="gramStart"/>
            <w:r w:rsidRPr="00D62F6B">
              <w:rPr>
                <w:rFonts w:ascii="Century Gothic" w:hAnsi="Century Gothic"/>
                <w:b/>
              </w:rPr>
              <w:t>Area</w:t>
            </w:r>
            <w:r>
              <w:rPr>
                <w:rFonts w:ascii="Century Gothic" w:hAnsi="Century Gothic"/>
                <w:b/>
              </w:rPr>
              <w:t xml:space="preserve">  -</w:t>
            </w:r>
            <w:proofErr w:type="gramEnd"/>
            <w:r>
              <w:rPr>
                <w:rFonts w:ascii="Century Gothic" w:hAnsi="Century Gothic"/>
                <w:b/>
              </w:rPr>
              <w:t xml:space="preserve">  </w:t>
            </w:r>
            <w:r>
              <w:rPr>
                <w:rFonts w:ascii="Century Gothic" w:hAnsi="Century Gothic"/>
                <w:b/>
                <w:color w:val="FF0000"/>
              </w:rPr>
              <w:t>OUTDOOR LEARNING       QI 2.2, 2.3 &amp; 3.1</w:t>
            </w:r>
          </w:p>
          <w:p w14:paraId="240E97E7" w14:textId="77777777" w:rsidR="00A13DF2" w:rsidRDefault="00A13DF2" w:rsidP="00012A0B">
            <w:pPr>
              <w:rPr>
                <w:rFonts w:ascii="Century Gothic" w:hAnsi="Century Gothic"/>
                <w:b/>
                <w:color w:val="FF0000"/>
                <w:sz w:val="4"/>
                <w:szCs w:val="4"/>
              </w:rPr>
            </w:pPr>
          </w:p>
          <w:p w14:paraId="5EE633CF" w14:textId="77777777" w:rsidR="00A13DF2" w:rsidRDefault="00A13DF2" w:rsidP="00012A0B">
            <w:pPr>
              <w:rPr>
                <w:rFonts w:ascii="Century Gothic" w:hAnsi="Century Gothic"/>
                <w:b/>
                <w:color w:val="FF0000"/>
                <w:sz w:val="4"/>
                <w:szCs w:val="4"/>
              </w:rPr>
            </w:pPr>
          </w:p>
          <w:p w14:paraId="405E838F" w14:textId="77777777" w:rsidR="00A13DF2" w:rsidRPr="00770F92" w:rsidRDefault="00A13DF2" w:rsidP="00012A0B">
            <w:pPr>
              <w:rPr>
                <w:rFonts w:ascii="Century Gothic" w:hAnsi="Century Gothic"/>
                <w:b/>
                <w:sz w:val="4"/>
                <w:szCs w:val="4"/>
              </w:rPr>
            </w:pPr>
          </w:p>
        </w:tc>
        <w:tc>
          <w:tcPr>
            <w:tcW w:w="851" w:type="dxa"/>
          </w:tcPr>
          <w:p w14:paraId="04E9EC5B" w14:textId="77777777" w:rsidR="00A13DF2" w:rsidRDefault="00A13DF2" w:rsidP="00012A0B">
            <w:pPr>
              <w:rPr>
                <w:rFonts w:ascii="Century Gothic" w:hAnsi="Century Gothic"/>
                <w:b/>
                <w:sz w:val="4"/>
                <w:szCs w:val="4"/>
              </w:rPr>
            </w:pPr>
          </w:p>
          <w:p w14:paraId="1D1D05A6" w14:textId="77777777" w:rsidR="00A13DF2" w:rsidRDefault="00A13DF2" w:rsidP="00012A0B">
            <w:pPr>
              <w:rPr>
                <w:rFonts w:ascii="Century Gothic" w:hAnsi="Century Gothic"/>
                <w:b/>
                <w:sz w:val="4"/>
                <w:szCs w:val="4"/>
              </w:rPr>
            </w:pPr>
          </w:p>
          <w:p w14:paraId="7D6E79AF" w14:textId="77777777" w:rsidR="00A13DF2" w:rsidRDefault="00A13DF2" w:rsidP="00012A0B">
            <w:pPr>
              <w:rPr>
                <w:rFonts w:ascii="Century Gothic" w:hAnsi="Century Gothic"/>
                <w:b/>
                <w:sz w:val="4"/>
                <w:szCs w:val="4"/>
              </w:rPr>
            </w:pPr>
          </w:p>
          <w:p w14:paraId="123F1A40" w14:textId="77777777" w:rsidR="00A13DF2" w:rsidRDefault="00A13DF2" w:rsidP="00012A0B">
            <w:pPr>
              <w:rPr>
                <w:rFonts w:ascii="Century Gothic" w:hAnsi="Century Gothic"/>
                <w:b/>
                <w:sz w:val="4"/>
                <w:szCs w:val="4"/>
              </w:rPr>
            </w:pPr>
          </w:p>
          <w:p w14:paraId="19DEBD7A" w14:textId="77777777" w:rsidR="00A13DF2" w:rsidRPr="00D62F6B" w:rsidRDefault="00A13DF2" w:rsidP="00012A0B">
            <w:pPr>
              <w:jc w:val="center"/>
              <w:rPr>
                <w:rFonts w:ascii="Century Gothic" w:hAnsi="Century Gothic"/>
                <w:b/>
              </w:rPr>
            </w:pPr>
            <w:r w:rsidRPr="00D62F6B">
              <w:rPr>
                <w:rFonts w:ascii="Century Gothic" w:hAnsi="Century Gothic"/>
                <w:b/>
              </w:rPr>
              <w:t xml:space="preserve">Plan </w:t>
            </w:r>
            <w:proofErr w:type="gramStart"/>
            <w:r w:rsidRPr="00D62F6B">
              <w:rPr>
                <w:rFonts w:ascii="Century Gothic" w:hAnsi="Century Gothic"/>
                <w:b/>
              </w:rPr>
              <w:t>no :</w:t>
            </w:r>
            <w:proofErr w:type="gramEnd"/>
            <w:r>
              <w:rPr>
                <w:rFonts w:ascii="Century Gothic" w:hAnsi="Century Gothic"/>
                <w:b/>
              </w:rPr>
              <w:t xml:space="preserve"> </w:t>
            </w:r>
            <w:r>
              <w:rPr>
                <w:rFonts w:ascii="Century Gothic" w:hAnsi="Century Gothic"/>
                <w:b/>
                <w:color w:val="FF0000"/>
              </w:rPr>
              <w:t>2</w:t>
            </w:r>
          </w:p>
        </w:tc>
      </w:tr>
      <w:tr w:rsidR="00A13DF2" w:rsidRPr="006228B4" w14:paraId="19165683" w14:textId="77777777" w:rsidTr="00936EF2">
        <w:tc>
          <w:tcPr>
            <w:tcW w:w="5671" w:type="dxa"/>
          </w:tcPr>
          <w:p w14:paraId="56922FD2" w14:textId="77777777" w:rsidR="00A13DF2" w:rsidRDefault="00A13DF2" w:rsidP="00012A0B">
            <w:pPr>
              <w:jc w:val="center"/>
              <w:rPr>
                <w:rFonts w:ascii="Century Gothic" w:hAnsi="Century Gothic"/>
                <w:b/>
                <w:sz w:val="4"/>
                <w:szCs w:val="4"/>
              </w:rPr>
            </w:pPr>
          </w:p>
          <w:p w14:paraId="41415D43" w14:textId="77777777" w:rsidR="00A13DF2" w:rsidRDefault="00A13DF2" w:rsidP="00012A0B">
            <w:pPr>
              <w:jc w:val="center"/>
              <w:rPr>
                <w:rFonts w:ascii="Century Gothic" w:hAnsi="Century Gothic"/>
                <w:b/>
                <w:sz w:val="4"/>
                <w:szCs w:val="4"/>
              </w:rPr>
            </w:pPr>
          </w:p>
          <w:p w14:paraId="03A3A23E" w14:textId="77777777" w:rsidR="00A13DF2" w:rsidRDefault="00A13DF2" w:rsidP="00012A0B">
            <w:pPr>
              <w:jc w:val="center"/>
              <w:rPr>
                <w:rFonts w:ascii="Century Gothic" w:hAnsi="Century Gothic"/>
                <w:b/>
                <w:sz w:val="4"/>
                <w:szCs w:val="4"/>
              </w:rPr>
            </w:pPr>
          </w:p>
          <w:p w14:paraId="3793E244" w14:textId="77777777" w:rsidR="00A13DF2" w:rsidRPr="006228B4" w:rsidRDefault="00A13DF2" w:rsidP="00012A0B">
            <w:pPr>
              <w:jc w:val="center"/>
              <w:rPr>
                <w:rFonts w:ascii="Century Gothic" w:hAnsi="Century Gothic"/>
                <w:b/>
                <w:sz w:val="20"/>
                <w:szCs w:val="20"/>
              </w:rPr>
            </w:pPr>
            <w:r w:rsidRPr="006228B4">
              <w:rPr>
                <w:rFonts w:ascii="Century Gothic" w:hAnsi="Century Gothic"/>
                <w:b/>
                <w:sz w:val="20"/>
                <w:szCs w:val="20"/>
              </w:rPr>
              <w:t>Specific Actions</w:t>
            </w:r>
          </w:p>
        </w:tc>
        <w:tc>
          <w:tcPr>
            <w:tcW w:w="1559" w:type="dxa"/>
          </w:tcPr>
          <w:p w14:paraId="3F5C17F4" w14:textId="77777777" w:rsidR="00A13DF2" w:rsidRDefault="00A13DF2" w:rsidP="00012A0B">
            <w:pPr>
              <w:jc w:val="center"/>
              <w:rPr>
                <w:rFonts w:ascii="Century Gothic" w:hAnsi="Century Gothic"/>
                <w:b/>
                <w:sz w:val="2"/>
                <w:szCs w:val="2"/>
              </w:rPr>
            </w:pPr>
          </w:p>
          <w:p w14:paraId="4B0FCFE5" w14:textId="77777777" w:rsidR="00A13DF2" w:rsidRDefault="00A13DF2" w:rsidP="00012A0B">
            <w:pPr>
              <w:jc w:val="center"/>
              <w:rPr>
                <w:rFonts w:ascii="Century Gothic" w:hAnsi="Century Gothic"/>
                <w:b/>
                <w:sz w:val="2"/>
                <w:szCs w:val="2"/>
              </w:rPr>
            </w:pPr>
          </w:p>
          <w:p w14:paraId="38A75F61" w14:textId="77777777" w:rsidR="00A13DF2" w:rsidRPr="006228B4" w:rsidRDefault="00A13DF2" w:rsidP="00012A0B">
            <w:pPr>
              <w:jc w:val="center"/>
              <w:rPr>
                <w:rFonts w:ascii="Century Gothic" w:hAnsi="Century Gothic"/>
                <w:b/>
                <w:sz w:val="20"/>
                <w:szCs w:val="20"/>
              </w:rPr>
            </w:pPr>
            <w:r w:rsidRPr="006228B4">
              <w:rPr>
                <w:rFonts w:ascii="Century Gothic" w:hAnsi="Century Gothic"/>
                <w:b/>
                <w:sz w:val="20"/>
                <w:szCs w:val="20"/>
              </w:rPr>
              <w:t>Timescales/</w:t>
            </w:r>
          </w:p>
          <w:p w14:paraId="0802E841" w14:textId="77777777" w:rsidR="00A13DF2" w:rsidRPr="006228B4" w:rsidRDefault="00A13DF2" w:rsidP="00012A0B">
            <w:pPr>
              <w:jc w:val="center"/>
              <w:rPr>
                <w:rFonts w:ascii="Century Gothic" w:hAnsi="Century Gothic"/>
                <w:b/>
                <w:sz w:val="20"/>
                <w:szCs w:val="20"/>
              </w:rPr>
            </w:pPr>
            <w:r w:rsidRPr="006228B4">
              <w:rPr>
                <w:rFonts w:ascii="Century Gothic" w:hAnsi="Century Gothic"/>
                <w:b/>
                <w:sz w:val="20"/>
                <w:szCs w:val="20"/>
              </w:rPr>
              <w:t>Checkpoints</w:t>
            </w:r>
          </w:p>
        </w:tc>
        <w:tc>
          <w:tcPr>
            <w:tcW w:w="1701" w:type="dxa"/>
          </w:tcPr>
          <w:p w14:paraId="7294BB2F" w14:textId="77777777" w:rsidR="00A13DF2" w:rsidRDefault="00A13DF2" w:rsidP="00012A0B">
            <w:pPr>
              <w:jc w:val="center"/>
              <w:rPr>
                <w:rFonts w:ascii="Century Gothic" w:hAnsi="Century Gothic"/>
                <w:b/>
                <w:sz w:val="2"/>
                <w:szCs w:val="2"/>
              </w:rPr>
            </w:pPr>
          </w:p>
          <w:p w14:paraId="4EDDF568" w14:textId="77777777" w:rsidR="00A13DF2" w:rsidRDefault="00A13DF2" w:rsidP="00012A0B">
            <w:pPr>
              <w:jc w:val="center"/>
              <w:rPr>
                <w:rFonts w:ascii="Century Gothic" w:hAnsi="Century Gothic"/>
                <w:b/>
                <w:sz w:val="2"/>
                <w:szCs w:val="2"/>
              </w:rPr>
            </w:pPr>
          </w:p>
          <w:p w14:paraId="341C7006" w14:textId="77777777" w:rsidR="00A13DF2" w:rsidRDefault="00A13DF2" w:rsidP="00012A0B">
            <w:pPr>
              <w:jc w:val="center"/>
              <w:rPr>
                <w:rFonts w:ascii="Century Gothic" w:hAnsi="Century Gothic"/>
                <w:b/>
                <w:sz w:val="2"/>
                <w:szCs w:val="2"/>
              </w:rPr>
            </w:pPr>
          </w:p>
          <w:p w14:paraId="42025678" w14:textId="77777777" w:rsidR="00A13DF2" w:rsidRDefault="00A13DF2" w:rsidP="00012A0B">
            <w:pPr>
              <w:jc w:val="center"/>
              <w:rPr>
                <w:rFonts w:ascii="Bodoni MT" w:hAnsi="Bodoni MT"/>
                <w:b/>
                <w:sz w:val="4"/>
                <w:szCs w:val="4"/>
              </w:rPr>
            </w:pPr>
            <w:r>
              <w:rPr>
                <w:rFonts w:ascii="Century Gothic" w:hAnsi="Century Gothic"/>
                <w:b/>
                <w:sz w:val="20"/>
                <w:szCs w:val="20"/>
              </w:rPr>
              <w:t xml:space="preserve">Who will be </w:t>
            </w:r>
            <w:r w:rsidRPr="006228B4">
              <w:rPr>
                <w:rFonts w:ascii="Century Gothic" w:hAnsi="Century Gothic"/>
                <w:b/>
                <w:sz w:val="20"/>
                <w:szCs w:val="20"/>
              </w:rPr>
              <w:t>involved</w:t>
            </w:r>
            <w:r w:rsidRPr="006228B4">
              <w:rPr>
                <w:rFonts w:ascii="Bodoni MT" w:hAnsi="Bodoni MT"/>
                <w:b/>
                <w:sz w:val="20"/>
                <w:szCs w:val="20"/>
              </w:rPr>
              <w:t>?</w:t>
            </w:r>
          </w:p>
          <w:p w14:paraId="6EBC0D96" w14:textId="77777777" w:rsidR="00A13DF2" w:rsidRPr="00A86AA9" w:rsidRDefault="00A13DF2" w:rsidP="00012A0B">
            <w:pPr>
              <w:rPr>
                <w:rFonts w:ascii="Century Gothic" w:hAnsi="Century Gothic"/>
                <w:b/>
                <w:sz w:val="4"/>
                <w:szCs w:val="4"/>
              </w:rPr>
            </w:pPr>
          </w:p>
        </w:tc>
        <w:tc>
          <w:tcPr>
            <w:tcW w:w="5812" w:type="dxa"/>
          </w:tcPr>
          <w:p w14:paraId="3F622515" w14:textId="77777777" w:rsidR="00A13DF2" w:rsidRDefault="00A13DF2" w:rsidP="00012A0B">
            <w:pPr>
              <w:jc w:val="center"/>
              <w:rPr>
                <w:rFonts w:ascii="Century Gothic" w:hAnsi="Century Gothic"/>
                <w:b/>
                <w:sz w:val="4"/>
                <w:szCs w:val="4"/>
              </w:rPr>
            </w:pPr>
          </w:p>
          <w:p w14:paraId="33357E8E" w14:textId="77777777" w:rsidR="00A13DF2" w:rsidRDefault="00A13DF2" w:rsidP="00012A0B">
            <w:pPr>
              <w:jc w:val="center"/>
              <w:rPr>
                <w:rFonts w:ascii="Century Gothic" w:hAnsi="Century Gothic"/>
                <w:b/>
                <w:sz w:val="20"/>
                <w:szCs w:val="20"/>
              </w:rPr>
            </w:pPr>
            <w:r>
              <w:rPr>
                <w:rFonts w:ascii="Century Gothic" w:hAnsi="Century Gothic"/>
                <w:b/>
                <w:sz w:val="20"/>
                <w:szCs w:val="20"/>
              </w:rPr>
              <w:t>What we will do</w:t>
            </w:r>
          </w:p>
          <w:p w14:paraId="2644E4F4" w14:textId="77777777" w:rsidR="00A13DF2" w:rsidRPr="006228B4" w:rsidRDefault="00A13DF2" w:rsidP="00012A0B">
            <w:pPr>
              <w:jc w:val="center"/>
              <w:rPr>
                <w:rFonts w:ascii="Century Gothic" w:hAnsi="Century Gothic"/>
                <w:i/>
                <w:sz w:val="20"/>
                <w:szCs w:val="20"/>
              </w:rPr>
            </w:pPr>
            <w:r w:rsidRPr="006228B4">
              <w:rPr>
                <w:rFonts w:ascii="Century Gothic" w:hAnsi="Century Gothic"/>
                <w:i/>
                <w:sz w:val="20"/>
                <w:szCs w:val="20"/>
              </w:rPr>
              <w:t>(Plan/Resources/Staff Development)</w:t>
            </w:r>
          </w:p>
        </w:tc>
        <w:tc>
          <w:tcPr>
            <w:tcW w:w="851" w:type="dxa"/>
          </w:tcPr>
          <w:p w14:paraId="3C10368A" w14:textId="77777777" w:rsidR="00A13DF2" w:rsidRDefault="00A13DF2" w:rsidP="00012A0B">
            <w:pPr>
              <w:jc w:val="center"/>
              <w:rPr>
                <w:rFonts w:ascii="Century Gothic" w:hAnsi="Century Gothic"/>
                <w:b/>
                <w:sz w:val="2"/>
                <w:szCs w:val="2"/>
              </w:rPr>
            </w:pPr>
          </w:p>
          <w:p w14:paraId="55091410" w14:textId="77777777" w:rsidR="00A13DF2" w:rsidRDefault="00A13DF2" w:rsidP="00012A0B">
            <w:pPr>
              <w:jc w:val="center"/>
              <w:rPr>
                <w:rFonts w:ascii="Century Gothic" w:hAnsi="Century Gothic"/>
                <w:b/>
                <w:sz w:val="2"/>
                <w:szCs w:val="2"/>
              </w:rPr>
            </w:pPr>
          </w:p>
          <w:p w14:paraId="58539209" w14:textId="77777777" w:rsidR="00A13DF2" w:rsidRPr="006228B4" w:rsidRDefault="00A13DF2" w:rsidP="00012A0B">
            <w:pPr>
              <w:jc w:val="center"/>
              <w:rPr>
                <w:rFonts w:ascii="Century Gothic" w:hAnsi="Century Gothic"/>
                <w:b/>
                <w:sz w:val="20"/>
                <w:szCs w:val="20"/>
              </w:rPr>
            </w:pPr>
            <w:r w:rsidRPr="006228B4">
              <w:rPr>
                <w:rFonts w:ascii="Century Gothic" w:hAnsi="Century Gothic"/>
                <w:b/>
                <w:sz w:val="20"/>
                <w:szCs w:val="20"/>
              </w:rPr>
              <w:t>Stage of development</w:t>
            </w:r>
          </w:p>
        </w:tc>
      </w:tr>
      <w:tr w:rsidR="00A13DF2" w:rsidRPr="007F3B15" w14:paraId="01486AF5" w14:textId="77777777" w:rsidTr="00936EF2">
        <w:tc>
          <w:tcPr>
            <w:tcW w:w="5671" w:type="dxa"/>
          </w:tcPr>
          <w:p w14:paraId="0901A102"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 xml:space="preserve">1. </w:t>
            </w:r>
          </w:p>
          <w:p w14:paraId="1E8A6CCC" w14:textId="77777777" w:rsidR="00A13DF2" w:rsidRPr="006541D7" w:rsidRDefault="00A13DF2" w:rsidP="00012A0B">
            <w:pPr>
              <w:rPr>
                <w:rFonts w:ascii="Century Gothic" w:hAnsi="Century Gothic"/>
                <w:bCs/>
                <w:color w:val="000000" w:themeColor="text1"/>
              </w:rPr>
            </w:pPr>
            <w:r>
              <w:rPr>
                <w:rFonts w:ascii="Century Gothic" w:hAnsi="Century Gothic"/>
                <w:bCs/>
                <w:color w:val="000000" w:themeColor="text1"/>
              </w:rPr>
              <w:t>To ensure an increase in outdoor play opportunities in nursery, this being free flow as much as possible.</w:t>
            </w:r>
          </w:p>
        </w:tc>
        <w:tc>
          <w:tcPr>
            <w:tcW w:w="1559" w:type="dxa"/>
          </w:tcPr>
          <w:p w14:paraId="3F7C81E3" w14:textId="77777777" w:rsidR="00A13DF2" w:rsidRDefault="00A13DF2" w:rsidP="00012A0B">
            <w:pPr>
              <w:jc w:val="center"/>
              <w:rPr>
                <w:rFonts w:ascii="Century Gothic" w:hAnsi="Century Gothic"/>
                <w:b/>
              </w:rPr>
            </w:pPr>
          </w:p>
          <w:p w14:paraId="268FA8A6" w14:textId="77777777" w:rsidR="00A13DF2" w:rsidRPr="000065C3" w:rsidRDefault="00A13DF2" w:rsidP="00012A0B">
            <w:pPr>
              <w:jc w:val="center"/>
              <w:rPr>
                <w:rFonts w:ascii="Century Gothic" w:hAnsi="Century Gothic"/>
                <w:b/>
              </w:rPr>
            </w:pPr>
            <w:r w:rsidRPr="000065C3">
              <w:rPr>
                <w:rFonts w:ascii="Century Gothic" w:hAnsi="Century Gothic"/>
                <w:b/>
              </w:rPr>
              <w:t>Aug - Dec</w:t>
            </w:r>
          </w:p>
        </w:tc>
        <w:tc>
          <w:tcPr>
            <w:tcW w:w="1701" w:type="dxa"/>
          </w:tcPr>
          <w:p w14:paraId="7045B135" w14:textId="77777777" w:rsidR="00A13DF2" w:rsidRDefault="00A13DF2" w:rsidP="00012A0B">
            <w:pPr>
              <w:jc w:val="center"/>
              <w:rPr>
                <w:rFonts w:ascii="Century Gothic" w:hAnsi="Century Gothic"/>
                <w:b/>
              </w:rPr>
            </w:pPr>
          </w:p>
          <w:p w14:paraId="3CAC3457" w14:textId="77777777" w:rsidR="00A13DF2" w:rsidRDefault="00A13DF2" w:rsidP="00012A0B">
            <w:pPr>
              <w:rPr>
                <w:rFonts w:ascii="Century Gothic" w:hAnsi="Century Gothic"/>
                <w:b/>
              </w:rPr>
            </w:pPr>
            <w:r>
              <w:rPr>
                <w:rFonts w:ascii="Century Gothic" w:hAnsi="Century Gothic"/>
                <w:b/>
              </w:rPr>
              <w:t>SEYPs/EYPs</w:t>
            </w:r>
          </w:p>
        </w:tc>
        <w:tc>
          <w:tcPr>
            <w:tcW w:w="5812" w:type="dxa"/>
          </w:tcPr>
          <w:p w14:paraId="3560D1A3"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More free flow to the outdoors established from start of term.</w:t>
            </w:r>
          </w:p>
          <w:p w14:paraId="5E57207F"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Certain mornings have an outdoor start?</w:t>
            </w:r>
          </w:p>
          <w:p w14:paraId="4F869083" w14:textId="77777777" w:rsidR="00A13DF2" w:rsidRPr="006A2956" w:rsidRDefault="00A13DF2" w:rsidP="00012A0B">
            <w:pPr>
              <w:rPr>
                <w:rFonts w:ascii="Century Gothic" w:hAnsi="Century Gothic"/>
                <w:bCs/>
              </w:rPr>
            </w:pPr>
          </w:p>
        </w:tc>
        <w:tc>
          <w:tcPr>
            <w:tcW w:w="851" w:type="dxa"/>
          </w:tcPr>
          <w:p w14:paraId="7862CC66" w14:textId="77777777" w:rsidR="00A13DF2" w:rsidRPr="007F3B15" w:rsidRDefault="00A13DF2" w:rsidP="00012A0B">
            <w:pPr>
              <w:rPr>
                <w:rFonts w:ascii="Century Gothic" w:hAnsi="Century Gothic"/>
                <w:b/>
                <w:sz w:val="18"/>
                <w:szCs w:val="18"/>
              </w:rPr>
            </w:pPr>
          </w:p>
        </w:tc>
      </w:tr>
      <w:tr w:rsidR="00A13DF2" w:rsidRPr="007F3B15" w14:paraId="69CEF2E6" w14:textId="77777777" w:rsidTr="00936EF2">
        <w:tc>
          <w:tcPr>
            <w:tcW w:w="5671" w:type="dxa"/>
          </w:tcPr>
          <w:p w14:paraId="523BDCE5"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 xml:space="preserve">2. </w:t>
            </w:r>
          </w:p>
          <w:p w14:paraId="5D961741" w14:textId="77777777" w:rsidR="00A13DF2" w:rsidRPr="008D4C02" w:rsidRDefault="00A13DF2" w:rsidP="00012A0B">
            <w:pPr>
              <w:rPr>
                <w:rFonts w:ascii="Century Gothic" w:hAnsi="Century Gothic"/>
                <w:bCs/>
                <w:color w:val="000000" w:themeColor="text1"/>
              </w:rPr>
            </w:pPr>
            <w:r>
              <w:rPr>
                <w:rFonts w:ascii="Century Gothic" w:hAnsi="Century Gothic"/>
                <w:bCs/>
                <w:color w:val="000000" w:themeColor="text1"/>
              </w:rPr>
              <w:t>Continue to plan for positive changes and enhancements of current play area now that COVID restrictions lifted.</w:t>
            </w:r>
          </w:p>
        </w:tc>
        <w:tc>
          <w:tcPr>
            <w:tcW w:w="1559" w:type="dxa"/>
          </w:tcPr>
          <w:p w14:paraId="62070AA7" w14:textId="77777777" w:rsidR="00A13DF2" w:rsidRDefault="00A13DF2" w:rsidP="00012A0B">
            <w:pPr>
              <w:jc w:val="center"/>
              <w:rPr>
                <w:rFonts w:ascii="Century Gothic" w:hAnsi="Century Gothic"/>
                <w:b/>
                <w:sz w:val="4"/>
                <w:szCs w:val="4"/>
              </w:rPr>
            </w:pPr>
          </w:p>
          <w:p w14:paraId="4330940A" w14:textId="77777777" w:rsidR="00A13DF2" w:rsidRDefault="00A13DF2" w:rsidP="00012A0B">
            <w:pPr>
              <w:jc w:val="center"/>
              <w:rPr>
                <w:rFonts w:ascii="Century Gothic" w:hAnsi="Century Gothic"/>
                <w:b/>
                <w:sz w:val="4"/>
                <w:szCs w:val="4"/>
              </w:rPr>
            </w:pPr>
          </w:p>
          <w:p w14:paraId="39AC28A3" w14:textId="77777777" w:rsidR="00A13DF2" w:rsidRDefault="00A13DF2" w:rsidP="00012A0B">
            <w:pPr>
              <w:jc w:val="center"/>
              <w:rPr>
                <w:rFonts w:ascii="Century Gothic" w:hAnsi="Century Gothic"/>
                <w:b/>
                <w:sz w:val="4"/>
                <w:szCs w:val="4"/>
              </w:rPr>
            </w:pPr>
          </w:p>
          <w:p w14:paraId="1C9FC95D" w14:textId="77777777" w:rsidR="00A13DF2" w:rsidRDefault="00A13DF2" w:rsidP="00012A0B">
            <w:pPr>
              <w:jc w:val="center"/>
              <w:rPr>
                <w:rFonts w:ascii="Century Gothic" w:hAnsi="Century Gothic"/>
                <w:b/>
                <w:sz w:val="4"/>
                <w:szCs w:val="4"/>
              </w:rPr>
            </w:pPr>
          </w:p>
          <w:p w14:paraId="38FCA796" w14:textId="77777777" w:rsidR="00A13DF2" w:rsidRDefault="00A13DF2" w:rsidP="00012A0B">
            <w:pPr>
              <w:jc w:val="center"/>
              <w:rPr>
                <w:rFonts w:ascii="Century Gothic" w:hAnsi="Century Gothic"/>
                <w:b/>
                <w:sz w:val="4"/>
                <w:szCs w:val="4"/>
              </w:rPr>
            </w:pPr>
          </w:p>
          <w:p w14:paraId="4FB6052D" w14:textId="77777777" w:rsidR="00A13DF2" w:rsidRDefault="00A13DF2" w:rsidP="00012A0B">
            <w:pPr>
              <w:jc w:val="center"/>
              <w:rPr>
                <w:rFonts w:ascii="Century Gothic" w:hAnsi="Century Gothic"/>
                <w:b/>
                <w:sz w:val="4"/>
                <w:szCs w:val="4"/>
              </w:rPr>
            </w:pPr>
          </w:p>
          <w:p w14:paraId="14F16777" w14:textId="77777777" w:rsidR="00A13DF2" w:rsidRDefault="00A13DF2" w:rsidP="00012A0B">
            <w:pPr>
              <w:jc w:val="center"/>
              <w:rPr>
                <w:rFonts w:ascii="Century Gothic" w:hAnsi="Century Gothic"/>
                <w:b/>
                <w:sz w:val="4"/>
                <w:szCs w:val="4"/>
              </w:rPr>
            </w:pPr>
          </w:p>
          <w:p w14:paraId="0C1B0B16" w14:textId="77777777" w:rsidR="00A13DF2" w:rsidRDefault="00A13DF2" w:rsidP="00012A0B">
            <w:pPr>
              <w:jc w:val="center"/>
              <w:rPr>
                <w:rFonts w:ascii="Century Gothic" w:hAnsi="Century Gothic"/>
                <w:b/>
                <w:sz w:val="4"/>
                <w:szCs w:val="4"/>
              </w:rPr>
            </w:pPr>
          </w:p>
          <w:p w14:paraId="04851014" w14:textId="77777777" w:rsidR="00A13DF2" w:rsidRDefault="00A13DF2" w:rsidP="00012A0B">
            <w:pPr>
              <w:jc w:val="center"/>
              <w:rPr>
                <w:rFonts w:ascii="Century Gothic" w:hAnsi="Century Gothic"/>
                <w:b/>
                <w:sz w:val="4"/>
                <w:szCs w:val="4"/>
              </w:rPr>
            </w:pPr>
          </w:p>
          <w:p w14:paraId="7FC694DF" w14:textId="77777777" w:rsidR="00A13DF2" w:rsidRDefault="00A13DF2" w:rsidP="00012A0B">
            <w:pPr>
              <w:jc w:val="center"/>
              <w:rPr>
                <w:rFonts w:ascii="Century Gothic" w:hAnsi="Century Gothic"/>
                <w:b/>
                <w:sz w:val="4"/>
                <w:szCs w:val="4"/>
              </w:rPr>
            </w:pPr>
          </w:p>
          <w:p w14:paraId="004A2567" w14:textId="77777777" w:rsidR="00A13DF2" w:rsidRDefault="00A13DF2" w:rsidP="00012A0B">
            <w:pPr>
              <w:jc w:val="center"/>
              <w:rPr>
                <w:rFonts w:ascii="Century Gothic" w:hAnsi="Century Gothic"/>
                <w:b/>
              </w:rPr>
            </w:pPr>
          </w:p>
          <w:p w14:paraId="37899398" w14:textId="77777777" w:rsidR="00A13DF2" w:rsidRDefault="00A13DF2" w:rsidP="00012A0B">
            <w:pPr>
              <w:jc w:val="center"/>
              <w:rPr>
                <w:rFonts w:ascii="Century Gothic" w:hAnsi="Century Gothic"/>
                <w:b/>
              </w:rPr>
            </w:pPr>
          </w:p>
          <w:p w14:paraId="33F00A62" w14:textId="77777777" w:rsidR="00A13DF2" w:rsidRDefault="00A13DF2" w:rsidP="00012A0B">
            <w:pPr>
              <w:jc w:val="center"/>
              <w:rPr>
                <w:rFonts w:ascii="Century Gothic" w:hAnsi="Century Gothic"/>
                <w:b/>
              </w:rPr>
            </w:pPr>
          </w:p>
          <w:p w14:paraId="1ACB2380" w14:textId="77777777" w:rsidR="00A13DF2" w:rsidRPr="00770F92" w:rsidRDefault="00A13DF2" w:rsidP="00012A0B">
            <w:pPr>
              <w:jc w:val="center"/>
              <w:rPr>
                <w:rFonts w:ascii="Century Gothic" w:hAnsi="Century Gothic"/>
                <w:b/>
              </w:rPr>
            </w:pPr>
            <w:r>
              <w:rPr>
                <w:rFonts w:ascii="Century Gothic" w:hAnsi="Century Gothic"/>
                <w:b/>
              </w:rPr>
              <w:t xml:space="preserve">Aug – Dec </w:t>
            </w:r>
          </w:p>
        </w:tc>
        <w:tc>
          <w:tcPr>
            <w:tcW w:w="1701" w:type="dxa"/>
          </w:tcPr>
          <w:p w14:paraId="7E1DAD6D" w14:textId="77777777" w:rsidR="00A13DF2" w:rsidRDefault="00A13DF2" w:rsidP="00012A0B">
            <w:pPr>
              <w:rPr>
                <w:rFonts w:ascii="Century Gothic" w:hAnsi="Century Gothic"/>
                <w:b/>
              </w:rPr>
            </w:pPr>
          </w:p>
          <w:p w14:paraId="53933D2F" w14:textId="77777777" w:rsidR="00A13DF2" w:rsidRDefault="00A13DF2" w:rsidP="00012A0B">
            <w:pPr>
              <w:rPr>
                <w:rFonts w:ascii="Century Gothic" w:hAnsi="Century Gothic"/>
                <w:b/>
              </w:rPr>
            </w:pPr>
          </w:p>
          <w:p w14:paraId="529F2763" w14:textId="77777777" w:rsidR="00A13DF2" w:rsidRDefault="00A13DF2" w:rsidP="00012A0B">
            <w:pPr>
              <w:rPr>
                <w:rFonts w:ascii="Century Gothic" w:hAnsi="Century Gothic"/>
                <w:b/>
              </w:rPr>
            </w:pPr>
          </w:p>
          <w:p w14:paraId="3EB6EFB6" w14:textId="77777777" w:rsidR="00A13DF2" w:rsidRDefault="00A13DF2" w:rsidP="00012A0B">
            <w:pPr>
              <w:rPr>
                <w:rFonts w:ascii="Century Gothic" w:hAnsi="Century Gothic"/>
                <w:b/>
              </w:rPr>
            </w:pPr>
          </w:p>
          <w:p w14:paraId="0B16DE6E" w14:textId="77777777" w:rsidR="00A13DF2" w:rsidRDefault="00A13DF2" w:rsidP="00012A0B">
            <w:pPr>
              <w:rPr>
                <w:rFonts w:ascii="Century Gothic" w:hAnsi="Century Gothic"/>
                <w:b/>
              </w:rPr>
            </w:pPr>
            <w:r w:rsidRPr="00B92FF6">
              <w:rPr>
                <w:rFonts w:ascii="Century Gothic" w:hAnsi="Century Gothic"/>
                <w:b/>
              </w:rPr>
              <w:t>SEYP</w:t>
            </w:r>
            <w:r>
              <w:rPr>
                <w:rFonts w:ascii="Century Gothic" w:hAnsi="Century Gothic"/>
                <w:b/>
              </w:rPr>
              <w:t>s</w:t>
            </w:r>
            <w:r w:rsidRPr="00B92FF6">
              <w:rPr>
                <w:rFonts w:ascii="Century Gothic" w:hAnsi="Century Gothic"/>
                <w:b/>
              </w:rPr>
              <w:t>/EYP</w:t>
            </w:r>
            <w:r>
              <w:rPr>
                <w:rFonts w:ascii="Century Gothic" w:hAnsi="Century Gothic"/>
                <w:b/>
              </w:rPr>
              <w:t>s/</w:t>
            </w:r>
          </w:p>
          <w:p w14:paraId="075FD61D" w14:textId="77777777" w:rsidR="00A13DF2" w:rsidRPr="00B92FF6" w:rsidRDefault="00A13DF2" w:rsidP="00012A0B">
            <w:pPr>
              <w:rPr>
                <w:rFonts w:ascii="Century Gothic" w:hAnsi="Century Gothic"/>
                <w:b/>
              </w:rPr>
            </w:pPr>
            <w:r>
              <w:rPr>
                <w:rFonts w:ascii="Century Gothic" w:hAnsi="Century Gothic"/>
                <w:b/>
              </w:rPr>
              <w:t>SWs/</w:t>
            </w:r>
            <w:r w:rsidRPr="00B92FF6">
              <w:rPr>
                <w:rFonts w:ascii="Century Gothic" w:hAnsi="Century Gothic"/>
                <w:b/>
              </w:rPr>
              <w:t>Trainees</w:t>
            </w:r>
          </w:p>
        </w:tc>
        <w:tc>
          <w:tcPr>
            <w:tcW w:w="5812" w:type="dxa"/>
          </w:tcPr>
          <w:p w14:paraId="02A5DA33" w14:textId="77777777" w:rsidR="00A13DF2" w:rsidRDefault="00A13DF2" w:rsidP="00A13DF2">
            <w:pPr>
              <w:pStyle w:val="ListParagraph"/>
              <w:numPr>
                <w:ilvl w:val="0"/>
                <w:numId w:val="21"/>
              </w:numPr>
              <w:ind w:left="303"/>
              <w:rPr>
                <w:rFonts w:ascii="Century Gothic" w:hAnsi="Century Gothic"/>
                <w:bCs/>
              </w:rPr>
            </w:pPr>
            <w:r>
              <w:rPr>
                <w:rFonts w:ascii="Century Gothic" w:hAnsi="Century Gothic"/>
                <w:bCs/>
              </w:rPr>
              <w:t xml:space="preserve">Staff </w:t>
            </w:r>
            <w:proofErr w:type="spellStart"/>
            <w:r>
              <w:rPr>
                <w:rFonts w:ascii="Century Gothic" w:hAnsi="Century Gothic"/>
                <w:bCs/>
              </w:rPr>
              <w:t>thoughtshower</w:t>
            </w:r>
            <w:proofErr w:type="spellEnd"/>
          </w:p>
          <w:p w14:paraId="2FB08AD4" w14:textId="77777777" w:rsidR="00A13DF2" w:rsidRPr="006A2956" w:rsidRDefault="00A13DF2" w:rsidP="00A13DF2">
            <w:pPr>
              <w:pStyle w:val="ListParagraph"/>
              <w:numPr>
                <w:ilvl w:val="0"/>
                <w:numId w:val="21"/>
              </w:numPr>
              <w:ind w:left="303"/>
              <w:rPr>
                <w:rFonts w:ascii="Century Gothic" w:hAnsi="Century Gothic"/>
                <w:bCs/>
              </w:rPr>
            </w:pPr>
            <w:r>
              <w:rPr>
                <w:rFonts w:ascii="Century Gothic" w:hAnsi="Century Gothic"/>
                <w:bCs/>
              </w:rPr>
              <w:t xml:space="preserve">Creative Star </w:t>
            </w:r>
            <w:r w:rsidRPr="006A2956">
              <w:rPr>
                <w:rFonts w:ascii="Century Gothic" w:hAnsi="Century Gothic"/>
                <w:bCs/>
              </w:rPr>
              <w:t>Audit</w:t>
            </w:r>
            <w:r>
              <w:rPr>
                <w:rFonts w:ascii="Century Gothic" w:hAnsi="Century Gothic"/>
                <w:bCs/>
              </w:rPr>
              <w:t xml:space="preserve"> (review)</w:t>
            </w:r>
          </w:p>
          <w:p w14:paraId="22CAB89E"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Before and After photos/videos – log in big book.</w:t>
            </w:r>
          </w:p>
          <w:p w14:paraId="56194875"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Vision board</w:t>
            </w:r>
          </w:p>
          <w:p w14:paraId="22FDA026"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Question of month for parents</w:t>
            </w:r>
          </w:p>
          <w:p w14:paraId="76F59E01"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Children’s voice included in planning for improvement.</w:t>
            </w:r>
          </w:p>
          <w:p w14:paraId="47BB8227"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Invite ‘handy’ parents in to build resources.</w:t>
            </w:r>
          </w:p>
          <w:p w14:paraId="7F7CDA52" w14:textId="77777777" w:rsidR="00A13DF2"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Contacting local businesses for donations</w:t>
            </w:r>
          </w:p>
          <w:p w14:paraId="73D078EB" w14:textId="77777777" w:rsidR="00A13DF2" w:rsidRDefault="00A13DF2" w:rsidP="00A13DF2">
            <w:pPr>
              <w:pStyle w:val="ListParagraph"/>
              <w:numPr>
                <w:ilvl w:val="0"/>
                <w:numId w:val="21"/>
              </w:numPr>
              <w:ind w:left="303"/>
              <w:rPr>
                <w:rFonts w:ascii="Century Gothic" w:hAnsi="Century Gothic"/>
                <w:bCs/>
              </w:rPr>
            </w:pPr>
            <w:r>
              <w:rPr>
                <w:rFonts w:ascii="Century Gothic" w:hAnsi="Century Gothic"/>
                <w:bCs/>
              </w:rPr>
              <w:t>Designated and discreet areas for literacy and numeracy.</w:t>
            </w:r>
          </w:p>
          <w:p w14:paraId="1FBBB666" w14:textId="77777777" w:rsidR="00A13DF2" w:rsidRPr="006A2956" w:rsidRDefault="00A13DF2" w:rsidP="00A13DF2">
            <w:pPr>
              <w:pStyle w:val="ListParagraph"/>
              <w:numPr>
                <w:ilvl w:val="0"/>
                <w:numId w:val="21"/>
              </w:numPr>
              <w:ind w:left="303"/>
              <w:rPr>
                <w:rFonts w:ascii="Century Gothic" w:hAnsi="Century Gothic"/>
                <w:bCs/>
              </w:rPr>
            </w:pPr>
            <w:r>
              <w:rPr>
                <w:rFonts w:ascii="Century Gothic" w:hAnsi="Century Gothic"/>
                <w:bCs/>
              </w:rPr>
              <w:t>Arrange visits to other settings/obtain photos of outdoor areas in other settings.</w:t>
            </w:r>
          </w:p>
        </w:tc>
        <w:tc>
          <w:tcPr>
            <w:tcW w:w="851" w:type="dxa"/>
          </w:tcPr>
          <w:p w14:paraId="7F513799" w14:textId="77777777" w:rsidR="00A13DF2" w:rsidRPr="007F3B15" w:rsidRDefault="00A13DF2" w:rsidP="00012A0B">
            <w:pPr>
              <w:rPr>
                <w:rFonts w:ascii="Century Gothic" w:hAnsi="Century Gothic"/>
                <w:b/>
                <w:sz w:val="18"/>
                <w:szCs w:val="18"/>
              </w:rPr>
            </w:pPr>
          </w:p>
        </w:tc>
      </w:tr>
      <w:tr w:rsidR="00A13DF2" w:rsidRPr="007F3B15" w14:paraId="0DD43B6F" w14:textId="77777777" w:rsidTr="00936EF2">
        <w:tc>
          <w:tcPr>
            <w:tcW w:w="5671" w:type="dxa"/>
          </w:tcPr>
          <w:p w14:paraId="43494762"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3.</w:t>
            </w:r>
          </w:p>
          <w:p w14:paraId="6D444EAB" w14:textId="77777777" w:rsidR="00A13DF2" w:rsidRPr="006A2956" w:rsidRDefault="00A13DF2" w:rsidP="00012A0B">
            <w:pPr>
              <w:rPr>
                <w:rFonts w:ascii="Century Gothic" w:hAnsi="Century Gothic"/>
                <w:bCs/>
                <w:color w:val="000000" w:themeColor="text1"/>
              </w:rPr>
            </w:pPr>
            <w:r w:rsidRPr="006A2956">
              <w:rPr>
                <w:rFonts w:ascii="Century Gothic" w:hAnsi="Century Gothic"/>
                <w:bCs/>
                <w:color w:val="000000" w:themeColor="text1"/>
              </w:rPr>
              <w:t>Children’s voice in planning for outdoors</w:t>
            </w:r>
          </w:p>
        </w:tc>
        <w:tc>
          <w:tcPr>
            <w:tcW w:w="1559" w:type="dxa"/>
          </w:tcPr>
          <w:p w14:paraId="708AEEAE" w14:textId="77777777" w:rsidR="00A13DF2" w:rsidRDefault="00A13DF2" w:rsidP="00012A0B">
            <w:pPr>
              <w:jc w:val="center"/>
              <w:rPr>
                <w:rFonts w:ascii="Century Gothic" w:hAnsi="Century Gothic"/>
                <w:b/>
                <w:sz w:val="4"/>
                <w:szCs w:val="4"/>
              </w:rPr>
            </w:pPr>
          </w:p>
          <w:p w14:paraId="1CF36D18" w14:textId="77777777" w:rsidR="00A13DF2" w:rsidRDefault="00A13DF2" w:rsidP="00012A0B">
            <w:pPr>
              <w:jc w:val="center"/>
              <w:rPr>
                <w:rFonts w:ascii="Century Gothic" w:hAnsi="Century Gothic"/>
                <w:b/>
                <w:sz w:val="4"/>
                <w:szCs w:val="4"/>
              </w:rPr>
            </w:pPr>
          </w:p>
          <w:p w14:paraId="41ACEA24" w14:textId="77777777" w:rsidR="00A13DF2" w:rsidRDefault="00A13DF2" w:rsidP="00012A0B">
            <w:pPr>
              <w:jc w:val="center"/>
              <w:rPr>
                <w:rFonts w:ascii="Century Gothic" w:hAnsi="Century Gothic"/>
                <w:b/>
              </w:rPr>
            </w:pPr>
          </w:p>
          <w:p w14:paraId="219F384D" w14:textId="77777777" w:rsidR="00A13DF2" w:rsidRPr="000065C3" w:rsidRDefault="00A13DF2" w:rsidP="00012A0B">
            <w:pPr>
              <w:jc w:val="center"/>
              <w:rPr>
                <w:rFonts w:ascii="Century Gothic" w:hAnsi="Century Gothic"/>
                <w:b/>
              </w:rPr>
            </w:pPr>
            <w:r w:rsidRPr="000065C3">
              <w:rPr>
                <w:rFonts w:ascii="Century Gothic" w:hAnsi="Century Gothic"/>
                <w:b/>
              </w:rPr>
              <w:t xml:space="preserve">Aug - </w:t>
            </w:r>
            <w:r>
              <w:rPr>
                <w:rFonts w:ascii="Century Gothic" w:hAnsi="Century Gothic"/>
                <w:b/>
              </w:rPr>
              <w:t>Sept</w:t>
            </w:r>
          </w:p>
        </w:tc>
        <w:tc>
          <w:tcPr>
            <w:tcW w:w="1701" w:type="dxa"/>
          </w:tcPr>
          <w:p w14:paraId="743FB7EA" w14:textId="77777777" w:rsidR="00A13DF2" w:rsidRDefault="00A13DF2" w:rsidP="00012A0B">
            <w:pPr>
              <w:jc w:val="center"/>
              <w:rPr>
                <w:rFonts w:ascii="Century Gothic" w:hAnsi="Century Gothic"/>
                <w:b/>
              </w:rPr>
            </w:pPr>
          </w:p>
          <w:p w14:paraId="4B7F72F5" w14:textId="77777777" w:rsidR="00A13DF2" w:rsidRDefault="00A13DF2" w:rsidP="00012A0B">
            <w:pPr>
              <w:jc w:val="center"/>
              <w:rPr>
                <w:rFonts w:ascii="Century Gothic" w:hAnsi="Century Gothic"/>
                <w:b/>
                <w:sz w:val="2"/>
                <w:szCs w:val="2"/>
              </w:rPr>
            </w:pPr>
          </w:p>
          <w:p w14:paraId="736A1105" w14:textId="77777777" w:rsidR="00A13DF2" w:rsidRDefault="00A13DF2" w:rsidP="00012A0B">
            <w:pPr>
              <w:jc w:val="center"/>
              <w:rPr>
                <w:rFonts w:ascii="Century Gothic" w:hAnsi="Century Gothic"/>
                <w:b/>
                <w:sz w:val="2"/>
                <w:szCs w:val="2"/>
              </w:rPr>
            </w:pPr>
          </w:p>
          <w:p w14:paraId="471BDBDC" w14:textId="77777777" w:rsidR="00A13DF2" w:rsidRDefault="00A13DF2" w:rsidP="00012A0B">
            <w:pPr>
              <w:jc w:val="center"/>
              <w:rPr>
                <w:rFonts w:ascii="Century Gothic" w:hAnsi="Century Gothic"/>
                <w:b/>
                <w:sz w:val="2"/>
                <w:szCs w:val="2"/>
              </w:rPr>
            </w:pPr>
          </w:p>
          <w:p w14:paraId="12CE6842" w14:textId="77777777" w:rsidR="00A13DF2" w:rsidRDefault="00A13DF2" w:rsidP="00012A0B">
            <w:pPr>
              <w:jc w:val="center"/>
              <w:rPr>
                <w:rFonts w:ascii="Century Gothic" w:hAnsi="Century Gothic"/>
                <w:b/>
                <w:sz w:val="2"/>
                <w:szCs w:val="2"/>
              </w:rPr>
            </w:pPr>
          </w:p>
          <w:p w14:paraId="13825D95" w14:textId="77777777" w:rsidR="00A13DF2" w:rsidRDefault="00A13DF2" w:rsidP="00012A0B">
            <w:pPr>
              <w:jc w:val="center"/>
              <w:rPr>
                <w:rFonts w:ascii="Century Gothic" w:hAnsi="Century Gothic"/>
                <w:b/>
                <w:sz w:val="2"/>
                <w:szCs w:val="2"/>
              </w:rPr>
            </w:pPr>
          </w:p>
          <w:p w14:paraId="0B4CDA0D" w14:textId="77777777" w:rsidR="00A13DF2" w:rsidRDefault="00A13DF2" w:rsidP="00012A0B">
            <w:pPr>
              <w:jc w:val="center"/>
              <w:rPr>
                <w:rFonts w:ascii="Century Gothic" w:hAnsi="Century Gothic"/>
                <w:b/>
                <w:sz w:val="2"/>
                <w:szCs w:val="2"/>
              </w:rPr>
            </w:pPr>
          </w:p>
          <w:p w14:paraId="1E55CBB0" w14:textId="77777777" w:rsidR="00A13DF2" w:rsidRDefault="00A13DF2" w:rsidP="00012A0B">
            <w:pPr>
              <w:rPr>
                <w:rFonts w:ascii="Century Gothic" w:hAnsi="Century Gothic"/>
                <w:b/>
              </w:rPr>
            </w:pPr>
            <w:r w:rsidRPr="00B92FF6">
              <w:rPr>
                <w:rFonts w:ascii="Century Gothic" w:hAnsi="Century Gothic"/>
                <w:b/>
              </w:rPr>
              <w:t>SEYP</w:t>
            </w:r>
            <w:r>
              <w:rPr>
                <w:rFonts w:ascii="Century Gothic" w:hAnsi="Century Gothic"/>
                <w:b/>
              </w:rPr>
              <w:t>s/EYPs/</w:t>
            </w:r>
          </w:p>
          <w:p w14:paraId="5C73E3CC" w14:textId="77777777" w:rsidR="00A13DF2" w:rsidRDefault="00A13DF2" w:rsidP="00012A0B">
            <w:pPr>
              <w:rPr>
                <w:rFonts w:ascii="Century Gothic" w:hAnsi="Century Gothic"/>
                <w:b/>
              </w:rPr>
            </w:pPr>
            <w:r>
              <w:rPr>
                <w:rFonts w:ascii="Century Gothic" w:hAnsi="Century Gothic"/>
                <w:b/>
              </w:rPr>
              <w:t>SWs/MAs</w:t>
            </w:r>
          </w:p>
        </w:tc>
        <w:tc>
          <w:tcPr>
            <w:tcW w:w="5812" w:type="dxa"/>
          </w:tcPr>
          <w:p w14:paraId="64F6E02D" w14:textId="77777777" w:rsidR="00A13DF2" w:rsidRPr="006A2956" w:rsidRDefault="00A13DF2" w:rsidP="00A13DF2">
            <w:pPr>
              <w:pStyle w:val="ListParagraph"/>
              <w:numPr>
                <w:ilvl w:val="0"/>
                <w:numId w:val="21"/>
              </w:numPr>
              <w:ind w:left="303"/>
              <w:rPr>
                <w:rFonts w:ascii="Century Gothic" w:hAnsi="Century Gothic"/>
                <w:bCs/>
              </w:rPr>
            </w:pPr>
            <w:r>
              <w:rPr>
                <w:rFonts w:ascii="Century Gothic" w:hAnsi="Century Gothic"/>
                <w:bCs/>
              </w:rPr>
              <w:t>Children’s i</w:t>
            </w:r>
            <w:r w:rsidRPr="006A2956">
              <w:rPr>
                <w:rFonts w:ascii="Century Gothic" w:hAnsi="Century Gothic"/>
                <w:bCs/>
              </w:rPr>
              <w:t xml:space="preserve">deas </w:t>
            </w:r>
            <w:r>
              <w:rPr>
                <w:rFonts w:ascii="Century Gothic" w:hAnsi="Century Gothic"/>
                <w:bCs/>
              </w:rPr>
              <w:t>included i</w:t>
            </w:r>
            <w:r w:rsidRPr="006A2956">
              <w:rPr>
                <w:rFonts w:ascii="Century Gothic" w:hAnsi="Century Gothic"/>
                <w:bCs/>
              </w:rPr>
              <w:t>n developing play area.</w:t>
            </w:r>
          </w:p>
          <w:p w14:paraId="6E02FABB" w14:textId="77777777" w:rsidR="00A13DF2"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Input on resources to be used throughout the week</w:t>
            </w:r>
            <w:r>
              <w:rPr>
                <w:rFonts w:ascii="Century Gothic" w:hAnsi="Century Gothic"/>
                <w:bCs/>
              </w:rPr>
              <w:t>.</w:t>
            </w:r>
          </w:p>
          <w:p w14:paraId="0359D6B7" w14:textId="77777777" w:rsidR="00A13DF2" w:rsidRPr="006A2956" w:rsidRDefault="00A13DF2" w:rsidP="00A13DF2">
            <w:pPr>
              <w:pStyle w:val="ListParagraph"/>
              <w:numPr>
                <w:ilvl w:val="0"/>
                <w:numId w:val="21"/>
              </w:numPr>
              <w:ind w:left="303"/>
              <w:rPr>
                <w:rFonts w:ascii="Century Gothic" w:hAnsi="Century Gothic"/>
                <w:bCs/>
              </w:rPr>
            </w:pPr>
            <w:r>
              <w:rPr>
                <w:rFonts w:ascii="Century Gothic" w:hAnsi="Century Gothic"/>
                <w:bCs/>
              </w:rPr>
              <w:t>Follow children’s current interests.</w:t>
            </w:r>
          </w:p>
        </w:tc>
        <w:tc>
          <w:tcPr>
            <w:tcW w:w="851" w:type="dxa"/>
          </w:tcPr>
          <w:p w14:paraId="288EEAD8" w14:textId="77777777" w:rsidR="00A13DF2" w:rsidRPr="007F3B15" w:rsidRDefault="00A13DF2" w:rsidP="00012A0B">
            <w:pPr>
              <w:rPr>
                <w:rFonts w:ascii="Century Gothic" w:hAnsi="Century Gothic"/>
                <w:b/>
                <w:sz w:val="18"/>
                <w:szCs w:val="18"/>
              </w:rPr>
            </w:pPr>
          </w:p>
        </w:tc>
      </w:tr>
      <w:tr w:rsidR="00A13DF2" w:rsidRPr="00D62F6B" w14:paraId="417DA12A" w14:textId="77777777" w:rsidTr="00936EF2">
        <w:tc>
          <w:tcPr>
            <w:tcW w:w="5671" w:type="dxa"/>
          </w:tcPr>
          <w:p w14:paraId="21F8D86F"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 xml:space="preserve">4. </w:t>
            </w:r>
          </w:p>
          <w:p w14:paraId="6293DC42" w14:textId="77777777" w:rsidR="00A13DF2" w:rsidRPr="008D4C02" w:rsidRDefault="00A13DF2" w:rsidP="00012A0B">
            <w:pPr>
              <w:rPr>
                <w:rFonts w:ascii="Century Gothic" w:hAnsi="Century Gothic"/>
                <w:bCs/>
                <w:color w:val="000000" w:themeColor="text1"/>
              </w:rPr>
            </w:pPr>
            <w:r>
              <w:rPr>
                <w:rFonts w:ascii="Century Gothic" w:hAnsi="Century Gothic"/>
                <w:bCs/>
                <w:color w:val="000000" w:themeColor="text1"/>
              </w:rPr>
              <w:t>Ensuring safety</w:t>
            </w:r>
          </w:p>
        </w:tc>
        <w:tc>
          <w:tcPr>
            <w:tcW w:w="1559" w:type="dxa"/>
          </w:tcPr>
          <w:p w14:paraId="5D75CA2F" w14:textId="77777777" w:rsidR="00A13DF2" w:rsidRDefault="00A13DF2" w:rsidP="00012A0B">
            <w:pPr>
              <w:jc w:val="center"/>
              <w:rPr>
                <w:rFonts w:ascii="Century Gothic" w:hAnsi="Century Gothic"/>
                <w:b/>
                <w:sz w:val="4"/>
                <w:szCs w:val="4"/>
              </w:rPr>
            </w:pPr>
          </w:p>
          <w:p w14:paraId="0ADA50BB" w14:textId="77777777" w:rsidR="00A13DF2" w:rsidRDefault="00A13DF2" w:rsidP="00012A0B">
            <w:pPr>
              <w:jc w:val="center"/>
              <w:rPr>
                <w:rFonts w:ascii="Century Gothic" w:hAnsi="Century Gothic"/>
                <w:b/>
                <w:sz w:val="4"/>
                <w:szCs w:val="4"/>
              </w:rPr>
            </w:pPr>
          </w:p>
          <w:p w14:paraId="7457DFBC" w14:textId="77777777" w:rsidR="00A13DF2" w:rsidRDefault="00A13DF2" w:rsidP="00012A0B">
            <w:pPr>
              <w:jc w:val="center"/>
              <w:rPr>
                <w:rFonts w:ascii="Century Gothic" w:hAnsi="Century Gothic"/>
                <w:b/>
                <w:sz w:val="4"/>
                <w:szCs w:val="4"/>
              </w:rPr>
            </w:pPr>
          </w:p>
          <w:p w14:paraId="6A2F2C46" w14:textId="77777777" w:rsidR="00A13DF2" w:rsidRDefault="00A13DF2" w:rsidP="00012A0B">
            <w:pPr>
              <w:jc w:val="center"/>
              <w:rPr>
                <w:rFonts w:ascii="Century Gothic" w:hAnsi="Century Gothic"/>
                <w:b/>
              </w:rPr>
            </w:pPr>
          </w:p>
          <w:p w14:paraId="2EC278BC" w14:textId="77777777" w:rsidR="00A13DF2" w:rsidRDefault="00A13DF2" w:rsidP="00012A0B">
            <w:pPr>
              <w:jc w:val="center"/>
              <w:rPr>
                <w:rFonts w:ascii="Century Gothic" w:hAnsi="Century Gothic"/>
                <w:b/>
                <w:sz w:val="4"/>
                <w:szCs w:val="4"/>
              </w:rPr>
            </w:pPr>
          </w:p>
          <w:p w14:paraId="759E8F13" w14:textId="77777777" w:rsidR="00A13DF2" w:rsidRDefault="00A13DF2" w:rsidP="00012A0B">
            <w:pPr>
              <w:jc w:val="center"/>
              <w:rPr>
                <w:rFonts w:ascii="Century Gothic" w:hAnsi="Century Gothic"/>
                <w:b/>
                <w:sz w:val="4"/>
                <w:szCs w:val="4"/>
              </w:rPr>
            </w:pPr>
          </w:p>
          <w:p w14:paraId="5EE3B061" w14:textId="77777777" w:rsidR="00A13DF2" w:rsidRDefault="00A13DF2" w:rsidP="00012A0B">
            <w:pPr>
              <w:jc w:val="center"/>
              <w:rPr>
                <w:rFonts w:ascii="Century Gothic" w:hAnsi="Century Gothic"/>
                <w:b/>
              </w:rPr>
            </w:pPr>
          </w:p>
          <w:p w14:paraId="5FF26968" w14:textId="77777777" w:rsidR="00A13DF2" w:rsidRPr="00770F92" w:rsidRDefault="00A13DF2" w:rsidP="00012A0B">
            <w:pPr>
              <w:rPr>
                <w:rFonts w:ascii="Century Gothic" w:hAnsi="Century Gothic"/>
                <w:b/>
              </w:rPr>
            </w:pPr>
            <w:r>
              <w:rPr>
                <w:rFonts w:ascii="Century Gothic" w:hAnsi="Century Gothic"/>
                <w:b/>
              </w:rPr>
              <w:t>August - ongoing</w:t>
            </w:r>
          </w:p>
        </w:tc>
        <w:tc>
          <w:tcPr>
            <w:tcW w:w="1701" w:type="dxa"/>
          </w:tcPr>
          <w:p w14:paraId="71C29165" w14:textId="77777777" w:rsidR="00A13DF2" w:rsidRDefault="00A13DF2" w:rsidP="00012A0B">
            <w:pPr>
              <w:jc w:val="center"/>
              <w:rPr>
                <w:rFonts w:ascii="Century Gothic" w:hAnsi="Century Gothic"/>
                <w:b/>
                <w:sz w:val="4"/>
                <w:szCs w:val="4"/>
              </w:rPr>
            </w:pPr>
          </w:p>
          <w:p w14:paraId="5050CEFE" w14:textId="77777777" w:rsidR="00A13DF2" w:rsidRDefault="00A13DF2" w:rsidP="00012A0B">
            <w:pPr>
              <w:rPr>
                <w:rFonts w:ascii="Century Gothic" w:hAnsi="Century Gothic"/>
                <w:b/>
                <w:sz w:val="4"/>
                <w:szCs w:val="4"/>
              </w:rPr>
            </w:pPr>
          </w:p>
          <w:p w14:paraId="4721D77D" w14:textId="77777777" w:rsidR="00A13DF2" w:rsidRDefault="00A13DF2" w:rsidP="00012A0B">
            <w:pPr>
              <w:rPr>
                <w:rFonts w:ascii="Century Gothic" w:hAnsi="Century Gothic"/>
                <w:b/>
                <w:sz w:val="4"/>
                <w:szCs w:val="4"/>
              </w:rPr>
            </w:pPr>
          </w:p>
          <w:p w14:paraId="7854C1DB" w14:textId="77777777" w:rsidR="00A13DF2" w:rsidRDefault="00A13DF2" w:rsidP="00012A0B">
            <w:pPr>
              <w:rPr>
                <w:rFonts w:ascii="Century Gothic" w:hAnsi="Century Gothic"/>
                <w:b/>
                <w:sz w:val="4"/>
                <w:szCs w:val="4"/>
              </w:rPr>
            </w:pPr>
          </w:p>
          <w:p w14:paraId="669DDA87" w14:textId="77777777" w:rsidR="00A13DF2" w:rsidRDefault="00A13DF2" w:rsidP="00012A0B">
            <w:pPr>
              <w:rPr>
                <w:rFonts w:ascii="Century Gothic" w:hAnsi="Century Gothic"/>
                <w:b/>
                <w:sz w:val="4"/>
                <w:szCs w:val="4"/>
              </w:rPr>
            </w:pPr>
          </w:p>
          <w:p w14:paraId="50D56381" w14:textId="77777777" w:rsidR="00A13DF2" w:rsidRDefault="00A13DF2" w:rsidP="00012A0B">
            <w:pPr>
              <w:jc w:val="center"/>
              <w:rPr>
                <w:rFonts w:ascii="Century Gothic" w:hAnsi="Century Gothic"/>
                <w:b/>
                <w:sz w:val="2"/>
                <w:szCs w:val="2"/>
              </w:rPr>
            </w:pPr>
          </w:p>
          <w:p w14:paraId="25572C5F" w14:textId="77777777" w:rsidR="00A13DF2" w:rsidRDefault="00A13DF2" w:rsidP="00012A0B">
            <w:pPr>
              <w:jc w:val="center"/>
              <w:rPr>
                <w:rFonts w:ascii="Century Gothic" w:hAnsi="Century Gothic"/>
                <w:b/>
                <w:sz w:val="2"/>
                <w:szCs w:val="2"/>
              </w:rPr>
            </w:pPr>
          </w:p>
          <w:p w14:paraId="1C4E108E" w14:textId="77777777" w:rsidR="00A13DF2" w:rsidRDefault="00A13DF2" w:rsidP="00012A0B">
            <w:pPr>
              <w:jc w:val="center"/>
              <w:rPr>
                <w:rFonts w:ascii="Century Gothic" w:hAnsi="Century Gothic"/>
                <w:b/>
                <w:sz w:val="2"/>
                <w:szCs w:val="2"/>
              </w:rPr>
            </w:pPr>
          </w:p>
          <w:p w14:paraId="79DDDB78" w14:textId="77777777" w:rsidR="00A13DF2" w:rsidRDefault="00A13DF2" w:rsidP="00012A0B">
            <w:pPr>
              <w:jc w:val="center"/>
              <w:rPr>
                <w:rFonts w:ascii="Century Gothic" w:hAnsi="Century Gothic"/>
                <w:b/>
                <w:sz w:val="2"/>
                <w:szCs w:val="2"/>
              </w:rPr>
            </w:pPr>
          </w:p>
          <w:p w14:paraId="4F397A29" w14:textId="77777777" w:rsidR="00A13DF2" w:rsidRDefault="00A13DF2" w:rsidP="00012A0B">
            <w:pPr>
              <w:jc w:val="center"/>
              <w:rPr>
                <w:rFonts w:ascii="Century Gothic" w:hAnsi="Century Gothic"/>
                <w:b/>
                <w:sz w:val="2"/>
                <w:szCs w:val="2"/>
              </w:rPr>
            </w:pPr>
          </w:p>
          <w:p w14:paraId="6B106290" w14:textId="77777777" w:rsidR="00A13DF2" w:rsidRDefault="00A13DF2" w:rsidP="00012A0B">
            <w:pPr>
              <w:jc w:val="center"/>
              <w:rPr>
                <w:rFonts w:ascii="Century Gothic" w:hAnsi="Century Gothic"/>
                <w:b/>
                <w:sz w:val="2"/>
                <w:szCs w:val="2"/>
              </w:rPr>
            </w:pPr>
          </w:p>
          <w:p w14:paraId="6EA22F30" w14:textId="77777777" w:rsidR="00A13DF2" w:rsidRDefault="00A13DF2" w:rsidP="00012A0B">
            <w:pPr>
              <w:jc w:val="center"/>
              <w:rPr>
                <w:rFonts w:ascii="Century Gothic" w:hAnsi="Century Gothic"/>
                <w:b/>
              </w:rPr>
            </w:pPr>
          </w:p>
          <w:p w14:paraId="5EF92E76" w14:textId="77777777" w:rsidR="00A13DF2" w:rsidRPr="00B92FF6" w:rsidRDefault="00A13DF2" w:rsidP="00012A0B">
            <w:pPr>
              <w:jc w:val="center"/>
              <w:rPr>
                <w:rFonts w:ascii="Century Gothic" w:hAnsi="Century Gothic"/>
                <w:b/>
              </w:rPr>
            </w:pPr>
            <w:r w:rsidRPr="00B92FF6">
              <w:rPr>
                <w:rFonts w:ascii="Century Gothic" w:hAnsi="Century Gothic"/>
                <w:b/>
              </w:rPr>
              <w:t>PT/SEYP</w:t>
            </w:r>
            <w:r>
              <w:rPr>
                <w:rFonts w:ascii="Century Gothic" w:hAnsi="Century Gothic"/>
                <w:b/>
              </w:rPr>
              <w:t>s</w:t>
            </w:r>
            <w:r w:rsidRPr="00B92FF6">
              <w:rPr>
                <w:rFonts w:ascii="Century Gothic" w:hAnsi="Century Gothic"/>
                <w:b/>
              </w:rPr>
              <w:t>/EYP</w:t>
            </w:r>
            <w:r>
              <w:rPr>
                <w:rFonts w:ascii="Century Gothic" w:hAnsi="Century Gothic"/>
                <w:b/>
              </w:rPr>
              <w:t>s/SWs/MAs</w:t>
            </w:r>
          </w:p>
          <w:p w14:paraId="18783F9C" w14:textId="77777777" w:rsidR="00A13DF2" w:rsidRPr="00B92FF6" w:rsidRDefault="00A13DF2" w:rsidP="00012A0B">
            <w:pPr>
              <w:jc w:val="center"/>
              <w:rPr>
                <w:rFonts w:ascii="Century Gothic" w:hAnsi="Century Gothic"/>
                <w:b/>
              </w:rPr>
            </w:pPr>
          </w:p>
        </w:tc>
        <w:tc>
          <w:tcPr>
            <w:tcW w:w="5812" w:type="dxa"/>
          </w:tcPr>
          <w:p w14:paraId="582CF5DF"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Children to be introduced/re-introduced to Risk Assessment tasks to be carried out before play.</w:t>
            </w:r>
          </w:p>
          <w:p w14:paraId="4FE160AD"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New children to learn about moving between indoors/outdoors and how to proceed safely.</w:t>
            </w:r>
          </w:p>
          <w:p w14:paraId="14469F92"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Staff to review Outdoor Risk Assessment every 6 weeks.</w:t>
            </w:r>
          </w:p>
          <w:p w14:paraId="74646BE4" w14:textId="77777777" w:rsidR="00A13DF2" w:rsidRPr="006A2956"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Nominated person to check safety of play area before children come to nursery</w:t>
            </w:r>
            <w:r>
              <w:rPr>
                <w:rFonts w:ascii="Century Gothic" w:hAnsi="Century Gothic"/>
                <w:bCs/>
              </w:rPr>
              <w:t xml:space="preserve"> </w:t>
            </w:r>
            <w:proofErr w:type="gramStart"/>
            <w:r>
              <w:rPr>
                <w:rFonts w:ascii="Century Gothic" w:hAnsi="Century Gothic"/>
                <w:bCs/>
              </w:rPr>
              <w:t>on a daily basis</w:t>
            </w:r>
            <w:proofErr w:type="gramEnd"/>
            <w:r w:rsidRPr="006A2956">
              <w:rPr>
                <w:rFonts w:ascii="Century Gothic" w:hAnsi="Century Gothic"/>
                <w:bCs/>
              </w:rPr>
              <w:t>.</w:t>
            </w:r>
          </w:p>
          <w:p w14:paraId="4B8C1173" w14:textId="77777777" w:rsidR="00A13DF2" w:rsidRDefault="00A13DF2" w:rsidP="00A13DF2">
            <w:pPr>
              <w:pStyle w:val="ListParagraph"/>
              <w:numPr>
                <w:ilvl w:val="0"/>
                <w:numId w:val="21"/>
              </w:numPr>
              <w:ind w:left="303"/>
              <w:rPr>
                <w:rFonts w:ascii="Century Gothic" w:hAnsi="Century Gothic"/>
                <w:bCs/>
              </w:rPr>
            </w:pPr>
            <w:r w:rsidRPr="006A2956">
              <w:rPr>
                <w:rFonts w:ascii="Century Gothic" w:hAnsi="Century Gothic"/>
                <w:bCs/>
              </w:rPr>
              <w:t>Any issues logged and reported to janitor.</w:t>
            </w:r>
          </w:p>
          <w:p w14:paraId="578639EC" w14:textId="77777777" w:rsidR="00A13DF2" w:rsidRDefault="00A13DF2" w:rsidP="00A13DF2">
            <w:pPr>
              <w:pStyle w:val="ListParagraph"/>
              <w:numPr>
                <w:ilvl w:val="0"/>
                <w:numId w:val="21"/>
              </w:numPr>
              <w:ind w:left="303"/>
              <w:rPr>
                <w:rFonts w:ascii="Century Gothic" w:hAnsi="Century Gothic"/>
                <w:bCs/>
              </w:rPr>
            </w:pPr>
            <w:r>
              <w:rPr>
                <w:rFonts w:ascii="Century Gothic" w:hAnsi="Century Gothic"/>
                <w:bCs/>
              </w:rPr>
              <w:t>Blue container to be re-organised.</w:t>
            </w:r>
          </w:p>
          <w:p w14:paraId="53690812" w14:textId="77777777" w:rsidR="00A13DF2" w:rsidRPr="006A2956" w:rsidRDefault="00A13DF2" w:rsidP="00012A0B">
            <w:pPr>
              <w:pStyle w:val="ListParagraph"/>
              <w:ind w:left="303"/>
              <w:rPr>
                <w:rFonts w:ascii="Century Gothic" w:hAnsi="Century Gothic"/>
                <w:bCs/>
              </w:rPr>
            </w:pPr>
          </w:p>
        </w:tc>
        <w:tc>
          <w:tcPr>
            <w:tcW w:w="851" w:type="dxa"/>
          </w:tcPr>
          <w:p w14:paraId="7F67859C" w14:textId="77777777" w:rsidR="00A13DF2" w:rsidRPr="00D62F6B" w:rsidRDefault="00A13DF2" w:rsidP="00012A0B">
            <w:pPr>
              <w:jc w:val="center"/>
              <w:rPr>
                <w:rFonts w:ascii="Century Gothic" w:hAnsi="Century Gothic"/>
                <w:b/>
              </w:rPr>
            </w:pPr>
            <w:r>
              <w:rPr>
                <w:rFonts w:ascii="Century Gothic" w:hAnsi="Century Gothic"/>
                <w:b/>
              </w:rPr>
              <w:t>.</w:t>
            </w:r>
          </w:p>
        </w:tc>
      </w:tr>
      <w:tr w:rsidR="00A13DF2" w:rsidRPr="00D62F6B" w14:paraId="5B442B43" w14:textId="77777777" w:rsidTr="00936EF2">
        <w:tc>
          <w:tcPr>
            <w:tcW w:w="5671" w:type="dxa"/>
          </w:tcPr>
          <w:p w14:paraId="0B9CACE4" w14:textId="77777777" w:rsidR="00A13DF2" w:rsidRDefault="00A13DF2" w:rsidP="00012A0B">
            <w:pPr>
              <w:rPr>
                <w:rFonts w:ascii="Century Gothic" w:hAnsi="Century Gothic"/>
                <w:b/>
                <w:color w:val="000000" w:themeColor="text1"/>
              </w:rPr>
            </w:pPr>
            <w:r>
              <w:rPr>
                <w:rFonts w:ascii="Century Gothic" w:hAnsi="Century Gothic"/>
                <w:b/>
                <w:color w:val="000000" w:themeColor="text1"/>
              </w:rPr>
              <w:t>5.</w:t>
            </w:r>
          </w:p>
          <w:p w14:paraId="14A15822" w14:textId="77777777" w:rsidR="00A13DF2" w:rsidRPr="00F320E7" w:rsidRDefault="00A13DF2" w:rsidP="00012A0B">
            <w:pPr>
              <w:rPr>
                <w:rFonts w:ascii="Century Gothic" w:hAnsi="Century Gothic"/>
                <w:bCs/>
                <w:color w:val="000000" w:themeColor="text1"/>
              </w:rPr>
            </w:pPr>
            <w:r w:rsidRPr="00F320E7">
              <w:rPr>
                <w:rFonts w:ascii="Century Gothic" w:hAnsi="Century Gothic"/>
                <w:bCs/>
                <w:color w:val="000000" w:themeColor="text1"/>
              </w:rPr>
              <w:t xml:space="preserve">Re-introduction of </w:t>
            </w:r>
            <w:proofErr w:type="gramStart"/>
            <w:r w:rsidRPr="00F320E7">
              <w:rPr>
                <w:rFonts w:ascii="Century Gothic" w:hAnsi="Century Gothic"/>
                <w:bCs/>
                <w:color w:val="000000" w:themeColor="text1"/>
              </w:rPr>
              <w:t>off site</w:t>
            </w:r>
            <w:proofErr w:type="gramEnd"/>
            <w:r w:rsidRPr="00F320E7">
              <w:rPr>
                <w:rFonts w:ascii="Century Gothic" w:hAnsi="Century Gothic"/>
                <w:bCs/>
                <w:color w:val="000000" w:themeColor="text1"/>
              </w:rPr>
              <w:t xml:space="preserve"> visits -shop, library, woods etc</w:t>
            </w:r>
          </w:p>
        </w:tc>
        <w:tc>
          <w:tcPr>
            <w:tcW w:w="1559" w:type="dxa"/>
          </w:tcPr>
          <w:p w14:paraId="0CBED7C3" w14:textId="77777777" w:rsidR="00A13DF2" w:rsidRDefault="00A13DF2" w:rsidP="00012A0B">
            <w:pPr>
              <w:jc w:val="center"/>
              <w:rPr>
                <w:rFonts w:ascii="Century Gothic" w:hAnsi="Century Gothic"/>
                <w:b/>
              </w:rPr>
            </w:pPr>
          </w:p>
          <w:p w14:paraId="10680B4A" w14:textId="77777777" w:rsidR="00A13DF2" w:rsidRPr="00F320E7" w:rsidRDefault="00A13DF2" w:rsidP="00012A0B">
            <w:pPr>
              <w:jc w:val="center"/>
              <w:rPr>
                <w:rFonts w:ascii="Century Gothic" w:hAnsi="Century Gothic"/>
                <w:b/>
              </w:rPr>
            </w:pPr>
            <w:r w:rsidRPr="00F320E7">
              <w:rPr>
                <w:rFonts w:ascii="Century Gothic" w:hAnsi="Century Gothic"/>
                <w:b/>
              </w:rPr>
              <w:t xml:space="preserve">Oct - </w:t>
            </w:r>
            <w:r>
              <w:rPr>
                <w:rFonts w:ascii="Century Gothic" w:hAnsi="Century Gothic"/>
                <w:b/>
              </w:rPr>
              <w:t>July</w:t>
            </w:r>
          </w:p>
        </w:tc>
        <w:tc>
          <w:tcPr>
            <w:tcW w:w="1701" w:type="dxa"/>
          </w:tcPr>
          <w:p w14:paraId="0285D93F" w14:textId="77777777" w:rsidR="00A13DF2" w:rsidRDefault="00A13DF2" w:rsidP="00012A0B">
            <w:pPr>
              <w:jc w:val="center"/>
              <w:rPr>
                <w:rFonts w:ascii="Century Gothic" w:hAnsi="Century Gothic"/>
                <w:b/>
              </w:rPr>
            </w:pPr>
            <w:r w:rsidRPr="00F320E7">
              <w:rPr>
                <w:rFonts w:ascii="Century Gothic" w:hAnsi="Century Gothic"/>
                <w:b/>
              </w:rPr>
              <w:t>SEYPs/EYPs/</w:t>
            </w:r>
          </w:p>
          <w:p w14:paraId="63EC04AD" w14:textId="77777777" w:rsidR="00A13DF2" w:rsidRPr="00F320E7" w:rsidRDefault="00A13DF2" w:rsidP="00012A0B">
            <w:pPr>
              <w:jc w:val="center"/>
              <w:rPr>
                <w:rFonts w:ascii="Century Gothic" w:hAnsi="Century Gothic"/>
                <w:b/>
              </w:rPr>
            </w:pPr>
            <w:r w:rsidRPr="00F320E7">
              <w:rPr>
                <w:rFonts w:ascii="Century Gothic" w:hAnsi="Century Gothic"/>
                <w:b/>
              </w:rPr>
              <w:t>SWs/MAs</w:t>
            </w:r>
          </w:p>
        </w:tc>
        <w:tc>
          <w:tcPr>
            <w:tcW w:w="5812" w:type="dxa"/>
          </w:tcPr>
          <w:p w14:paraId="707C42EE" w14:textId="77777777" w:rsidR="00A13DF2" w:rsidRDefault="00A13DF2" w:rsidP="00A13DF2">
            <w:pPr>
              <w:pStyle w:val="ListParagraph"/>
              <w:numPr>
                <w:ilvl w:val="0"/>
                <w:numId w:val="21"/>
              </w:numPr>
              <w:ind w:left="303"/>
              <w:rPr>
                <w:rFonts w:ascii="Century Gothic" w:hAnsi="Century Gothic"/>
                <w:bCs/>
              </w:rPr>
            </w:pPr>
            <w:r>
              <w:rPr>
                <w:rFonts w:ascii="Century Gothic" w:hAnsi="Century Gothic"/>
                <w:bCs/>
              </w:rPr>
              <w:t>Contact library and arrange visits.</w:t>
            </w:r>
          </w:p>
          <w:p w14:paraId="6A208C62" w14:textId="77777777" w:rsidR="00A13DF2" w:rsidRDefault="00A13DF2" w:rsidP="00A13DF2">
            <w:pPr>
              <w:pStyle w:val="ListParagraph"/>
              <w:numPr>
                <w:ilvl w:val="0"/>
                <w:numId w:val="21"/>
              </w:numPr>
              <w:ind w:left="303"/>
              <w:rPr>
                <w:rFonts w:ascii="Century Gothic" w:hAnsi="Century Gothic"/>
                <w:bCs/>
              </w:rPr>
            </w:pPr>
            <w:r>
              <w:rPr>
                <w:rFonts w:ascii="Century Gothic" w:hAnsi="Century Gothic"/>
                <w:bCs/>
              </w:rPr>
              <w:t>Link shopping into planned learning/children’s interests.</w:t>
            </w:r>
          </w:p>
          <w:p w14:paraId="7DB68967" w14:textId="77777777" w:rsidR="00A13DF2" w:rsidRPr="00F320E7" w:rsidRDefault="00A13DF2" w:rsidP="00A13DF2">
            <w:pPr>
              <w:pStyle w:val="ListParagraph"/>
              <w:numPr>
                <w:ilvl w:val="0"/>
                <w:numId w:val="21"/>
              </w:numPr>
              <w:ind w:left="303"/>
              <w:rPr>
                <w:rFonts w:ascii="Century Gothic" w:hAnsi="Century Gothic"/>
                <w:bCs/>
              </w:rPr>
            </w:pPr>
            <w:r>
              <w:rPr>
                <w:rFonts w:ascii="Century Gothic" w:hAnsi="Century Gothic"/>
                <w:bCs/>
              </w:rPr>
              <w:t>Encourage parent helpers.</w:t>
            </w:r>
          </w:p>
        </w:tc>
        <w:tc>
          <w:tcPr>
            <w:tcW w:w="851" w:type="dxa"/>
          </w:tcPr>
          <w:p w14:paraId="5EC233A5" w14:textId="77777777" w:rsidR="00A13DF2" w:rsidRDefault="00A13DF2" w:rsidP="00012A0B">
            <w:pPr>
              <w:jc w:val="center"/>
              <w:rPr>
                <w:rFonts w:ascii="Century Gothic" w:hAnsi="Century Gothic"/>
                <w:b/>
              </w:rPr>
            </w:pPr>
          </w:p>
        </w:tc>
      </w:tr>
      <w:tr w:rsidR="00A13DF2" w:rsidRPr="007F3B15" w14:paraId="06BE29CD" w14:textId="77777777" w:rsidTr="00936EF2">
        <w:tc>
          <w:tcPr>
            <w:tcW w:w="5671" w:type="dxa"/>
          </w:tcPr>
          <w:p w14:paraId="613C9FE0" w14:textId="77777777" w:rsidR="00A13DF2" w:rsidRDefault="00A13DF2" w:rsidP="00012A0B">
            <w:pPr>
              <w:rPr>
                <w:rFonts w:ascii="Century Gothic" w:hAnsi="Century Gothic"/>
                <w:b/>
              </w:rPr>
            </w:pPr>
            <w:r>
              <w:rPr>
                <w:rFonts w:ascii="Century Gothic" w:hAnsi="Century Gothic"/>
                <w:b/>
              </w:rPr>
              <w:t xml:space="preserve">6. </w:t>
            </w:r>
          </w:p>
          <w:p w14:paraId="6DCE3BD9" w14:textId="77777777" w:rsidR="00A13DF2" w:rsidRPr="000065C3" w:rsidRDefault="00A13DF2" w:rsidP="00012A0B">
            <w:pPr>
              <w:rPr>
                <w:rFonts w:ascii="Century Gothic" w:hAnsi="Century Gothic"/>
                <w:bCs/>
              </w:rPr>
            </w:pPr>
            <w:r w:rsidRPr="000065C3">
              <w:rPr>
                <w:rFonts w:ascii="Century Gothic" w:hAnsi="Century Gothic"/>
                <w:bCs/>
              </w:rPr>
              <w:t>Consult with</w:t>
            </w:r>
            <w:r>
              <w:rPr>
                <w:rFonts w:ascii="Century Gothic" w:hAnsi="Century Gothic"/>
                <w:bCs/>
              </w:rPr>
              <w:t xml:space="preserve"> the following documents</w:t>
            </w:r>
            <w:r w:rsidRPr="000065C3">
              <w:rPr>
                <w:rFonts w:ascii="Century Gothic" w:hAnsi="Century Gothic"/>
                <w:bCs/>
              </w:rPr>
              <w:t>:</w:t>
            </w:r>
          </w:p>
          <w:p w14:paraId="1BDAEE1E" w14:textId="77777777" w:rsidR="00A13DF2" w:rsidRDefault="00872FA5" w:rsidP="00012A0B">
            <w:pPr>
              <w:rPr>
                <w:rFonts w:ascii="Century Gothic" w:hAnsi="Century Gothic"/>
                <w:b/>
              </w:rPr>
            </w:pPr>
            <w:hyperlink r:id="rId17" w:history="1">
              <w:r w:rsidR="00A13DF2" w:rsidRPr="008F1C87">
                <w:rPr>
                  <w:rStyle w:val="Hyperlink"/>
                  <w:rFonts w:ascii="Century Gothic" w:hAnsi="Century Gothic"/>
                  <w:b/>
                </w:rPr>
                <w:t>https://creativestarlearning.co.uk</w:t>
              </w:r>
            </w:hyperlink>
          </w:p>
          <w:p w14:paraId="38EDB929" w14:textId="77777777" w:rsidR="00A13DF2" w:rsidRPr="000065C3" w:rsidRDefault="00A13DF2" w:rsidP="00012A0B">
            <w:pPr>
              <w:rPr>
                <w:rFonts w:ascii="Century Gothic" w:hAnsi="Century Gothic"/>
                <w:bCs/>
              </w:rPr>
            </w:pPr>
            <w:r w:rsidRPr="000065C3">
              <w:rPr>
                <w:rFonts w:ascii="Century Gothic" w:hAnsi="Century Gothic"/>
                <w:bCs/>
              </w:rPr>
              <w:t>Audit</w:t>
            </w:r>
          </w:p>
          <w:p w14:paraId="12E51F95" w14:textId="77777777" w:rsidR="00A13DF2" w:rsidRPr="000065C3" w:rsidRDefault="00A13DF2" w:rsidP="00012A0B">
            <w:pPr>
              <w:rPr>
                <w:rFonts w:ascii="Century Gothic" w:hAnsi="Century Gothic"/>
                <w:bCs/>
              </w:rPr>
            </w:pPr>
            <w:r w:rsidRPr="000065C3">
              <w:rPr>
                <w:rFonts w:ascii="Century Gothic" w:hAnsi="Century Gothic"/>
                <w:bCs/>
              </w:rPr>
              <w:t>Realising the Ambition</w:t>
            </w:r>
          </w:p>
          <w:p w14:paraId="7AF947C1" w14:textId="77777777" w:rsidR="00A13DF2" w:rsidRPr="000065C3" w:rsidRDefault="00A13DF2" w:rsidP="00012A0B">
            <w:pPr>
              <w:rPr>
                <w:rFonts w:ascii="Century Gothic" w:hAnsi="Century Gothic"/>
                <w:bCs/>
              </w:rPr>
            </w:pPr>
            <w:r w:rsidRPr="000065C3">
              <w:rPr>
                <w:rFonts w:ascii="Century Gothic" w:hAnsi="Century Gothic"/>
                <w:bCs/>
              </w:rPr>
              <w:t>HGIOELC</w:t>
            </w:r>
          </w:p>
          <w:p w14:paraId="4842B2E5" w14:textId="77777777" w:rsidR="00A13DF2" w:rsidRPr="000065C3" w:rsidRDefault="00A13DF2" w:rsidP="00012A0B">
            <w:pPr>
              <w:rPr>
                <w:rFonts w:ascii="Century Gothic" w:hAnsi="Century Gothic"/>
                <w:bCs/>
              </w:rPr>
            </w:pPr>
            <w:r w:rsidRPr="000065C3">
              <w:rPr>
                <w:rFonts w:ascii="Century Gothic" w:hAnsi="Century Gothic"/>
                <w:bCs/>
              </w:rPr>
              <w:t>Health &amp; Social Care Standards</w:t>
            </w:r>
          </w:p>
          <w:p w14:paraId="41D5D7BA" w14:textId="77777777" w:rsidR="00A13DF2" w:rsidRPr="000065C3" w:rsidRDefault="00A13DF2" w:rsidP="00012A0B">
            <w:pPr>
              <w:rPr>
                <w:rFonts w:ascii="Century Gothic" w:hAnsi="Century Gothic"/>
                <w:bCs/>
              </w:rPr>
            </w:pPr>
            <w:r w:rsidRPr="000065C3">
              <w:rPr>
                <w:rFonts w:ascii="Century Gothic" w:hAnsi="Century Gothic"/>
                <w:bCs/>
              </w:rPr>
              <w:t>Mark making outdoors – Creative Star</w:t>
            </w:r>
          </w:p>
          <w:p w14:paraId="43C1E0EC" w14:textId="77777777" w:rsidR="00A13DF2" w:rsidRPr="000065C3" w:rsidRDefault="00A13DF2" w:rsidP="00012A0B">
            <w:pPr>
              <w:rPr>
                <w:rFonts w:ascii="Century Gothic" w:hAnsi="Century Gothic"/>
                <w:bCs/>
              </w:rPr>
            </w:pPr>
            <w:r w:rsidRPr="000065C3">
              <w:rPr>
                <w:rFonts w:ascii="Century Gothic" w:hAnsi="Century Gothic"/>
                <w:bCs/>
              </w:rPr>
              <w:t>Outside Learning – Learning, Teaching Scotland</w:t>
            </w:r>
          </w:p>
          <w:p w14:paraId="7FDE9C37" w14:textId="77777777" w:rsidR="00A13DF2" w:rsidRDefault="00A13DF2" w:rsidP="00012A0B">
            <w:pPr>
              <w:rPr>
                <w:rFonts w:ascii="Century Gothic" w:hAnsi="Century Gothic"/>
                <w:b/>
                <w:color w:val="FF0000"/>
              </w:rPr>
            </w:pPr>
          </w:p>
        </w:tc>
        <w:tc>
          <w:tcPr>
            <w:tcW w:w="1559" w:type="dxa"/>
          </w:tcPr>
          <w:p w14:paraId="1A1BEC0F" w14:textId="77777777" w:rsidR="00A13DF2" w:rsidRDefault="00A13DF2" w:rsidP="00012A0B">
            <w:pPr>
              <w:jc w:val="center"/>
              <w:rPr>
                <w:rFonts w:ascii="Century Gothic" w:hAnsi="Century Gothic"/>
                <w:b/>
                <w:sz w:val="4"/>
                <w:szCs w:val="4"/>
              </w:rPr>
            </w:pPr>
          </w:p>
          <w:p w14:paraId="3C3BBB83" w14:textId="77777777" w:rsidR="00A13DF2" w:rsidRDefault="00A13DF2" w:rsidP="00012A0B">
            <w:pPr>
              <w:jc w:val="center"/>
              <w:rPr>
                <w:rFonts w:ascii="Century Gothic" w:hAnsi="Century Gothic"/>
                <w:b/>
                <w:sz w:val="4"/>
                <w:szCs w:val="4"/>
              </w:rPr>
            </w:pPr>
          </w:p>
          <w:p w14:paraId="5A95760B" w14:textId="77777777" w:rsidR="00A13DF2" w:rsidRDefault="00A13DF2" w:rsidP="00012A0B">
            <w:pPr>
              <w:jc w:val="center"/>
              <w:rPr>
                <w:rFonts w:ascii="Century Gothic" w:hAnsi="Century Gothic"/>
                <w:b/>
                <w:sz w:val="4"/>
                <w:szCs w:val="4"/>
              </w:rPr>
            </w:pPr>
          </w:p>
          <w:p w14:paraId="32DE5B97" w14:textId="77777777" w:rsidR="00A13DF2" w:rsidRDefault="00A13DF2" w:rsidP="00012A0B">
            <w:pPr>
              <w:jc w:val="center"/>
              <w:rPr>
                <w:rFonts w:ascii="Century Gothic" w:hAnsi="Century Gothic"/>
                <w:b/>
                <w:sz w:val="4"/>
                <w:szCs w:val="4"/>
              </w:rPr>
            </w:pPr>
          </w:p>
          <w:p w14:paraId="176C704C" w14:textId="77777777" w:rsidR="00A13DF2" w:rsidRDefault="00A13DF2" w:rsidP="00012A0B">
            <w:pPr>
              <w:jc w:val="center"/>
              <w:rPr>
                <w:rFonts w:ascii="Century Gothic" w:hAnsi="Century Gothic"/>
                <w:b/>
                <w:sz w:val="4"/>
                <w:szCs w:val="4"/>
              </w:rPr>
            </w:pPr>
          </w:p>
          <w:p w14:paraId="361CCF2E" w14:textId="77777777" w:rsidR="00A13DF2" w:rsidRDefault="00A13DF2" w:rsidP="00012A0B">
            <w:pPr>
              <w:jc w:val="center"/>
              <w:rPr>
                <w:rFonts w:ascii="Century Gothic" w:hAnsi="Century Gothic"/>
                <w:b/>
                <w:sz w:val="4"/>
                <w:szCs w:val="4"/>
              </w:rPr>
            </w:pPr>
          </w:p>
          <w:p w14:paraId="0A44DAB3" w14:textId="77777777" w:rsidR="00A13DF2" w:rsidRDefault="00A13DF2" w:rsidP="00012A0B">
            <w:pPr>
              <w:jc w:val="center"/>
              <w:rPr>
                <w:rFonts w:ascii="Century Gothic" w:hAnsi="Century Gothic"/>
                <w:b/>
                <w:sz w:val="4"/>
                <w:szCs w:val="4"/>
              </w:rPr>
            </w:pPr>
          </w:p>
          <w:p w14:paraId="0E86C758" w14:textId="77777777" w:rsidR="00A13DF2" w:rsidRPr="00770F92" w:rsidRDefault="00A13DF2" w:rsidP="00012A0B">
            <w:pPr>
              <w:jc w:val="center"/>
              <w:rPr>
                <w:rFonts w:ascii="Century Gothic" w:hAnsi="Century Gothic"/>
                <w:b/>
              </w:rPr>
            </w:pPr>
          </w:p>
        </w:tc>
        <w:tc>
          <w:tcPr>
            <w:tcW w:w="1701" w:type="dxa"/>
          </w:tcPr>
          <w:p w14:paraId="639A24ED" w14:textId="77777777" w:rsidR="00A13DF2" w:rsidRDefault="00A13DF2" w:rsidP="00012A0B">
            <w:pPr>
              <w:jc w:val="center"/>
              <w:rPr>
                <w:rFonts w:ascii="Century Gothic" w:hAnsi="Century Gothic"/>
                <w:b/>
              </w:rPr>
            </w:pPr>
          </w:p>
          <w:p w14:paraId="2B878D83" w14:textId="77777777" w:rsidR="00A13DF2" w:rsidRDefault="00A13DF2" w:rsidP="00012A0B">
            <w:pPr>
              <w:jc w:val="center"/>
              <w:rPr>
                <w:rFonts w:ascii="Century Gothic" w:hAnsi="Century Gothic"/>
                <w:b/>
              </w:rPr>
            </w:pPr>
          </w:p>
          <w:p w14:paraId="0A4CA645" w14:textId="77777777" w:rsidR="00A13DF2" w:rsidRDefault="00A13DF2" w:rsidP="00012A0B">
            <w:pPr>
              <w:jc w:val="center"/>
              <w:rPr>
                <w:rFonts w:ascii="Century Gothic" w:hAnsi="Century Gothic"/>
                <w:b/>
              </w:rPr>
            </w:pPr>
          </w:p>
          <w:p w14:paraId="39936A13" w14:textId="77777777" w:rsidR="00A13DF2" w:rsidRDefault="00A13DF2" w:rsidP="00012A0B">
            <w:pPr>
              <w:jc w:val="center"/>
              <w:rPr>
                <w:rFonts w:ascii="Century Gothic" w:hAnsi="Century Gothic"/>
                <w:b/>
              </w:rPr>
            </w:pPr>
            <w:r>
              <w:rPr>
                <w:rFonts w:ascii="Century Gothic" w:hAnsi="Century Gothic"/>
                <w:b/>
              </w:rPr>
              <w:t>PT/</w:t>
            </w:r>
            <w:r w:rsidRPr="00B92FF6">
              <w:rPr>
                <w:rFonts w:ascii="Century Gothic" w:hAnsi="Century Gothic"/>
                <w:b/>
              </w:rPr>
              <w:t>SEYP</w:t>
            </w:r>
            <w:r>
              <w:rPr>
                <w:rFonts w:ascii="Century Gothic" w:hAnsi="Century Gothic"/>
                <w:b/>
              </w:rPr>
              <w:t>s</w:t>
            </w:r>
            <w:r w:rsidRPr="00B92FF6">
              <w:rPr>
                <w:rFonts w:ascii="Century Gothic" w:hAnsi="Century Gothic"/>
                <w:b/>
              </w:rPr>
              <w:t>/EYP</w:t>
            </w:r>
            <w:r>
              <w:rPr>
                <w:rFonts w:ascii="Century Gothic" w:hAnsi="Century Gothic"/>
                <w:b/>
              </w:rPr>
              <w:t>s/SWs/MAs</w:t>
            </w:r>
          </w:p>
          <w:p w14:paraId="67593FE7" w14:textId="77777777" w:rsidR="00A13DF2" w:rsidRDefault="00A13DF2" w:rsidP="00012A0B">
            <w:pPr>
              <w:jc w:val="center"/>
              <w:rPr>
                <w:rFonts w:ascii="Century Gothic" w:hAnsi="Century Gothic"/>
                <w:b/>
                <w:sz w:val="4"/>
                <w:szCs w:val="4"/>
              </w:rPr>
            </w:pPr>
          </w:p>
        </w:tc>
        <w:tc>
          <w:tcPr>
            <w:tcW w:w="5812" w:type="dxa"/>
          </w:tcPr>
          <w:p w14:paraId="65F57B6C" w14:textId="77777777" w:rsidR="00A13DF2" w:rsidRPr="000065C3" w:rsidRDefault="00A13DF2" w:rsidP="00A13DF2">
            <w:pPr>
              <w:pStyle w:val="ListParagraph"/>
              <w:numPr>
                <w:ilvl w:val="0"/>
                <w:numId w:val="22"/>
              </w:numPr>
              <w:ind w:left="303"/>
              <w:rPr>
                <w:rFonts w:ascii="Century Gothic" w:hAnsi="Century Gothic"/>
              </w:rPr>
            </w:pPr>
            <w:r w:rsidRPr="000065C3">
              <w:rPr>
                <w:rFonts w:ascii="Century Gothic" w:hAnsi="Century Gothic"/>
              </w:rPr>
              <w:t>Consult with these documents to ensure best practice in outdoor learning.</w:t>
            </w:r>
          </w:p>
          <w:p w14:paraId="158CDDC4" w14:textId="77777777" w:rsidR="00A13DF2" w:rsidRPr="000065C3" w:rsidRDefault="00A13DF2" w:rsidP="00A13DF2">
            <w:pPr>
              <w:pStyle w:val="ListParagraph"/>
              <w:numPr>
                <w:ilvl w:val="0"/>
                <w:numId w:val="22"/>
              </w:numPr>
              <w:ind w:left="303"/>
              <w:rPr>
                <w:rFonts w:ascii="Century Gothic" w:hAnsi="Century Gothic"/>
              </w:rPr>
            </w:pPr>
            <w:r w:rsidRPr="000065C3">
              <w:rPr>
                <w:rFonts w:ascii="Century Gothic" w:hAnsi="Century Gothic"/>
              </w:rPr>
              <w:t>Outdoor areas to be as literacy and numeracy rich as the indoor environment.</w:t>
            </w:r>
          </w:p>
        </w:tc>
        <w:tc>
          <w:tcPr>
            <w:tcW w:w="851" w:type="dxa"/>
          </w:tcPr>
          <w:p w14:paraId="58246186" w14:textId="77777777" w:rsidR="00A13DF2" w:rsidRPr="007F3B15" w:rsidRDefault="00A13DF2" w:rsidP="00012A0B">
            <w:pPr>
              <w:rPr>
                <w:rFonts w:ascii="Century Gothic" w:hAnsi="Century Gothic"/>
                <w:b/>
                <w:sz w:val="18"/>
                <w:szCs w:val="18"/>
              </w:rPr>
            </w:pPr>
          </w:p>
        </w:tc>
      </w:tr>
      <w:tr w:rsidR="00A13DF2" w:rsidRPr="00D62F6B" w14:paraId="2F28AE56" w14:textId="77777777" w:rsidTr="00936EF2">
        <w:tc>
          <w:tcPr>
            <w:tcW w:w="5671" w:type="dxa"/>
          </w:tcPr>
          <w:p w14:paraId="485641F6" w14:textId="77777777" w:rsidR="00A13DF2" w:rsidRDefault="00A13DF2" w:rsidP="00012A0B">
            <w:pPr>
              <w:rPr>
                <w:rFonts w:ascii="Century Gothic" w:hAnsi="Century Gothic"/>
                <w:b/>
                <w:sz w:val="4"/>
                <w:szCs w:val="4"/>
              </w:rPr>
            </w:pPr>
          </w:p>
          <w:p w14:paraId="302D65D1" w14:textId="77777777" w:rsidR="00A13DF2" w:rsidRDefault="00A13DF2" w:rsidP="00012A0B">
            <w:pPr>
              <w:rPr>
                <w:rFonts w:ascii="Century Gothic" w:hAnsi="Century Gothic"/>
                <w:b/>
                <w:sz w:val="4"/>
                <w:szCs w:val="4"/>
              </w:rPr>
            </w:pPr>
          </w:p>
          <w:p w14:paraId="58A7C888" w14:textId="77777777" w:rsidR="00A13DF2" w:rsidRDefault="00A13DF2" w:rsidP="00012A0B">
            <w:pPr>
              <w:jc w:val="center"/>
              <w:rPr>
                <w:rFonts w:ascii="Century Gothic" w:hAnsi="Century Gothic"/>
                <w:b/>
              </w:rPr>
            </w:pPr>
          </w:p>
          <w:p w14:paraId="37C4FFCB" w14:textId="77777777" w:rsidR="00A13DF2" w:rsidRDefault="00A13DF2" w:rsidP="00012A0B">
            <w:pPr>
              <w:jc w:val="center"/>
              <w:rPr>
                <w:rFonts w:ascii="Century Gothic" w:hAnsi="Century Gothic"/>
                <w:b/>
              </w:rPr>
            </w:pPr>
            <w:r w:rsidRPr="00D62F6B">
              <w:rPr>
                <w:rFonts w:ascii="Century Gothic" w:hAnsi="Century Gothic"/>
                <w:b/>
              </w:rPr>
              <w:t>Expected impact on children’s learning</w:t>
            </w:r>
          </w:p>
          <w:p w14:paraId="1B95E84A" w14:textId="77777777" w:rsidR="00A13DF2" w:rsidRPr="00D62F6B" w:rsidRDefault="00A13DF2" w:rsidP="00012A0B">
            <w:pPr>
              <w:jc w:val="center"/>
              <w:rPr>
                <w:rFonts w:ascii="Century Gothic" w:hAnsi="Century Gothic"/>
                <w:b/>
              </w:rPr>
            </w:pPr>
          </w:p>
        </w:tc>
        <w:tc>
          <w:tcPr>
            <w:tcW w:w="3260" w:type="dxa"/>
            <w:gridSpan w:val="2"/>
          </w:tcPr>
          <w:p w14:paraId="60FD14AE" w14:textId="77777777" w:rsidR="00A13DF2" w:rsidRDefault="00A13DF2" w:rsidP="00012A0B">
            <w:pPr>
              <w:rPr>
                <w:rFonts w:ascii="Century Gothic" w:hAnsi="Century Gothic"/>
                <w:b/>
                <w:sz w:val="4"/>
                <w:szCs w:val="4"/>
              </w:rPr>
            </w:pPr>
          </w:p>
          <w:p w14:paraId="680F4115" w14:textId="77777777" w:rsidR="00A13DF2" w:rsidRDefault="00A13DF2" w:rsidP="00012A0B">
            <w:pPr>
              <w:jc w:val="center"/>
              <w:rPr>
                <w:rFonts w:ascii="Century Gothic" w:hAnsi="Century Gothic"/>
                <w:b/>
              </w:rPr>
            </w:pPr>
          </w:p>
          <w:p w14:paraId="2C40B5B8" w14:textId="77777777" w:rsidR="00A13DF2" w:rsidRPr="00D62F6B" w:rsidRDefault="00A13DF2" w:rsidP="00012A0B">
            <w:pPr>
              <w:jc w:val="center"/>
              <w:rPr>
                <w:rFonts w:ascii="Century Gothic" w:hAnsi="Century Gothic"/>
                <w:b/>
              </w:rPr>
            </w:pPr>
            <w:r w:rsidRPr="00D62F6B">
              <w:rPr>
                <w:rFonts w:ascii="Century Gothic" w:hAnsi="Century Gothic"/>
                <w:b/>
              </w:rPr>
              <w:t>Monitoring and evaluation strategies</w:t>
            </w:r>
          </w:p>
        </w:tc>
        <w:tc>
          <w:tcPr>
            <w:tcW w:w="6663" w:type="dxa"/>
            <w:gridSpan w:val="2"/>
          </w:tcPr>
          <w:p w14:paraId="49882DAF" w14:textId="77777777" w:rsidR="00A13DF2" w:rsidRDefault="00A13DF2" w:rsidP="00012A0B">
            <w:pPr>
              <w:jc w:val="center"/>
              <w:rPr>
                <w:rFonts w:ascii="Century Gothic" w:hAnsi="Century Gothic"/>
                <w:b/>
                <w:sz w:val="4"/>
                <w:szCs w:val="4"/>
              </w:rPr>
            </w:pPr>
          </w:p>
          <w:p w14:paraId="084D6440" w14:textId="77777777" w:rsidR="00A13DF2" w:rsidRDefault="00A13DF2" w:rsidP="00012A0B">
            <w:pPr>
              <w:jc w:val="center"/>
              <w:rPr>
                <w:rFonts w:ascii="Century Gothic" w:hAnsi="Century Gothic"/>
                <w:b/>
                <w:sz w:val="4"/>
                <w:szCs w:val="4"/>
              </w:rPr>
            </w:pPr>
          </w:p>
          <w:p w14:paraId="1C0B9E47" w14:textId="77777777" w:rsidR="00A13DF2" w:rsidRDefault="00A13DF2" w:rsidP="00012A0B">
            <w:pPr>
              <w:jc w:val="center"/>
              <w:rPr>
                <w:rFonts w:ascii="Century Gothic" w:hAnsi="Century Gothic"/>
                <w:b/>
                <w:sz w:val="4"/>
                <w:szCs w:val="4"/>
              </w:rPr>
            </w:pPr>
          </w:p>
          <w:p w14:paraId="04C3D806" w14:textId="77777777" w:rsidR="00A13DF2" w:rsidRDefault="00A13DF2" w:rsidP="00012A0B">
            <w:pPr>
              <w:jc w:val="center"/>
              <w:rPr>
                <w:rFonts w:ascii="Century Gothic" w:hAnsi="Century Gothic"/>
                <w:b/>
                <w:sz w:val="4"/>
                <w:szCs w:val="4"/>
              </w:rPr>
            </w:pPr>
          </w:p>
          <w:p w14:paraId="68430391" w14:textId="77777777" w:rsidR="00A13DF2" w:rsidRDefault="00A13DF2" w:rsidP="00012A0B">
            <w:pPr>
              <w:jc w:val="center"/>
              <w:rPr>
                <w:rFonts w:ascii="Century Gothic" w:hAnsi="Century Gothic"/>
                <w:b/>
              </w:rPr>
            </w:pPr>
          </w:p>
          <w:p w14:paraId="6DECC404" w14:textId="77777777" w:rsidR="00A13DF2" w:rsidRPr="00D62F6B" w:rsidRDefault="00A13DF2" w:rsidP="00012A0B">
            <w:pPr>
              <w:jc w:val="center"/>
              <w:rPr>
                <w:rFonts w:ascii="Century Gothic" w:hAnsi="Century Gothic"/>
                <w:b/>
              </w:rPr>
            </w:pPr>
            <w:r w:rsidRPr="00D62F6B">
              <w:rPr>
                <w:rFonts w:ascii="Century Gothic" w:hAnsi="Century Gothic"/>
                <w:b/>
              </w:rPr>
              <w:t>Evidence</w:t>
            </w:r>
          </w:p>
        </w:tc>
      </w:tr>
      <w:tr w:rsidR="00A13DF2" w:rsidRPr="00430E65" w14:paraId="0CF4D79A" w14:textId="77777777" w:rsidTr="00936EF2">
        <w:tc>
          <w:tcPr>
            <w:tcW w:w="5671" w:type="dxa"/>
          </w:tcPr>
          <w:p w14:paraId="46B4EDD6" w14:textId="77777777" w:rsidR="00A13DF2" w:rsidRDefault="00A13DF2" w:rsidP="00012A0B">
            <w:pPr>
              <w:pStyle w:val="ListParagraph"/>
              <w:ind w:left="360"/>
              <w:rPr>
                <w:rFonts w:ascii="Century Gothic" w:hAnsi="Century Gothic"/>
              </w:rPr>
            </w:pPr>
          </w:p>
          <w:p w14:paraId="2615075B" w14:textId="77777777" w:rsidR="00A13DF2" w:rsidRPr="002F52C2" w:rsidRDefault="00A13DF2" w:rsidP="00012A0B">
            <w:pPr>
              <w:rPr>
                <w:rFonts w:ascii="Century Gothic" w:hAnsi="Century Gothic"/>
                <w:bCs/>
              </w:rPr>
            </w:pPr>
            <w:r w:rsidRPr="002F52C2">
              <w:rPr>
                <w:rFonts w:ascii="Century Gothic" w:hAnsi="Century Gothic"/>
                <w:bCs/>
              </w:rPr>
              <w:t xml:space="preserve">With the children being increasingly more involved in the process again, they will feel respected, </w:t>
            </w:r>
            <w:proofErr w:type="gramStart"/>
            <w:r w:rsidRPr="002F52C2">
              <w:rPr>
                <w:rFonts w:ascii="Century Gothic" w:hAnsi="Century Gothic"/>
                <w:bCs/>
              </w:rPr>
              <w:t>valued</w:t>
            </w:r>
            <w:proofErr w:type="gramEnd"/>
            <w:r w:rsidRPr="002F52C2">
              <w:rPr>
                <w:rFonts w:ascii="Century Gothic" w:hAnsi="Century Gothic"/>
                <w:bCs/>
              </w:rPr>
              <w:t xml:space="preserve"> and included.</w:t>
            </w:r>
          </w:p>
          <w:p w14:paraId="0FC7F505" w14:textId="77777777" w:rsidR="00A13DF2" w:rsidRDefault="00A13DF2" w:rsidP="00012A0B">
            <w:pPr>
              <w:rPr>
                <w:rFonts w:ascii="Century Gothic" w:hAnsi="Century Gothic"/>
                <w:bCs/>
              </w:rPr>
            </w:pPr>
            <w:r w:rsidRPr="002F52C2">
              <w:rPr>
                <w:rFonts w:ascii="Century Gothic" w:hAnsi="Century Gothic"/>
                <w:bCs/>
              </w:rPr>
              <w:t>Increasingly more engaging learning opportunities will enhance learning and curiosity.</w:t>
            </w:r>
          </w:p>
          <w:p w14:paraId="050F74D2" w14:textId="77777777" w:rsidR="00A13DF2" w:rsidRPr="002F52C2" w:rsidRDefault="00A13DF2" w:rsidP="00012A0B">
            <w:pPr>
              <w:rPr>
                <w:rFonts w:ascii="Century Gothic" w:hAnsi="Century Gothic"/>
                <w:bCs/>
              </w:rPr>
            </w:pPr>
            <w:r>
              <w:rPr>
                <w:rFonts w:ascii="Century Gothic" w:hAnsi="Century Gothic"/>
                <w:bCs/>
              </w:rPr>
              <w:t>Health and Wellbeing aspect – children will be more exposed to fresh air and nature.</w:t>
            </w:r>
          </w:p>
          <w:p w14:paraId="3D015203" w14:textId="77777777" w:rsidR="00A13DF2" w:rsidRDefault="00A13DF2" w:rsidP="00012A0B">
            <w:pPr>
              <w:rPr>
                <w:rFonts w:ascii="Century Gothic" w:hAnsi="Century Gothic"/>
                <w:b/>
              </w:rPr>
            </w:pPr>
          </w:p>
          <w:p w14:paraId="76B41FFE" w14:textId="77777777" w:rsidR="00A13DF2" w:rsidRDefault="00A13DF2" w:rsidP="00012A0B">
            <w:pPr>
              <w:rPr>
                <w:rFonts w:ascii="Century Gothic" w:hAnsi="Century Gothic"/>
                <w:b/>
              </w:rPr>
            </w:pPr>
          </w:p>
          <w:p w14:paraId="773C4A7B" w14:textId="77777777" w:rsidR="00A13DF2" w:rsidRDefault="00A13DF2" w:rsidP="00012A0B">
            <w:pPr>
              <w:rPr>
                <w:rFonts w:ascii="Century Gothic" w:hAnsi="Century Gothic"/>
                <w:b/>
              </w:rPr>
            </w:pPr>
          </w:p>
          <w:p w14:paraId="5F025096" w14:textId="77777777" w:rsidR="00A13DF2" w:rsidRDefault="00A13DF2" w:rsidP="00012A0B">
            <w:pPr>
              <w:rPr>
                <w:rFonts w:ascii="Century Gothic" w:hAnsi="Century Gothic"/>
                <w:b/>
              </w:rPr>
            </w:pPr>
          </w:p>
          <w:p w14:paraId="76DA66BA" w14:textId="77777777" w:rsidR="00A13DF2" w:rsidRDefault="00A13DF2" w:rsidP="00012A0B">
            <w:pPr>
              <w:rPr>
                <w:rFonts w:ascii="Century Gothic" w:hAnsi="Century Gothic"/>
                <w:b/>
              </w:rPr>
            </w:pPr>
          </w:p>
          <w:p w14:paraId="33A3DE6A" w14:textId="77777777" w:rsidR="00A13DF2" w:rsidRDefault="00A13DF2" w:rsidP="00012A0B">
            <w:pPr>
              <w:rPr>
                <w:rFonts w:ascii="Century Gothic" w:hAnsi="Century Gothic"/>
                <w:b/>
              </w:rPr>
            </w:pPr>
          </w:p>
          <w:p w14:paraId="30985144" w14:textId="77777777" w:rsidR="00A13DF2" w:rsidRPr="00D62F6B" w:rsidRDefault="00A13DF2" w:rsidP="00012A0B">
            <w:pPr>
              <w:rPr>
                <w:rFonts w:ascii="Century Gothic" w:hAnsi="Century Gothic"/>
                <w:b/>
              </w:rPr>
            </w:pPr>
          </w:p>
        </w:tc>
        <w:tc>
          <w:tcPr>
            <w:tcW w:w="3260" w:type="dxa"/>
            <w:gridSpan w:val="2"/>
          </w:tcPr>
          <w:p w14:paraId="5E725F7D" w14:textId="77777777" w:rsidR="00A13DF2" w:rsidRDefault="00A13DF2" w:rsidP="00012A0B">
            <w:pPr>
              <w:pStyle w:val="ListParagraph"/>
              <w:ind w:left="360"/>
              <w:rPr>
                <w:rFonts w:ascii="Century Gothic" w:hAnsi="Century Gothic"/>
              </w:rPr>
            </w:pPr>
          </w:p>
          <w:p w14:paraId="64C62AAE" w14:textId="77777777" w:rsidR="00A13DF2" w:rsidRDefault="00A13DF2" w:rsidP="00012A0B">
            <w:pPr>
              <w:pStyle w:val="ListParagraph"/>
              <w:ind w:left="360"/>
              <w:rPr>
                <w:rFonts w:ascii="Century Gothic" w:hAnsi="Century Gothic"/>
              </w:rPr>
            </w:pPr>
            <w:r>
              <w:rPr>
                <w:rFonts w:ascii="Century Gothic" w:hAnsi="Century Gothic"/>
              </w:rPr>
              <w:t>Use Leuven Scale before and throughout the development journey to evaluate levels of engagement.</w:t>
            </w:r>
          </w:p>
          <w:p w14:paraId="2160411C" w14:textId="77777777" w:rsidR="00A13DF2" w:rsidRDefault="00A13DF2" w:rsidP="00012A0B">
            <w:pPr>
              <w:pStyle w:val="ListParagraph"/>
              <w:ind w:left="360"/>
              <w:rPr>
                <w:rFonts w:ascii="Century Gothic" w:hAnsi="Century Gothic"/>
              </w:rPr>
            </w:pPr>
          </w:p>
          <w:p w14:paraId="04AE983B" w14:textId="77777777" w:rsidR="00A13DF2" w:rsidRDefault="00A13DF2" w:rsidP="00012A0B">
            <w:pPr>
              <w:pStyle w:val="ListParagraph"/>
              <w:ind w:left="360"/>
              <w:rPr>
                <w:rFonts w:ascii="Century Gothic" w:hAnsi="Century Gothic"/>
              </w:rPr>
            </w:pPr>
            <w:r>
              <w:rPr>
                <w:rFonts w:ascii="Century Gothic" w:hAnsi="Century Gothic"/>
              </w:rPr>
              <w:t>Reflect on numeracy, literacy and HWB overviews – has there been an improvement in achievement?</w:t>
            </w:r>
          </w:p>
          <w:p w14:paraId="3912C6BB" w14:textId="77777777" w:rsidR="00A13DF2" w:rsidRPr="00430E65" w:rsidRDefault="00A13DF2" w:rsidP="00012A0B">
            <w:pPr>
              <w:pStyle w:val="ListParagraph"/>
              <w:ind w:left="360"/>
              <w:rPr>
                <w:rFonts w:ascii="Century Gothic" w:hAnsi="Century Gothic"/>
              </w:rPr>
            </w:pPr>
          </w:p>
          <w:p w14:paraId="205ECFB9" w14:textId="77777777" w:rsidR="00A13DF2" w:rsidRPr="00430E65" w:rsidRDefault="00A13DF2" w:rsidP="00012A0B">
            <w:pPr>
              <w:pStyle w:val="ListParagraph"/>
              <w:ind w:left="360"/>
              <w:rPr>
                <w:rFonts w:ascii="Century Gothic" w:hAnsi="Century Gothic"/>
                <w:b/>
              </w:rPr>
            </w:pPr>
          </w:p>
        </w:tc>
        <w:tc>
          <w:tcPr>
            <w:tcW w:w="6663" w:type="dxa"/>
            <w:gridSpan w:val="2"/>
          </w:tcPr>
          <w:p w14:paraId="7053B33D" w14:textId="77777777" w:rsidR="00A13DF2" w:rsidRDefault="00A13DF2" w:rsidP="00012A0B">
            <w:pPr>
              <w:pStyle w:val="ListParagraph"/>
              <w:rPr>
                <w:rFonts w:ascii="Century Gothic" w:hAnsi="Century Gothic"/>
              </w:rPr>
            </w:pPr>
          </w:p>
          <w:p w14:paraId="56100C7E" w14:textId="77777777" w:rsidR="00A13DF2" w:rsidRDefault="00A13DF2" w:rsidP="00012A0B">
            <w:pPr>
              <w:pStyle w:val="ListParagraph"/>
              <w:rPr>
                <w:rFonts w:ascii="Century Gothic" w:hAnsi="Century Gothic"/>
              </w:rPr>
            </w:pPr>
            <w:r>
              <w:rPr>
                <w:rFonts w:ascii="Century Gothic" w:hAnsi="Century Gothic"/>
              </w:rPr>
              <w:t>Observations of the children as they use the new areas/resources in their environment.</w:t>
            </w:r>
          </w:p>
          <w:p w14:paraId="40BC15D1" w14:textId="77777777" w:rsidR="00A13DF2" w:rsidRDefault="00A13DF2" w:rsidP="00012A0B">
            <w:pPr>
              <w:pStyle w:val="ListParagraph"/>
              <w:rPr>
                <w:rFonts w:ascii="Century Gothic" w:hAnsi="Century Gothic"/>
              </w:rPr>
            </w:pPr>
          </w:p>
          <w:p w14:paraId="0A9DB6D0" w14:textId="77777777" w:rsidR="00A13DF2" w:rsidRDefault="00A13DF2" w:rsidP="00012A0B">
            <w:pPr>
              <w:pStyle w:val="ListParagraph"/>
              <w:rPr>
                <w:rFonts w:ascii="Century Gothic" w:hAnsi="Century Gothic"/>
              </w:rPr>
            </w:pPr>
          </w:p>
          <w:p w14:paraId="5F7B12C4" w14:textId="77777777" w:rsidR="00A13DF2" w:rsidRDefault="00A13DF2" w:rsidP="00012A0B">
            <w:pPr>
              <w:pStyle w:val="ListParagraph"/>
              <w:rPr>
                <w:rFonts w:ascii="Century Gothic" w:hAnsi="Century Gothic"/>
              </w:rPr>
            </w:pPr>
            <w:r>
              <w:rPr>
                <w:rFonts w:ascii="Century Gothic" w:hAnsi="Century Gothic"/>
              </w:rPr>
              <w:t>Professional discussion – what is working? Do any adaptations need to be made?</w:t>
            </w:r>
          </w:p>
          <w:p w14:paraId="0F8BD4CE" w14:textId="77777777" w:rsidR="00A13DF2" w:rsidRDefault="00A13DF2" w:rsidP="00012A0B">
            <w:pPr>
              <w:pStyle w:val="ListParagraph"/>
              <w:rPr>
                <w:rFonts w:ascii="Century Gothic" w:hAnsi="Century Gothic"/>
              </w:rPr>
            </w:pPr>
            <w:r>
              <w:rPr>
                <w:rFonts w:ascii="Century Gothic" w:hAnsi="Century Gothic"/>
              </w:rPr>
              <w:t>Regular consultation with the children and parents.</w:t>
            </w:r>
          </w:p>
          <w:p w14:paraId="026F9006" w14:textId="77777777" w:rsidR="00A13DF2" w:rsidRPr="00430E65" w:rsidRDefault="00A13DF2" w:rsidP="00012A0B">
            <w:pPr>
              <w:pStyle w:val="ListParagraph"/>
              <w:rPr>
                <w:rFonts w:ascii="Century Gothic" w:hAnsi="Century Gothic"/>
              </w:rPr>
            </w:pPr>
            <w:r>
              <w:rPr>
                <w:rFonts w:ascii="Century Gothic" w:hAnsi="Century Gothic"/>
              </w:rPr>
              <w:t>Development diary to show the journey and evidence children’s leaning.</w:t>
            </w:r>
          </w:p>
        </w:tc>
      </w:tr>
    </w:tbl>
    <w:p w14:paraId="20E0E273" w14:textId="199B9E03" w:rsidR="000756CC" w:rsidRDefault="000756CC" w:rsidP="00EC56E5">
      <w:pPr>
        <w:spacing w:after="0" w:line="240" w:lineRule="auto"/>
        <w:jc w:val="center"/>
        <w:rPr>
          <w:rFonts w:eastAsia="Calibri" w:cstheme="minorHAnsi"/>
          <w:b/>
          <w:bCs/>
          <w:sz w:val="24"/>
          <w:szCs w:val="24"/>
        </w:rPr>
      </w:pPr>
    </w:p>
    <w:p w14:paraId="0209A97E" w14:textId="47B7F66D" w:rsidR="004103D6" w:rsidRDefault="004103D6" w:rsidP="00EC56E5">
      <w:pPr>
        <w:spacing w:after="0" w:line="240" w:lineRule="auto"/>
        <w:jc w:val="center"/>
        <w:rPr>
          <w:rFonts w:eastAsia="Calibri" w:cstheme="minorHAnsi"/>
          <w:b/>
          <w:bCs/>
          <w:sz w:val="24"/>
          <w:szCs w:val="24"/>
        </w:rPr>
      </w:pPr>
    </w:p>
    <w:p w14:paraId="7775A184" w14:textId="76C247B3" w:rsidR="004103D6" w:rsidRDefault="004103D6" w:rsidP="00EC56E5">
      <w:pPr>
        <w:spacing w:after="0" w:line="240" w:lineRule="auto"/>
        <w:jc w:val="center"/>
        <w:rPr>
          <w:rFonts w:eastAsia="Calibri" w:cstheme="minorHAnsi"/>
          <w:b/>
          <w:bCs/>
          <w:sz w:val="24"/>
          <w:szCs w:val="24"/>
        </w:rPr>
      </w:pPr>
    </w:p>
    <w:p w14:paraId="16459CE2" w14:textId="07A05183" w:rsidR="004103D6" w:rsidRDefault="004103D6" w:rsidP="00EC56E5">
      <w:pPr>
        <w:spacing w:after="0" w:line="240" w:lineRule="auto"/>
        <w:jc w:val="center"/>
        <w:rPr>
          <w:rFonts w:eastAsia="Calibri" w:cstheme="minorHAnsi"/>
          <w:b/>
          <w:bCs/>
          <w:sz w:val="24"/>
          <w:szCs w:val="24"/>
        </w:rPr>
      </w:pPr>
    </w:p>
    <w:p w14:paraId="2C63C60A" w14:textId="0AB130FF" w:rsidR="004103D6" w:rsidRDefault="004103D6" w:rsidP="00EC56E5">
      <w:pPr>
        <w:spacing w:after="0" w:line="240" w:lineRule="auto"/>
        <w:jc w:val="center"/>
        <w:rPr>
          <w:rFonts w:eastAsia="Calibri" w:cstheme="minorHAnsi"/>
          <w:b/>
          <w:bCs/>
          <w:sz w:val="24"/>
          <w:szCs w:val="24"/>
        </w:rPr>
      </w:pPr>
    </w:p>
    <w:p w14:paraId="4AB1656D" w14:textId="128CE8AF" w:rsidR="004103D6" w:rsidRDefault="004103D6" w:rsidP="00EC56E5">
      <w:pPr>
        <w:spacing w:after="0" w:line="240" w:lineRule="auto"/>
        <w:jc w:val="center"/>
        <w:rPr>
          <w:rFonts w:eastAsia="Calibri" w:cstheme="minorHAnsi"/>
          <w:b/>
          <w:bCs/>
          <w:sz w:val="24"/>
          <w:szCs w:val="24"/>
        </w:rPr>
      </w:pPr>
    </w:p>
    <w:p w14:paraId="42C72C22" w14:textId="6DF4F4C8" w:rsidR="004103D6" w:rsidRDefault="004103D6" w:rsidP="00EC56E5">
      <w:pPr>
        <w:spacing w:after="0" w:line="240" w:lineRule="auto"/>
        <w:jc w:val="center"/>
        <w:rPr>
          <w:rFonts w:eastAsia="Calibri" w:cstheme="minorHAnsi"/>
          <w:b/>
          <w:bCs/>
          <w:sz w:val="24"/>
          <w:szCs w:val="24"/>
        </w:rPr>
      </w:pPr>
    </w:p>
    <w:p w14:paraId="695F9417" w14:textId="12C124E1" w:rsidR="004103D6" w:rsidRDefault="004103D6" w:rsidP="00EC56E5">
      <w:pPr>
        <w:spacing w:after="0" w:line="240" w:lineRule="auto"/>
        <w:jc w:val="center"/>
        <w:rPr>
          <w:rFonts w:eastAsia="Calibri" w:cstheme="minorHAnsi"/>
          <w:b/>
          <w:bCs/>
          <w:sz w:val="24"/>
          <w:szCs w:val="24"/>
        </w:rPr>
      </w:pPr>
    </w:p>
    <w:p w14:paraId="16B07C25" w14:textId="0B9757F5" w:rsidR="004103D6" w:rsidRDefault="004103D6" w:rsidP="00EC56E5">
      <w:pPr>
        <w:spacing w:after="0" w:line="240" w:lineRule="auto"/>
        <w:jc w:val="center"/>
        <w:rPr>
          <w:rFonts w:eastAsia="Calibri" w:cstheme="minorHAnsi"/>
          <w:b/>
          <w:bCs/>
          <w:sz w:val="24"/>
          <w:szCs w:val="24"/>
        </w:rPr>
      </w:pPr>
    </w:p>
    <w:p w14:paraId="4816148A" w14:textId="121ED75D" w:rsidR="004103D6" w:rsidRDefault="004103D6" w:rsidP="00EC56E5">
      <w:pPr>
        <w:spacing w:after="0" w:line="240" w:lineRule="auto"/>
        <w:jc w:val="center"/>
        <w:rPr>
          <w:rFonts w:eastAsia="Calibri" w:cstheme="minorHAnsi"/>
          <w:b/>
          <w:bCs/>
          <w:sz w:val="24"/>
          <w:szCs w:val="24"/>
        </w:rPr>
      </w:pPr>
    </w:p>
    <w:p w14:paraId="4438CD79" w14:textId="522F67C2" w:rsidR="004103D6" w:rsidRDefault="004103D6" w:rsidP="00EC56E5">
      <w:pPr>
        <w:spacing w:after="0" w:line="240" w:lineRule="auto"/>
        <w:jc w:val="center"/>
        <w:rPr>
          <w:rFonts w:eastAsia="Calibri" w:cstheme="minorHAnsi"/>
          <w:b/>
          <w:bCs/>
          <w:sz w:val="24"/>
          <w:szCs w:val="24"/>
        </w:rPr>
      </w:pPr>
    </w:p>
    <w:p w14:paraId="7FAC5E48" w14:textId="12A9E413" w:rsidR="004103D6" w:rsidRDefault="004103D6" w:rsidP="00EC56E5">
      <w:pPr>
        <w:spacing w:after="0" w:line="240" w:lineRule="auto"/>
        <w:jc w:val="center"/>
        <w:rPr>
          <w:rFonts w:eastAsia="Calibri" w:cstheme="minorHAnsi"/>
          <w:b/>
          <w:bCs/>
          <w:sz w:val="24"/>
          <w:szCs w:val="24"/>
        </w:rPr>
      </w:pPr>
    </w:p>
    <w:p w14:paraId="1A9F6061" w14:textId="6F413AE8" w:rsidR="004103D6" w:rsidRDefault="004103D6" w:rsidP="00EC56E5">
      <w:pPr>
        <w:spacing w:after="0" w:line="240" w:lineRule="auto"/>
        <w:jc w:val="center"/>
        <w:rPr>
          <w:rFonts w:eastAsia="Calibri" w:cstheme="minorHAnsi"/>
          <w:b/>
          <w:bCs/>
          <w:sz w:val="24"/>
          <w:szCs w:val="24"/>
        </w:rPr>
      </w:pPr>
    </w:p>
    <w:p w14:paraId="347DD609" w14:textId="5A88E591" w:rsidR="004103D6" w:rsidRDefault="004103D6" w:rsidP="00EC56E5">
      <w:pPr>
        <w:spacing w:after="0" w:line="240" w:lineRule="auto"/>
        <w:jc w:val="center"/>
        <w:rPr>
          <w:rFonts w:eastAsia="Calibri" w:cstheme="minorHAnsi"/>
          <w:b/>
          <w:bCs/>
          <w:sz w:val="24"/>
          <w:szCs w:val="24"/>
        </w:rPr>
      </w:pPr>
    </w:p>
    <w:p w14:paraId="50DBE4C2" w14:textId="1EE3D4B3" w:rsidR="004103D6" w:rsidRDefault="004103D6" w:rsidP="00EC56E5">
      <w:pPr>
        <w:spacing w:after="0" w:line="240" w:lineRule="auto"/>
        <w:jc w:val="center"/>
        <w:rPr>
          <w:rFonts w:eastAsia="Calibri" w:cstheme="minorHAnsi"/>
          <w:b/>
          <w:bCs/>
          <w:sz w:val="24"/>
          <w:szCs w:val="24"/>
        </w:rPr>
      </w:pPr>
    </w:p>
    <w:p w14:paraId="256391EC" w14:textId="77E1DBBB" w:rsidR="004103D6" w:rsidRDefault="004103D6" w:rsidP="00EC56E5">
      <w:pPr>
        <w:spacing w:after="0" w:line="240" w:lineRule="auto"/>
        <w:jc w:val="center"/>
        <w:rPr>
          <w:rFonts w:eastAsia="Calibri" w:cstheme="minorHAnsi"/>
          <w:b/>
          <w:bCs/>
          <w:sz w:val="24"/>
          <w:szCs w:val="24"/>
        </w:rPr>
      </w:pPr>
    </w:p>
    <w:p w14:paraId="2EB77C56" w14:textId="5029BC31" w:rsidR="004103D6" w:rsidRDefault="004103D6" w:rsidP="00EC56E5">
      <w:pPr>
        <w:spacing w:after="0" w:line="240" w:lineRule="auto"/>
        <w:jc w:val="center"/>
        <w:rPr>
          <w:rFonts w:eastAsia="Calibri" w:cstheme="minorHAnsi"/>
          <w:b/>
          <w:bCs/>
          <w:sz w:val="24"/>
          <w:szCs w:val="24"/>
        </w:rPr>
      </w:pPr>
    </w:p>
    <w:p w14:paraId="6C25928B" w14:textId="3596E239" w:rsidR="004103D6" w:rsidRDefault="004103D6" w:rsidP="00EC56E5">
      <w:pPr>
        <w:spacing w:after="0" w:line="240" w:lineRule="auto"/>
        <w:jc w:val="center"/>
        <w:rPr>
          <w:rFonts w:eastAsia="Calibri" w:cstheme="minorHAnsi"/>
          <w:b/>
          <w:bCs/>
          <w:sz w:val="24"/>
          <w:szCs w:val="24"/>
        </w:rPr>
      </w:pPr>
    </w:p>
    <w:p w14:paraId="7871739A" w14:textId="77777777" w:rsidR="00121E68" w:rsidRDefault="00121E68" w:rsidP="00EC56E5">
      <w:pPr>
        <w:spacing w:after="0" w:line="240" w:lineRule="auto"/>
        <w:jc w:val="center"/>
        <w:rPr>
          <w:rFonts w:eastAsia="Calibri" w:cstheme="minorHAnsi"/>
          <w:b/>
          <w:bCs/>
          <w:sz w:val="24"/>
          <w:szCs w:val="24"/>
        </w:rPr>
      </w:pPr>
    </w:p>
    <w:p w14:paraId="0D1FAE36" w14:textId="136B1853" w:rsidR="004103D6" w:rsidRDefault="004103D6" w:rsidP="00EC56E5">
      <w:pPr>
        <w:spacing w:after="0" w:line="240" w:lineRule="auto"/>
        <w:jc w:val="center"/>
        <w:rPr>
          <w:rFonts w:eastAsia="Calibri" w:cstheme="minorHAnsi"/>
          <w:b/>
          <w:bCs/>
          <w:sz w:val="24"/>
          <w:szCs w:val="24"/>
        </w:rPr>
      </w:pPr>
    </w:p>
    <w:p w14:paraId="0E90DF4E" w14:textId="66D35AD2" w:rsidR="004103D6" w:rsidRDefault="004103D6" w:rsidP="00EC56E5">
      <w:pPr>
        <w:spacing w:after="0" w:line="240" w:lineRule="auto"/>
        <w:jc w:val="center"/>
        <w:rPr>
          <w:rFonts w:eastAsia="Calibri" w:cstheme="minorHAnsi"/>
          <w:b/>
          <w:bCs/>
          <w:sz w:val="24"/>
          <w:szCs w:val="24"/>
        </w:rPr>
      </w:pPr>
    </w:p>
    <w:p w14:paraId="55501FED" w14:textId="77777777" w:rsidR="004103D6" w:rsidRDefault="004103D6" w:rsidP="00EC56E5">
      <w:pPr>
        <w:spacing w:after="0" w:line="240" w:lineRule="auto"/>
        <w:jc w:val="center"/>
        <w:rPr>
          <w:rFonts w:eastAsia="Calibri" w:cstheme="minorHAnsi"/>
          <w:b/>
          <w:bCs/>
          <w:sz w:val="24"/>
          <w:szCs w:val="24"/>
        </w:rPr>
      </w:pPr>
    </w:p>
    <w:p w14:paraId="3CC0A339" w14:textId="153CBD70" w:rsidR="00EC56E5" w:rsidRDefault="00EC56E5" w:rsidP="00D954E2">
      <w:pPr>
        <w:spacing w:after="0" w:line="240" w:lineRule="auto"/>
        <w:rPr>
          <w:rFonts w:eastAsia="Calibri" w:cstheme="minorHAnsi"/>
          <w:b/>
          <w:color w:val="000000"/>
          <w:sz w:val="24"/>
          <w:szCs w:val="24"/>
        </w:rPr>
      </w:pPr>
    </w:p>
    <w:p w14:paraId="61D38F74" w14:textId="48D3E3D0" w:rsidR="00D954E2" w:rsidRDefault="00D954E2" w:rsidP="00D954E2">
      <w:pPr>
        <w:spacing w:after="0" w:line="240" w:lineRule="auto"/>
        <w:jc w:val="center"/>
        <w:rPr>
          <w:rFonts w:eastAsia="Calibri" w:cstheme="minorHAnsi"/>
          <w:b/>
          <w:color w:val="000000"/>
          <w:sz w:val="24"/>
          <w:szCs w:val="24"/>
        </w:rPr>
      </w:pPr>
      <w:bookmarkStart w:id="0" w:name="_Hlk117164317"/>
      <w:r w:rsidRPr="007648A9">
        <w:rPr>
          <w:rFonts w:eastAsia="Calibri" w:cstheme="minorHAnsi"/>
          <w:b/>
          <w:color w:val="000000"/>
          <w:sz w:val="24"/>
          <w:szCs w:val="24"/>
        </w:rPr>
        <w:t>PEF Summary of proposed spend</w:t>
      </w:r>
      <w:r>
        <w:rPr>
          <w:rFonts w:eastAsia="Calibri" w:cstheme="minorHAnsi"/>
          <w:b/>
          <w:color w:val="000000"/>
          <w:sz w:val="24"/>
          <w:szCs w:val="24"/>
        </w:rPr>
        <w:t xml:space="preserve"> 202</w:t>
      </w:r>
      <w:r w:rsidR="00423A50">
        <w:rPr>
          <w:rFonts w:eastAsia="Calibri" w:cstheme="minorHAnsi"/>
          <w:b/>
          <w:color w:val="000000"/>
          <w:sz w:val="24"/>
          <w:szCs w:val="24"/>
        </w:rPr>
        <w:t>2</w:t>
      </w:r>
      <w:r>
        <w:rPr>
          <w:rFonts w:eastAsia="Calibri" w:cstheme="minorHAnsi"/>
          <w:b/>
          <w:color w:val="000000"/>
          <w:sz w:val="24"/>
          <w:szCs w:val="24"/>
        </w:rPr>
        <w:t>/2</w:t>
      </w:r>
      <w:r w:rsidR="00423A50">
        <w:rPr>
          <w:rFonts w:eastAsia="Calibri" w:cstheme="minorHAnsi"/>
          <w:b/>
          <w:color w:val="000000"/>
          <w:sz w:val="24"/>
          <w:szCs w:val="24"/>
        </w:rPr>
        <w:t>3</w:t>
      </w:r>
    </w:p>
    <w:p w14:paraId="0C332DDC" w14:textId="4DDC1119" w:rsidR="00D954E2" w:rsidRPr="007648A9" w:rsidRDefault="00423A50" w:rsidP="00D954E2">
      <w:pPr>
        <w:spacing w:after="0" w:line="240" w:lineRule="auto"/>
        <w:jc w:val="center"/>
        <w:rPr>
          <w:rFonts w:eastAsia="Calibri" w:cstheme="minorHAnsi"/>
          <w:b/>
          <w:color w:val="000000"/>
          <w:sz w:val="24"/>
          <w:szCs w:val="24"/>
        </w:rPr>
      </w:pPr>
      <w:r>
        <w:rPr>
          <w:rFonts w:eastAsia="Calibri" w:cstheme="minorHAnsi"/>
          <w:b/>
          <w:color w:val="000000"/>
          <w:sz w:val="24"/>
          <w:szCs w:val="24"/>
        </w:rPr>
        <w:t>A</w:t>
      </w:r>
      <w:r w:rsidR="00D954E2">
        <w:rPr>
          <w:rFonts w:eastAsia="Calibri" w:cstheme="minorHAnsi"/>
          <w:b/>
          <w:color w:val="000000"/>
          <w:sz w:val="24"/>
          <w:szCs w:val="24"/>
        </w:rPr>
        <w:t>llocation of £</w:t>
      </w:r>
      <w:r>
        <w:rPr>
          <w:rFonts w:eastAsia="Calibri" w:cstheme="minorHAnsi"/>
          <w:b/>
          <w:color w:val="000000"/>
          <w:sz w:val="24"/>
          <w:szCs w:val="24"/>
        </w:rPr>
        <w:t>79,135</w:t>
      </w:r>
      <w:r w:rsidR="00D954E2">
        <w:rPr>
          <w:rFonts w:eastAsia="Calibri" w:cstheme="minorHAnsi"/>
          <w:b/>
          <w:color w:val="000000"/>
          <w:sz w:val="24"/>
          <w:szCs w:val="24"/>
        </w:rPr>
        <w:t xml:space="preserve"> </w:t>
      </w:r>
      <w:r w:rsidR="00EF503C">
        <w:rPr>
          <w:rFonts w:eastAsia="Calibri" w:cstheme="minorHAnsi"/>
          <w:b/>
          <w:color w:val="000000"/>
          <w:sz w:val="24"/>
          <w:szCs w:val="24"/>
        </w:rPr>
        <w:t>plus £11,579 c/f</w:t>
      </w:r>
      <w:r w:rsidR="00D954E2">
        <w:rPr>
          <w:rFonts w:eastAsia="Calibri" w:cstheme="minorHAnsi"/>
          <w:b/>
          <w:color w:val="000000"/>
          <w:sz w:val="24"/>
          <w:szCs w:val="24"/>
        </w:rPr>
        <w:t xml:space="preserve"> = £</w:t>
      </w:r>
      <w:r w:rsidR="00EF503C">
        <w:rPr>
          <w:rFonts w:eastAsia="Calibri" w:cstheme="minorHAnsi"/>
          <w:b/>
          <w:color w:val="000000"/>
          <w:sz w:val="24"/>
          <w:szCs w:val="24"/>
        </w:rPr>
        <w:t>90,714</w:t>
      </w:r>
    </w:p>
    <w:p w14:paraId="3657D001" w14:textId="77777777" w:rsidR="00D954E2" w:rsidRPr="007648A9" w:rsidRDefault="00D954E2" w:rsidP="00EC56E5">
      <w:pPr>
        <w:spacing w:after="0" w:line="240" w:lineRule="auto"/>
        <w:jc w:val="center"/>
        <w:rPr>
          <w:rFonts w:eastAsia="Calibri" w:cstheme="minorHAnsi"/>
          <w:b/>
          <w:color w:val="000000"/>
          <w:sz w:val="24"/>
          <w:szCs w:val="24"/>
        </w:rPr>
      </w:pPr>
    </w:p>
    <w:p w14:paraId="45428F08" w14:textId="77777777" w:rsidR="00EC56E5" w:rsidRPr="000E3E11" w:rsidRDefault="00EC56E5" w:rsidP="00EC56E5">
      <w:pPr>
        <w:spacing w:after="0" w:line="240" w:lineRule="auto"/>
        <w:jc w:val="both"/>
        <w:rPr>
          <w:rFonts w:cstheme="minorHAnsi"/>
        </w:rPr>
      </w:pPr>
    </w:p>
    <w:tbl>
      <w:tblPr>
        <w:tblStyle w:val="TableGrid"/>
        <w:tblW w:w="14341" w:type="dxa"/>
        <w:jc w:val="center"/>
        <w:tblLayout w:type="fixed"/>
        <w:tblLook w:val="04A0" w:firstRow="1" w:lastRow="0" w:firstColumn="1" w:lastColumn="0" w:noHBand="0" w:noVBand="1"/>
      </w:tblPr>
      <w:tblGrid>
        <w:gridCol w:w="5295"/>
        <w:gridCol w:w="1368"/>
        <w:gridCol w:w="3877"/>
        <w:gridCol w:w="851"/>
        <w:gridCol w:w="1509"/>
        <w:gridCol w:w="1441"/>
      </w:tblGrid>
      <w:tr w:rsidR="00D954E2" w:rsidRPr="000E3E11" w14:paraId="2AA6B05A" w14:textId="77777777" w:rsidTr="00CA563B">
        <w:trPr>
          <w:gridAfter w:val="1"/>
          <w:wAfter w:w="1441" w:type="dxa"/>
          <w:trHeight w:val="666"/>
          <w:jc w:val="center"/>
        </w:trPr>
        <w:tc>
          <w:tcPr>
            <w:tcW w:w="5295" w:type="dxa"/>
            <w:vAlign w:val="center"/>
          </w:tcPr>
          <w:p w14:paraId="67F227F9" w14:textId="77777777" w:rsidR="00D954E2" w:rsidRPr="000E3E11" w:rsidRDefault="00D954E2" w:rsidP="00CA563B">
            <w:pPr>
              <w:pStyle w:val="Default"/>
              <w:jc w:val="center"/>
              <w:rPr>
                <w:rFonts w:asciiTheme="minorHAnsi" w:hAnsiTheme="minorHAnsi" w:cstheme="minorHAnsi"/>
                <w:b/>
                <w:sz w:val="28"/>
                <w:szCs w:val="28"/>
              </w:rPr>
            </w:pPr>
            <w:r w:rsidRPr="000E3E11">
              <w:rPr>
                <w:rFonts w:asciiTheme="minorHAnsi" w:hAnsiTheme="minorHAnsi" w:cstheme="minorHAnsi"/>
                <w:b/>
                <w:sz w:val="28"/>
                <w:szCs w:val="28"/>
              </w:rPr>
              <w:t>Non-Staff Intervention/resource</w:t>
            </w:r>
          </w:p>
        </w:tc>
        <w:tc>
          <w:tcPr>
            <w:tcW w:w="1368" w:type="dxa"/>
            <w:vAlign w:val="center"/>
          </w:tcPr>
          <w:p w14:paraId="4FF47AFC" w14:textId="77777777" w:rsidR="00D954E2" w:rsidRPr="000E3E11" w:rsidRDefault="00D954E2" w:rsidP="00CA563B">
            <w:pPr>
              <w:pStyle w:val="Default"/>
              <w:jc w:val="center"/>
              <w:rPr>
                <w:rFonts w:asciiTheme="minorHAnsi" w:hAnsiTheme="minorHAnsi" w:cstheme="minorHAnsi"/>
                <w:b/>
                <w:sz w:val="28"/>
                <w:szCs w:val="28"/>
              </w:rPr>
            </w:pPr>
            <w:r w:rsidRPr="000E3E11">
              <w:rPr>
                <w:rFonts w:asciiTheme="minorHAnsi" w:hAnsiTheme="minorHAnsi" w:cstheme="minorHAnsi"/>
                <w:b/>
                <w:sz w:val="28"/>
                <w:szCs w:val="28"/>
              </w:rPr>
              <w:t>Cost</w:t>
            </w:r>
          </w:p>
        </w:tc>
        <w:tc>
          <w:tcPr>
            <w:tcW w:w="3877" w:type="dxa"/>
            <w:vAlign w:val="center"/>
          </w:tcPr>
          <w:p w14:paraId="711EF53A" w14:textId="77777777" w:rsidR="00D954E2" w:rsidRPr="000E3E11" w:rsidRDefault="00D954E2" w:rsidP="00CA563B">
            <w:pPr>
              <w:jc w:val="center"/>
              <w:rPr>
                <w:rFonts w:cstheme="minorHAnsi"/>
                <w:b/>
                <w:sz w:val="28"/>
                <w:szCs w:val="28"/>
              </w:rPr>
            </w:pPr>
            <w:r w:rsidRPr="000E3E11">
              <w:rPr>
                <w:rFonts w:cstheme="minorHAnsi"/>
                <w:b/>
                <w:sz w:val="28"/>
                <w:szCs w:val="28"/>
              </w:rPr>
              <w:t xml:space="preserve">Staffing </w:t>
            </w:r>
          </w:p>
        </w:tc>
        <w:tc>
          <w:tcPr>
            <w:tcW w:w="851" w:type="dxa"/>
            <w:vAlign w:val="center"/>
          </w:tcPr>
          <w:p w14:paraId="4BB2B08D" w14:textId="77777777" w:rsidR="00D954E2" w:rsidRPr="000E3E11" w:rsidRDefault="00D954E2" w:rsidP="00CA563B">
            <w:pPr>
              <w:pStyle w:val="Default"/>
              <w:jc w:val="center"/>
              <w:rPr>
                <w:rFonts w:asciiTheme="minorHAnsi" w:hAnsiTheme="minorHAnsi" w:cstheme="minorHAnsi"/>
                <w:b/>
                <w:sz w:val="28"/>
                <w:szCs w:val="28"/>
              </w:rPr>
            </w:pPr>
            <w:r w:rsidRPr="000E3E11">
              <w:rPr>
                <w:rFonts w:asciiTheme="minorHAnsi" w:hAnsiTheme="minorHAnsi" w:cstheme="minorHAnsi"/>
                <w:b/>
                <w:sz w:val="28"/>
                <w:szCs w:val="28"/>
              </w:rPr>
              <w:t>FTE</w:t>
            </w:r>
          </w:p>
        </w:tc>
        <w:tc>
          <w:tcPr>
            <w:tcW w:w="1509" w:type="dxa"/>
            <w:vAlign w:val="center"/>
          </w:tcPr>
          <w:p w14:paraId="212BDC14" w14:textId="77777777" w:rsidR="00D954E2" w:rsidRPr="000E3E11" w:rsidRDefault="00D954E2" w:rsidP="00CA563B">
            <w:pPr>
              <w:pStyle w:val="Default"/>
              <w:jc w:val="center"/>
              <w:rPr>
                <w:rFonts w:asciiTheme="minorHAnsi" w:hAnsiTheme="minorHAnsi" w:cstheme="minorHAnsi"/>
                <w:b/>
                <w:sz w:val="28"/>
                <w:szCs w:val="28"/>
              </w:rPr>
            </w:pPr>
            <w:r w:rsidRPr="000E3E11">
              <w:rPr>
                <w:rFonts w:asciiTheme="minorHAnsi" w:hAnsiTheme="minorHAnsi" w:cstheme="minorHAnsi"/>
                <w:b/>
                <w:sz w:val="28"/>
                <w:szCs w:val="28"/>
              </w:rPr>
              <w:t>Cost</w:t>
            </w:r>
          </w:p>
        </w:tc>
      </w:tr>
      <w:tr w:rsidR="00D954E2" w:rsidRPr="000E3E11" w14:paraId="78FB91EB" w14:textId="77777777" w:rsidTr="00CA563B">
        <w:trPr>
          <w:gridAfter w:val="1"/>
          <w:wAfter w:w="1441" w:type="dxa"/>
          <w:trHeight w:val="260"/>
          <w:jc w:val="center"/>
        </w:trPr>
        <w:tc>
          <w:tcPr>
            <w:tcW w:w="5295" w:type="dxa"/>
            <w:vAlign w:val="center"/>
          </w:tcPr>
          <w:p w14:paraId="57C8324D" w14:textId="77777777" w:rsidR="00D954E2" w:rsidRDefault="00D954E2" w:rsidP="00CA563B">
            <w:pPr>
              <w:pStyle w:val="Default"/>
              <w:rPr>
                <w:rFonts w:asciiTheme="minorHAnsi" w:hAnsiTheme="minorHAnsi" w:cstheme="minorHAnsi"/>
                <w:sz w:val="28"/>
                <w:szCs w:val="28"/>
              </w:rPr>
            </w:pPr>
            <w:proofErr w:type="spellStart"/>
            <w:r>
              <w:rPr>
                <w:rFonts w:asciiTheme="minorHAnsi" w:hAnsiTheme="minorHAnsi" w:cstheme="minorHAnsi"/>
                <w:sz w:val="28"/>
                <w:szCs w:val="28"/>
              </w:rPr>
              <w:t>InCAS</w:t>
            </w:r>
            <w:proofErr w:type="spellEnd"/>
            <w:r>
              <w:rPr>
                <w:rFonts w:asciiTheme="minorHAnsi" w:hAnsiTheme="minorHAnsi" w:cstheme="minorHAnsi"/>
                <w:sz w:val="28"/>
                <w:szCs w:val="28"/>
              </w:rPr>
              <w:t xml:space="preserve"> Assessments</w:t>
            </w:r>
          </w:p>
          <w:p w14:paraId="363EAA5C" w14:textId="77777777" w:rsidR="00D954E2" w:rsidRPr="000E3E11" w:rsidRDefault="00D954E2" w:rsidP="00CA563B">
            <w:pPr>
              <w:pStyle w:val="Default"/>
              <w:rPr>
                <w:rFonts w:asciiTheme="minorHAnsi" w:hAnsiTheme="minorHAnsi" w:cstheme="minorHAnsi"/>
                <w:sz w:val="28"/>
                <w:szCs w:val="28"/>
              </w:rPr>
            </w:pPr>
          </w:p>
        </w:tc>
        <w:tc>
          <w:tcPr>
            <w:tcW w:w="1368" w:type="dxa"/>
            <w:vAlign w:val="center"/>
          </w:tcPr>
          <w:p w14:paraId="1D1A64F7" w14:textId="77777777" w:rsidR="00D954E2" w:rsidRPr="000E3E11" w:rsidRDefault="00D954E2" w:rsidP="00CA563B">
            <w:pPr>
              <w:pStyle w:val="Default"/>
              <w:rPr>
                <w:rFonts w:asciiTheme="minorHAnsi" w:hAnsiTheme="minorHAnsi" w:cstheme="minorHAnsi"/>
                <w:color w:val="auto"/>
                <w:sz w:val="28"/>
                <w:szCs w:val="28"/>
              </w:rPr>
            </w:pPr>
            <w:r>
              <w:rPr>
                <w:rFonts w:asciiTheme="minorHAnsi" w:hAnsiTheme="minorHAnsi" w:cstheme="minorHAnsi"/>
                <w:color w:val="auto"/>
                <w:sz w:val="28"/>
                <w:szCs w:val="28"/>
              </w:rPr>
              <w:t>£2,507</w:t>
            </w:r>
          </w:p>
        </w:tc>
        <w:tc>
          <w:tcPr>
            <w:tcW w:w="3877" w:type="dxa"/>
            <w:vAlign w:val="center"/>
          </w:tcPr>
          <w:p w14:paraId="18A00D88" w14:textId="77777777" w:rsidR="00D954E2" w:rsidRPr="000E3E11" w:rsidRDefault="00D954E2" w:rsidP="00CA563B">
            <w:pPr>
              <w:rPr>
                <w:rFonts w:eastAsia="Calibri" w:cstheme="minorHAnsi"/>
                <w:sz w:val="28"/>
                <w:szCs w:val="28"/>
              </w:rPr>
            </w:pPr>
            <w:r>
              <w:rPr>
                <w:rFonts w:eastAsia="Calibri" w:cstheme="minorHAnsi"/>
                <w:sz w:val="28"/>
                <w:szCs w:val="28"/>
              </w:rPr>
              <w:t>Barnardo’s Northern Star</w:t>
            </w:r>
          </w:p>
        </w:tc>
        <w:tc>
          <w:tcPr>
            <w:tcW w:w="851" w:type="dxa"/>
          </w:tcPr>
          <w:p w14:paraId="4F33DDEB" w14:textId="77777777" w:rsidR="00D954E2" w:rsidRPr="00A778AC" w:rsidRDefault="00D954E2" w:rsidP="00CA563B">
            <w:pPr>
              <w:pStyle w:val="Default"/>
              <w:rPr>
                <w:rFonts w:asciiTheme="minorHAnsi" w:hAnsiTheme="minorHAnsi" w:cstheme="minorHAnsi"/>
                <w:bCs/>
                <w:color w:val="auto"/>
                <w:sz w:val="28"/>
                <w:szCs w:val="28"/>
              </w:rPr>
            </w:pPr>
            <w:r w:rsidRPr="00A778AC">
              <w:rPr>
                <w:rFonts w:asciiTheme="minorHAnsi" w:hAnsiTheme="minorHAnsi" w:cstheme="minorHAnsi"/>
                <w:bCs/>
                <w:color w:val="auto"/>
                <w:sz w:val="28"/>
                <w:szCs w:val="28"/>
              </w:rPr>
              <w:t>1.0</w:t>
            </w:r>
          </w:p>
        </w:tc>
        <w:tc>
          <w:tcPr>
            <w:tcW w:w="1509" w:type="dxa"/>
          </w:tcPr>
          <w:p w14:paraId="13D54D1A" w14:textId="77777777" w:rsidR="00D954E2" w:rsidRPr="00A778AC" w:rsidRDefault="00D954E2" w:rsidP="00CA563B">
            <w:pPr>
              <w:pStyle w:val="Default"/>
              <w:rPr>
                <w:rFonts w:asciiTheme="minorHAnsi" w:hAnsiTheme="minorHAnsi" w:cstheme="minorHAnsi"/>
                <w:bCs/>
                <w:color w:val="auto"/>
                <w:sz w:val="28"/>
                <w:szCs w:val="28"/>
              </w:rPr>
            </w:pPr>
            <w:r w:rsidRPr="00A778AC">
              <w:rPr>
                <w:rFonts w:asciiTheme="minorHAnsi" w:hAnsiTheme="minorHAnsi" w:cstheme="minorHAnsi"/>
                <w:bCs/>
                <w:color w:val="auto"/>
                <w:sz w:val="28"/>
                <w:szCs w:val="28"/>
              </w:rPr>
              <w:t>£45,000</w:t>
            </w:r>
          </w:p>
        </w:tc>
      </w:tr>
      <w:tr w:rsidR="00D954E2" w:rsidRPr="000E3E11" w14:paraId="3B677F94" w14:textId="77777777" w:rsidTr="00CA563B">
        <w:trPr>
          <w:gridAfter w:val="1"/>
          <w:wAfter w:w="1441" w:type="dxa"/>
          <w:trHeight w:val="304"/>
          <w:jc w:val="center"/>
        </w:trPr>
        <w:tc>
          <w:tcPr>
            <w:tcW w:w="5295" w:type="dxa"/>
            <w:vAlign w:val="center"/>
          </w:tcPr>
          <w:p w14:paraId="6619DC67" w14:textId="32C84335" w:rsidR="00D954E2" w:rsidRPr="000E3E11" w:rsidRDefault="00D954E2" w:rsidP="00CA563B">
            <w:pPr>
              <w:pStyle w:val="Default"/>
              <w:rPr>
                <w:rFonts w:asciiTheme="minorHAnsi" w:hAnsiTheme="minorHAnsi" w:cstheme="minorHAnsi"/>
                <w:sz w:val="28"/>
                <w:szCs w:val="28"/>
              </w:rPr>
            </w:pPr>
            <w:r>
              <w:rPr>
                <w:rFonts w:asciiTheme="minorHAnsi" w:hAnsiTheme="minorHAnsi" w:cstheme="minorHAnsi"/>
                <w:sz w:val="28"/>
                <w:szCs w:val="28"/>
              </w:rPr>
              <w:t xml:space="preserve">Poverty Proofing </w:t>
            </w:r>
            <w:r w:rsidR="00EF503C">
              <w:rPr>
                <w:rFonts w:asciiTheme="minorHAnsi" w:hAnsiTheme="minorHAnsi" w:cstheme="minorHAnsi"/>
                <w:sz w:val="28"/>
                <w:szCs w:val="28"/>
              </w:rPr>
              <w:t>- general</w:t>
            </w:r>
          </w:p>
        </w:tc>
        <w:tc>
          <w:tcPr>
            <w:tcW w:w="1368" w:type="dxa"/>
            <w:vAlign w:val="center"/>
          </w:tcPr>
          <w:p w14:paraId="09295B53" w14:textId="77777777" w:rsidR="00D954E2" w:rsidRDefault="00D954E2" w:rsidP="00CA563B">
            <w:pPr>
              <w:pStyle w:val="Default"/>
              <w:rPr>
                <w:rFonts w:asciiTheme="minorHAnsi" w:hAnsiTheme="minorHAnsi" w:cstheme="minorHAnsi"/>
                <w:color w:val="auto"/>
                <w:sz w:val="28"/>
                <w:szCs w:val="28"/>
              </w:rPr>
            </w:pPr>
          </w:p>
          <w:p w14:paraId="12A134F4" w14:textId="77777777" w:rsidR="00D954E2" w:rsidRPr="000E3E11" w:rsidRDefault="00D954E2" w:rsidP="00CA563B">
            <w:pPr>
              <w:pStyle w:val="Default"/>
              <w:rPr>
                <w:rFonts w:asciiTheme="minorHAnsi" w:hAnsiTheme="minorHAnsi" w:cstheme="minorHAnsi"/>
                <w:color w:val="auto"/>
                <w:sz w:val="28"/>
                <w:szCs w:val="28"/>
              </w:rPr>
            </w:pPr>
            <w:r>
              <w:rPr>
                <w:rFonts w:asciiTheme="minorHAnsi" w:hAnsiTheme="minorHAnsi" w:cstheme="minorHAnsi"/>
                <w:color w:val="auto"/>
                <w:sz w:val="28"/>
                <w:szCs w:val="28"/>
              </w:rPr>
              <w:t>£1,000</w:t>
            </w:r>
          </w:p>
        </w:tc>
        <w:tc>
          <w:tcPr>
            <w:tcW w:w="3877" w:type="dxa"/>
            <w:vAlign w:val="center"/>
          </w:tcPr>
          <w:p w14:paraId="4D793827" w14:textId="2ADE49C9" w:rsidR="00D954E2" w:rsidRPr="000E3E11" w:rsidRDefault="00D954E2" w:rsidP="00CA563B">
            <w:pPr>
              <w:rPr>
                <w:rFonts w:eastAsia="Calibri" w:cstheme="minorHAnsi"/>
                <w:sz w:val="28"/>
                <w:szCs w:val="28"/>
              </w:rPr>
            </w:pPr>
            <w:r>
              <w:rPr>
                <w:rFonts w:eastAsia="Calibri" w:cstheme="minorHAnsi"/>
                <w:sz w:val="28"/>
                <w:szCs w:val="28"/>
              </w:rPr>
              <w:t>Mudpies</w:t>
            </w:r>
            <w:r w:rsidR="00EF503C">
              <w:rPr>
                <w:rFonts w:eastAsia="Calibri" w:cstheme="minorHAnsi"/>
                <w:sz w:val="28"/>
                <w:szCs w:val="28"/>
              </w:rPr>
              <w:t>/Adventure Aberdeen Nurture Sessions</w:t>
            </w:r>
          </w:p>
        </w:tc>
        <w:tc>
          <w:tcPr>
            <w:tcW w:w="851" w:type="dxa"/>
            <w:vAlign w:val="center"/>
          </w:tcPr>
          <w:p w14:paraId="3E6BFCE5" w14:textId="14E3DFA9" w:rsidR="00D954E2" w:rsidRPr="000E3E11" w:rsidRDefault="00D954E2" w:rsidP="00CA563B">
            <w:pPr>
              <w:rPr>
                <w:rFonts w:eastAsia="Calibri" w:cstheme="minorHAnsi"/>
                <w:sz w:val="28"/>
                <w:szCs w:val="28"/>
              </w:rPr>
            </w:pPr>
            <w:r>
              <w:rPr>
                <w:rFonts w:eastAsia="Calibri" w:cstheme="minorHAnsi"/>
                <w:sz w:val="28"/>
                <w:szCs w:val="28"/>
              </w:rPr>
              <w:t>0.</w:t>
            </w:r>
            <w:r w:rsidR="00EF503C">
              <w:rPr>
                <w:rFonts w:eastAsia="Calibri" w:cstheme="minorHAnsi"/>
                <w:sz w:val="28"/>
                <w:szCs w:val="28"/>
              </w:rPr>
              <w:t>2</w:t>
            </w:r>
          </w:p>
        </w:tc>
        <w:tc>
          <w:tcPr>
            <w:tcW w:w="1509" w:type="dxa"/>
            <w:vAlign w:val="center"/>
          </w:tcPr>
          <w:p w14:paraId="4FD1B708" w14:textId="48772B38" w:rsidR="00D954E2" w:rsidRPr="000E3E11" w:rsidRDefault="00D954E2" w:rsidP="00CA563B">
            <w:pPr>
              <w:rPr>
                <w:rFonts w:eastAsia="Calibri" w:cstheme="minorHAnsi"/>
                <w:sz w:val="28"/>
                <w:szCs w:val="28"/>
              </w:rPr>
            </w:pPr>
            <w:r>
              <w:rPr>
                <w:rFonts w:eastAsia="Calibri" w:cstheme="minorHAnsi"/>
                <w:sz w:val="28"/>
                <w:szCs w:val="28"/>
              </w:rPr>
              <w:t>£</w:t>
            </w:r>
            <w:r w:rsidR="00EF503C">
              <w:rPr>
                <w:rFonts w:eastAsia="Calibri" w:cstheme="minorHAnsi"/>
                <w:sz w:val="28"/>
                <w:szCs w:val="28"/>
              </w:rPr>
              <w:t>8,500</w:t>
            </w:r>
          </w:p>
        </w:tc>
      </w:tr>
      <w:tr w:rsidR="00D954E2" w:rsidRPr="000E3E11" w14:paraId="3071F0A9" w14:textId="77777777" w:rsidTr="00CA563B">
        <w:trPr>
          <w:gridAfter w:val="1"/>
          <w:wAfter w:w="1441" w:type="dxa"/>
          <w:trHeight w:val="304"/>
          <w:jc w:val="center"/>
        </w:trPr>
        <w:tc>
          <w:tcPr>
            <w:tcW w:w="5295" w:type="dxa"/>
            <w:vAlign w:val="center"/>
          </w:tcPr>
          <w:p w14:paraId="0C962A29" w14:textId="4E4E3054" w:rsidR="00D954E2" w:rsidRPr="000E3E11" w:rsidRDefault="00EF503C" w:rsidP="00CA563B">
            <w:pPr>
              <w:pStyle w:val="Default"/>
              <w:rPr>
                <w:rFonts w:asciiTheme="minorHAnsi" w:hAnsiTheme="minorHAnsi" w:cstheme="minorHAnsi"/>
                <w:sz w:val="28"/>
                <w:szCs w:val="28"/>
              </w:rPr>
            </w:pPr>
            <w:r>
              <w:rPr>
                <w:rFonts w:asciiTheme="minorHAnsi" w:hAnsiTheme="minorHAnsi" w:cstheme="minorHAnsi"/>
                <w:sz w:val="28"/>
                <w:szCs w:val="28"/>
              </w:rPr>
              <w:t>Numicon materials and training</w:t>
            </w:r>
          </w:p>
        </w:tc>
        <w:tc>
          <w:tcPr>
            <w:tcW w:w="1368" w:type="dxa"/>
            <w:vAlign w:val="center"/>
          </w:tcPr>
          <w:p w14:paraId="522D6179" w14:textId="77777777" w:rsidR="00D954E2" w:rsidRDefault="00D954E2" w:rsidP="00CA563B">
            <w:pPr>
              <w:pStyle w:val="Default"/>
              <w:rPr>
                <w:rFonts w:asciiTheme="minorHAnsi" w:hAnsiTheme="minorHAnsi" w:cstheme="minorHAnsi"/>
                <w:color w:val="auto"/>
                <w:sz w:val="28"/>
                <w:szCs w:val="28"/>
              </w:rPr>
            </w:pPr>
          </w:p>
          <w:p w14:paraId="502EF43A" w14:textId="13C8CDCF" w:rsidR="00EF503C" w:rsidRPr="000E3E11" w:rsidRDefault="00EF503C" w:rsidP="00CA563B">
            <w:pPr>
              <w:pStyle w:val="Default"/>
              <w:rPr>
                <w:rFonts w:asciiTheme="minorHAnsi" w:hAnsiTheme="minorHAnsi" w:cstheme="minorHAnsi"/>
                <w:color w:val="auto"/>
                <w:sz w:val="28"/>
                <w:szCs w:val="28"/>
              </w:rPr>
            </w:pPr>
            <w:r>
              <w:rPr>
                <w:rFonts w:asciiTheme="minorHAnsi" w:hAnsiTheme="minorHAnsi" w:cstheme="minorHAnsi"/>
                <w:color w:val="auto"/>
                <w:sz w:val="28"/>
                <w:szCs w:val="28"/>
              </w:rPr>
              <w:t>£3,100</w:t>
            </w:r>
          </w:p>
        </w:tc>
        <w:tc>
          <w:tcPr>
            <w:tcW w:w="3877" w:type="dxa"/>
            <w:vAlign w:val="center"/>
          </w:tcPr>
          <w:p w14:paraId="345C477D" w14:textId="77777777" w:rsidR="00D954E2" w:rsidRPr="000E3E11" w:rsidRDefault="00D954E2" w:rsidP="00CA563B">
            <w:pPr>
              <w:rPr>
                <w:rFonts w:eastAsia="Calibri" w:cstheme="minorHAnsi"/>
                <w:sz w:val="28"/>
                <w:szCs w:val="28"/>
              </w:rPr>
            </w:pPr>
            <w:r>
              <w:rPr>
                <w:rFonts w:eastAsia="Calibri" w:cstheme="minorHAnsi"/>
                <w:sz w:val="28"/>
                <w:szCs w:val="28"/>
              </w:rPr>
              <w:t>Adventure Aberdeen</w:t>
            </w:r>
          </w:p>
        </w:tc>
        <w:tc>
          <w:tcPr>
            <w:tcW w:w="851" w:type="dxa"/>
            <w:vAlign w:val="center"/>
          </w:tcPr>
          <w:p w14:paraId="532F47E6" w14:textId="77777777" w:rsidR="00D954E2" w:rsidRPr="000E3E11" w:rsidRDefault="00D954E2" w:rsidP="00CA563B">
            <w:pPr>
              <w:rPr>
                <w:rFonts w:eastAsia="Calibri" w:cstheme="minorHAnsi"/>
                <w:sz w:val="28"/>
                <w:szCs w:val="28"/>
              </w:rPr>
            </w:pPr>
            <w:r>
              <w:rPr>
                <w:rFonts w:eastAsia="Calibri" w:cstheme="minorHAnsi"/>
                <w:sz w:val="28"/>
                <w:szCs w:val="28"/>
              </w:rPr>
              <w:t>0.2</w:t>
            </w:r>
          </w:p>
        </w:tc>
        <w:tc>
          <w:tcPr>
            <w:tcW w:w="1509" w:type="dxa"/>
            <w:vAlign w:val="center"/>
          </w:tcPr>
          <w:p w14:paraId="57E612F4" w14:textId="76B3151B" w:rsidR="00D954E2" w:rsidRPr="000E3E11" w:rsidRDefault="00D954E2" w:rsidP="00CA563B">
            <w:pPr>
              <w:rPr>
                <w:rFonts w:eastAsia="Calibri" w:cstheme="minorHAnsi"/>
                <w:sz w:val="28"/>
                <w:szCs w:val="28"/>
              </w:rPr>
            </w:pPr>
            <w:r>
              <w:rPr>
                <w:rFonts w:eastAsia="Calibri" w:cstheme="minorHAnsi"/>
                <w:sz w:val="28"/>
                <w:szCs w:val="28"/>
              </w:rPr>
              <w:t>£</w:t>
            </w:r>
            <w:r w:rsidR="00EF503C">
              <w:rPr>
                <w:rFonts w:eastAsia="Calibri" w:cstheme="minorHAnsi"/>
                <w:sz w:val="28"/>
                <w:szCs w:val="28"/>
              </w:rPr>
              <w:t>8,740</w:t>
            </w:r>
          </w:p>
        </w:tc>
      </w:tr>
      <w:tr w:rsidR="00D954E2" w:rsidRPr="000E3E11" w14:paraId="7A1BBD6A" w14:textId="77777777" w:rsidTr="00CA563B">
        <w:trPr>
          <w:gridAfter w:val="1"/>
          <w:wAfter w:w="1441" w:type="dxa"/>
          <w:trHeight w:val="304"/>
          <w:jc w:val="center"/>
        </w:trPr>
        <w:tc>
          <w:tcPr>
            <w:tcW w:w="5295" w:type="dxa"/>
            <w:vAlign w:val="center"/>
          </w:tcPr>
          <w:p w14:paraId="1E2A4AF4" w14:textId="1F4922A7" w:rsidR="00D954E2" w:rsidRPr="000E3E11" w:rsidRDefault="00EF503C" w:rsidP="00CA563B">
            <w:pPr>
              <w:pStyle w:val="Default"/>
              <w:rPr>
                <w:rFonts w:asciiTheme="minorHAnsi" w:hAnsiTheme="minorHAnsi" w:cstheme="minorHAnsi"/>
                <w:sz w:val="28"/>
                <w:szCs w:val="28"/>
              </w:rPr>
            </w:pPr>
            <w:r>
              <w:rPr>
                <w:rFonts w:asciiTheme="minorHAnsi" w:hAnsiTheme="minorHAnsi" w:cstheme="minorHAnsi"/>
                <w:sz w:val="28"/>
                <w:szCs w:val="28"/>
              </w:rPr>
              <w:t>Seesaw</w:t>
            </w:r>
          </w:p>
        </w:tc>
        <w:tc>
          <w:tcPr>
            <w:tcW w:w="1368" w:type="dxa"/>
            <w:vAlign w:val="center"/>
          </w:tcPr>
          <w:p w14:paraId="67FD52DF" w14:textId="77777777" w:rsidR="00D954E2" w:rsidRDefault="00D954E2" w:rsidP="00EF503C">
            <w:pPr>
              <w:pStyle w:val="Default"/>
              <w:rPr>
                <w:rFonts w:asciiTheme="minorHAnsi" w:hAnsiTheme="minorHAnsi" w:cstheme="minorHAnsi"/>
                <w:color w:val="auto"/>
                <w:sz w:val="28"/>
                <w:szCs w:val="28"/>
              </w:rPr>
            </w:pPr>
          </w:p>
          <w:p w14:paraId="6C941FA9" w14:textId="02BD4BAB" w:rsidR="00EF503C" w:rsidRPr="000E3E11" w:rsidRDefault="00EF503C" w:rsidP="00EF503C">
            <w:pPr>
              <w:pStyle w:val="Default"/>
              <w:rPr>
                <w:rFonts w:asciiTheme="minorHAnsi" w:hAnsiTheme="minorHAnsi" w:cstheme="minorHAnsi"/>
                <w:color w:val="auto"/>
                <w:sz w:val="28"/>
                <w:szCs w:val="28"/>
              </w:rPr>
            </w:pPr>
            <w:r>
              <w:rPr>
                <w:rFonts w:asciiTheme="minorHAnsi" w:hAnsiTheme="minorHAnsi" w:cstheme="minorHAnsi"/>
                <w:color w:val="auto"/>
                <w:sz w:val="28"/>
                <w:szCs w:val="28"/>
              </w:rPr>
              <w:t>£545</w:t>
            </w:r>
          </w:p>
        </w:tc>
        <w:tc>
          <w:tcPr>
            <w:tcW w:w="3877" w:type="dxa"/>
            <w:vAlign w:val="center"/>
          </w:tcPr>
          <w:p w14:paraId="098F7C4D" w14:textId="77777777" w:rsidR="00D954E2" w:rsidRPr="000E3E11" w:rsidRDefault="00D954E2" w:rsidP="00CA563B">
            <w:pPr>
              <w:rPr>
                <w:rFonts w:eastAsia="Calibri" w:cstheme="minorHAnsi"/>
                <w:sz w:val="28"/>
                <w:szCs w:val="28"/>
              </w:rPr>
            </w:pPr>
            <w:r>
              <w:rPr>
                <w:rFonts w:eastAsia="Calibri" w:cstheme="minorHAnsi"/>
                <w:sz w:val="28"/>
                <w:szCs w:val="28"/>
              </w:rPr>
              <w:t>SHMU</w:t>
            </w:r>
          </w:p>
        </w:tc>
        <w:tc>
          <w:tcPr>
            <w:tcW w:w="851" w:type="dxa"/>
            <w:vAlign w:val="center"/>
          </w:tcPr>
          <w:p w14:paraId="60A04AA5" w14:textId="77777777" w:rsidR="00D954E2" w:rsidRPr="000E3E11" w:rsidRDefault="00D954E2" w:rsidP="00CA563B">
            <w:pPr>
              <w:rPr>
                <w:rFonts w:eastAsia="Calibri" w:cstheme="minorHAnsi"/>
                <w:sz w:val="28"/>
                <w:szCs w:val="28"/>
              </w:rPr>
            </w:pPr>
          </w:p>
        </w:tc>
        <w:tc>
          <w:tcPr>
            <w:tcW w:w="1509" w:type="dxa"/>
            <w:vAlign w:val="center"/>
          </w:tcPr>
          <w:p w14:paraId="005C9062" w14:textId="2CC39CBA" w:rsidR="00D954E2" w:rsidRPr="000E3E11" w:rsidRDefault="00D954E2" w:rsidP="00CA563B">
            <w:pPr>
              <w:rPr>
                <w:rFonts w:eastAsia="Calibri" w:cstheme="minorHAnsi"/>
                <w:sz w:val="28"/>
                <w:szCs w:val="28"/>
              </w:rPr>
            </w:pPr>
            <w:r>
              <w:rPr>
                <w:rFonts w:eastAsia="Calibri" w:cstheme="minorHAnsi"/>
                <w:sz w:val="28"/>
                <w:szCs w:val="28"/>
              </w:rPr>
              <w:t>£</w:t>
            </w:r>
            <w:r w:rsidR="00EF503C">
              <w:rPr>
                <w:rFonts w:eastAsia="Calibri" w:cstheme="minorHAnsi"/>
                <w:sz w:val="28"/>
                <w:szCs w:val="28"/>
              </w:rPr>
              <w:t>2,400</w:t>
            </w:r>
          </w:p>
        </w:tc>
      </w:tr>
      <w:tr w:rsidR="00D954E2" w:rsidRPr="000E3E11" w14:paraId="6B9E6F78" w14:textId="77777777" w:rsidTr="00CA563B">
        <w:trPr>
          <w:gridAfter w:val="1"/>
          <w:wAfter w:w="1441" w:type="dxa"/>
          <w:trHeight w:val="304"/>
          <w:jc w:val="center"/>
        </w:trPr>
        <w:tc>
          <w:tcPr>
            <w:tcW w:w="5295" w:type="dxa"/>
            <w:vAlign w:val="center"/>
          </w:tcPr>
          <w:p w14:paraId="153E8618" w14:textId="77777777" w:rsidR="00D954E2" w:rsidRPr="000E3E11" w:rsidRDefault="00D954E2" w:rsidP="00CA563B">
            <w:pPr>
              <w:pStyle w:val="Default"/>
              <w:rPr>
                <w:rFonts w:asciiTheme="minorHAnsi" w:hAnsiTheme="minorHAnsi" w:cstheme="minorHAnsi"/>
                <w:sz w:val="28"/>
                <w:szCs w:val="28"/>
              </w:rPr>
            </w:pPr>
            <w:r>
              <w:rPr>
                <w:rFonts w:asciiTheme="minorHAnsi" w:hAnsiTheme="minorHAnsi" w:cstheme="minorHAnsi"/>
                <w:sz w:val="28"/>
                <w:szCs w:val="28"/>
              </w:rPr>
              <w:t>JASS</w:t>
            </w:r>
          </w:p>
        </w:tc>
        <w:tc>
          <w:tcPr>
            <w:tcW w:w="1368" w:type="dxa"/>
            <w:vAlign w:val="center"/>
          </w:tcPr>
          <w:p w14:paraId="1AAB0EE1" w14:textId="77777777" w:rsidR="00D954E2" w:rsidRDefault="00D954E2" w:rsidP="00CA563B">
            <w:pPr>
              <w:pStyle w:val="Default"/>
              <w:rPr>
                <w:rFonts w:asciiTheme="minorHAnsi" w:hAnsiTheme="minorHAnsi" w:cstheme="minorHAnsi"/>
                <w:color w:val="auto"/>
                <w:sz w:val="28"/>
                <w:szCs w:val="28"/>
              </w:rPr>
            </w:pPr>
          </w:p>
          <w:p w14:paraId="2F667E25" w14:textId="77777777" w:rsidR="00D954E2" w:rsidRPr="000E3E11" w:rsidRDefault="00D954E2" w:rsidP="00CA563B">
            <w:pPr>
              <w:pStyle w:val="Default"/>
              <w:rPr>
                <w:rFonts w:asciiTheme="minorHAnsi" w:hAnsiTheme="minorHAnsi" w:cstheme="minorHAnsi"/>
                <w:color w:val="auto"/>
                <w:sz w:val="28"/>
                <w:szCs w:val="28"/>
              </w:rPr>
            </w:pPr>
            <w:r>
              <w:rPr>
                <w:rFonts w:asciiTheme="minorHAnsi" w:hAnsiTheme="minorHAnsi" w:cstheme="minorHAnsi"/>
                <w:color w:val="auto"/>
                <w:sz w:val="28"/>
                <w:szCs w:val="28"/>
              </w:rPr>
              <w:t>£500</w:t>
            </w:r>
          </w:p>
        </w:tc>
        <w:tc>
          <w:tcPr>
            <w:tcW w:w="3877" w:type="dxa"/>
            <w:vAlign w:val="center"/>
          </w:tcPr>
          <w:p w14:paraId="0A0211F5" w14:textId="4F3DAB70" w:rsidR="00D954E2" w:rsidRPr="000E3E11" w:rsidRDefault="00D954E2" w:rsidP="00CA563B">
            <w:pPr>
              <w:rPr>
                <w:rFonts w:eastAsia="Calibri" w:cstheme="minorHAnsi"/>
                <w:sz w:val="28"/>
                <w:szCs w:val="28"/>
              </w:rPr>
            </w:pPr>
          </w:p>
        </w:tc>
        <w:tc>
          <w:tcPr>
            <w:tcW w:w="851" w:type="dxa"/>
            <w:vAlign w:val="center"/>
          </w:tcPr>
          <w:p w14:paraId="0C77A68B" w14:textId="77777777" w:rsidR="00D954E2" w:rsidRPr="000E3E11" w:rsidRDefault="00D954E2" w:rsidP="00CA563B">
            <w:pPr>
              <w:rPr>
                <w:rFonts w:eastAsia="Calibri" w:cstheme="minorHAnsi"/>
                <w:sz w:val="28"/>
                <w:szCs w:val="28"/>
              </w:rPr>
            </w:pPr>
          </w:p>
        </w:tc>
        <w:tc>
          <w:tcPr>
            <w:tcW w:w="1509" w:type="dxa"/>
            <w:vAlign w:val="center"/>
          </w:tcPr>
          <w:p w14:paraId="653CE15C" w14:textId="0BE6C0A2" w:rsidR="00D954E2" w:rsidRPr="000E3E11" w:rsidRDefault="00D954E2" w:rsidP="00CA563B">
            <w:pPr>
              <w:rPr>
                <w:rFonts w:eastAsia="Calibri" w:cstheme="minorHAnsi"/>
                <w:sz w:val="28"/>
                <w:szCs w:val="28"/>
              </w:rPr>
            </w:pPr>
          </w:p>
        </w:tc>
      </w:tr>
      <w:tr w:rsidR="00D954E2" w:rsidRPr="000E3E11" w14:paraId="37F72233" w14:textId="77777777" w:rsidTr="00CA563B">
        <w:trPr>
          <w:gridAfter w:val="1"/>
          <w:wAfter w:w="1441" w:type="dxa"/>
          <w:trHeight w:val="304"/>
          <w:jc w:val="center"/>
        </w:trPr>
        <w:tc>
          <w:tcPr>
            <w:tcW w:w="5295" w:type="dxa"/>
            <w:vAlign w:val="center"/>
          </w:tcPr>
          <w:p w14:paraId="382741C2" w14:textId="25C15E83" w:rsidR="00D954E2" w:rsidRPr="000E3E11" w:rsidRDefault="00EF503C" w:rsidP="00CA563B">
            <w:pPr>
              <w:pStyle w:val="Default"/>
              <w:rPr>
                <w:rFonts w:asciiTheme="minorHAnsi" w:hAnsiTheme="minorHAnsi" w:cstheme="minorHAnsi"/>
                <w:sz w:val="28"/>
                <w:szCs w:val="28"/>
              </w:rPr>
            </w:pPr>
            <w:r>
              <w:rPr>
                <w:rFonts w:asciiTheme="minorHAnsi" w:hAnsiTheme="minorHAnsi" w:cstheme="minorHAnsi"/>
                <w:sz w:val="28"/>
                <w:szCs w:val="28"/>
              </w:rPr>
              <w:t xml:space="preserve">Poverty proofing/Cost of the School Day - </w:t>
            </w:r>
            <w:r w:rsidR="00772940">
              <w:rPr>
                <w:rFonts w:asciiTheme="minorHAnsi" w:hAnsiTheme="minorHAnsi" w:cstheme="minorHAnsi"/>
                <w:sz w:val="28"/>
                <w:szCs w:val="28"/>
              </w:rPr>
              <w:t>e</w:t>
            </w:r>
            <w:r>
              <w:rPr>
                <w:rFonts w:asciiTheme="minorHAnsi" w:hAnsiTheme="minorHAnsi" w:cstheme="minorHAnsi"/>
                <w:sz w:val="28"/>
                <w:szCs w:val="28"/>
              </w:rPr>
              <w:t xml:space="preserve">ducational trips </w:t>
            </w:r>
            <w:proofErr w:type="spellStart"/>
            <w:r>
              <w:rPr>
                <w:rFonts w:asciiTheme="minorHAnsi" w:hAnsiTheme="minorHAnsi" w:cstheme="minorHAnsi"/>
                <w:sz w:val="28"/>
                <w:szCs w:val="28"/>
              </w:rPr>
              <w:t>inc</w:t>
            </w:r>
            <w:proofErr w:type="spellEnd"/>
            <w:r>
              <w:rPr>
                <w:rFonts w:asciiTheme="minorHAnsi" w:hAnsiTheme="minorHAnsi" w:cstheme="minorHAnsi"/>
                <w:sz w:val="28"/>
                <w:szCs w:val="28"/>
              </w:rPr>
              <w:t xml:space="preserve"> buses</w:t>
            </w:r>
            <w:r w:rsidR="00772940">
              <w:rPr>
                <w:rFonts w:asciiTheme="minorHAnsi" w:hAnsiTheme="minorHAnsi" w:cstheme="minorHAnsi"/>
                <w:sz w:val="28"/>
                <w:szCs w:val="28"/>
              </w:rPr>
              <w:t>, entry fees etc</w:t>
            </w:r>
          </w:p>
        </w:tc>
        <w:tc>
          <w:tcPr>
            <w:tcW w:w="1368" w:type="dxa"/>
            <w:vAlign w:val="center"/>
          </w:tcPr>
          <w:p w14:paraId="5512905C" w14:textId="77777777" w:rsidR="00D954E2" w:rsidRDefault="00D954E2" w:rsidP="00CA563B">
            <w:pPr>
              <w:pStyle w:val="Default"/>
              <w:rPr>
                <w:rFonts w:asciiTheme="minorHAnsi" w:hAnsiTheme="minorHAnsi" w:cstheme="minorHAnsi"/>
                <w:color w:val="auto"/>
                <w:sz w:val="28"/>
                <w:szCs w:val="28"/>
              </w:rPr>
            </w:pPr>
          </w:p>
          <w:p w14:paraId="4438EDF1" w14:textId="76C482E6" w:rsidR="00D954E2" w:rsidRPr="000E3E11" w:rsidRDefault="00EF503C" w:rsidP="00CA563B">
            <w:pPr>
              <w:pStyle w:val="Default"/>
              <w:rPr>
                <w:rFonts w:asciiTheme="minorHAnsi" w:hAnsiTheme="minorHAnsi" w:cstheme="minorHAnsi"/>
                <w:color w:val="auto"/>
                <w:sz w:val="28"/>
                <w:szCs w:val="28"/>
              </w:rPr>
            </w:pPr>
            <w:r>
              <w:rPr>
                <w:rFonts w:asciiTheme="minorHAnsi" w:hAnsiTheme="minorHAnsi" w:cstheme="minorHAnsi"/>
                <w:color w:val="auto"/>
                <w:sz w:val="28"/>
                <w:szCs w:val="28"/>
              </w:rPr>
              <w:t>£</w:t>
            </w:r>
            <w:r w:rsidR="00772940">
              <w:rPr>
                <w:rFonts w:asciiTheme="minorHAnsi" w:hAnsiTheme="minorHAnsi" w:cstheme="minorHAnsi"/>
                <w:color w:val="auto"/>
                <w:sz w:val="28"/>
                <w:szCs w:val="28"/>
              </w:rPr>
              <w:t>6,000</w:t>
            </w:r>
          </w:p>
        </w:tc>
        <w:tc>
          <w:tcPr>
            <w:tcW w:w="3877" w:type="dxa"/>
            <w:vAlign w:val="center"/>
          </w:tcPr>
          <w:p w14:paraId="570D0C31" w14:textId="28945960" w:rsidR="00D954E2" w:rsidRPr="000E3E11" w:rsidRDefault="00D954E2" w:rsidP="00CA563B">
            <w:pPr>
              <w:rPr>
                <w:rFonts w:eastAsia="Calibri" w:cstheme="minorHAnsi"/>
                <w:sz w:val="28"/>
                <w:szCs w:val="28"/>
              </w:rPr>
            </w:pPr>
          </w:p>
        </w:tc>
        <w:tc>
          <w:tcPr>
            <w:tcW w:w="851" w:type="dxa"/>
            <w:vAlign w:val="center"/>
          </w:tcPr>
          <w:p w14:paraId="2A99A53E" w14:textId="5E3591DD" w:rsidR="00D954E2" w:rsidRPr="000E3E11" w:rsidRDefault="00D954E2" w:rsidP="00CA563B">
            <w:pPr>
              <w:rPr>
                <w:rFonts w:eastAsia="Calibri" w:cstheme="minorHAnsi"/>
                <w:sz w:val="28"/>
                <w:szCs w:val="28"/>
              </w:rPr>
            </w:pPr>
          </w:p>
        </w:tc>
        <w:tc>
          <w:tcPr>
            <w:tcW w:w="1509" w:type="dxa"/>
            <w:vAlign w:val="center"/>
          </w:tcPr>
          <w:p w14:paraId="63651583" w14:textId="4829AAE5" w:rsidR="00D954E2" w:rsidRPr="000E3E11" w:rsidRDefault="00D954E2" w:rsidP="00CA563B">
            <w:pPr>
              <w:rPr>
                <w:rFonts w:eastAsia="Calibri" w:cstheme="minorHAnsi"/>
                <w:sz w:val="28"/>
                <w:szCs w:val="28"/>
              </w:rPr>
            </w:pPr>
          </w:p>
        </w:tc>
      </w:tr>
      <w:tr w:rsidR="00D954E2" w:rsidRPr="000E3E11" w14:paraId="1BB27783" w14:textId="77777777" w:rsidTr="00CA563B">
        <w:trPr>
          <w:gridAfter w:val="1"/>
          <w:wAfter w:w="1441" w:type="dxa"/>
          <w:trHeight w:val="323"/>
          <w:jc w:val="center"/>
        </w:trPr>
        <w:tc>
          <w:tcPr>
            <w:tcW w:w="5295" w:type="dxa"/>
            <w:vAlign w:val="center"/>
          </w:tcPr>
          <w:p w14:paraId="1EE7CFAD" w14:textId="1E349F6C" w:rsidR="00D954E2" w:rsidRPr="000E3E11" w:rsidRDefault="00EF503C" w:rsidP="00CA563B">
            <w:pPr>
              <w:pStyle w:val="Default"/>
              <w:rPr>
                <w:rFonts w:asciiTheme="minorHAnsi" w:hAnsiTheme="minorHAnsi" w:cstheme="minorHAnsi"/>
                <w:sz w:val="28"/>
                <w:szCs w:val="28"/>
              </w:rPr>
            </w:pPr>
            <w:r>
              <w:rPr>
                <w:rFonts w:asciiTheme="minorHAnsi" w:hAnsiTheme="minorHAnsi" w:cstheme="minorHAnsi"/>
                <w:sz w:val="28"/>
                <w:szCs w:val="28"/>
              </w:rPr>
              <w:t xml:space="preserve">IT – P6 </w:t>
            </w:r>
            <w:proofErr w:type="spellStart"/>
            <w:r>
              <w:rPr>
                <w:rFonts w:asciiTheme="minorHAnsi" w:hAnsiTheme="minorHAnsi" w:cstheme="minorHAnsi"/>
                <w:sz w:val="28"/>
                <w:szCs w:val="28"/>
              </w:rPr>
              <w:t>chromebooks</w:t>
            </w:r>
            <w:proofErr w:type="spellEnd"/>
          </w:p>
        </w:tc>
        <w:tc>
          <w:tcPr>
            <w:tcW w:w="1368" w:type="dxa"/>
            <w:vAlign w:val="center"/>
          </w:tcPr>
          <w:p w14:paraId="3E16EED3" w14:textId="77777777" w:rsidR="00D954E2" w:rsidRDefault="00D954E2" w:rsidP="00CA563B">
            <w:pPr>
              <w:pStyle w:val="Default"/>
              <w:rPr>
                <w:rFonts w:asciiTheme="minorHAnsi" w:hAnsiTheme="minorHAnsi" w:cstheme="minorHAnsi"/>
                <w:b/>
                <w:color w:val="auto"/>
                <w:sz w:val="28"/>
                <w:szCs w:val="28"/>
              </w:rPr>
            </w:pPr>
          </w:p>
          <w:p w14:paraId="10D4D95D" w14:textId="4EEAF1C7" w:rsidR="00D954E2" w:rsidRPr="00EF503C" w:rsidRDefault="00EF503C" w:rsidP="00CA563B">
            <w:pPr>
              <w:pStyle w:val="Default"/>
              <w:rPr>
                <w:rFonts w:asciiTheme="minorHAnsi" w:hAnsiTheme="minorHAnsi" w:cstheme="minorHAnsi"/>
                <w:bCs/>
                <w:color w:val="auto"/>
                <w:sz w:val="28"/>
                <w:szCs w:val="28"/>
              </w:rPr>
            </w:pPr>
            <w:r w:rsidRPr="00EF503C">
              <w:rPr>
                <w:rFonts w:asciiTheme="minorHAnsi" w:hAnsiTheme="minorHAnsi" w:cstheme="minorHAnsi"/>
                <w:bCs/>
                <w:color w:val="auto"/>
                <w:sz w:val="28"/>
                <w:szCs w:val="28"/>
              </w:rPr>
              <w:t>£6,000</w:t>
            </w:r>
          </w:p>
        </w:tc>
        <w:tc>
          <w:tcPr>
            <w:tcW w:w="3877" w:type="dxa"/>
            <w:vAlign w:val="center"/>
          </w:tcPr>
          <w:p w14:paraId="50A38DEA" w14:textId="1D0E9907" w:rsidR="00D954E2" w:rsidRPr="000E3E11" w:rsidRDefault="00D954E2" w:rsidP="00CA563B">
            <w:pPr>
              <w:rPr>
                <w:rFonts w:eastAsia="Calibri" w:cstheme="minorHAnsi"/>
                <w:sz w:val="28"/>
                <w:szCs w:val="28"/>
              </w:rPr>
            </w:pPr>
            <w:r>
              <w:rPr>
                <w:rFonts w:eastAsia="Calibri" w:cstheme="minorHAnsi"/>
                <w:sz w:val="28"/>
                <w:szCs w:val="28"/>
              </w:rPr>
              <w:t>Supply PSA Hours (</w:t>
            </w:r>
            <w:r w:rsidR="00CF2C43">
              <w:rPr>
                <w:rFonts w:eastAsia="Calibri" w:cstheme="minorHAnsi"/>
                <w:sz w:val="28"/>
                <w:szCs w:val="28"/>
              </w:rPr>
              <w:t>425</w:t>
            </w:r>
            <w:r>
              <w:rPr>
                <w:rFonts w:eastAsia="Calibri" w:cstheme="minorHAnsi"/>
                <w:sz w:val="28"/>
                <w:szCs w:val="28"/>
              </w:rPr>
              <w:t xml:space="preserve"> hours)</w:t>
            </w:r>
          </w:p>
        </w:tc>
        <w:tc>
          <w:tcPr>
            <w:tcW w:w="851" w:type="dxa"/>
            <w:vAlign w:val="center"/>
          </w:tcPr>
          <w:p w14:paraId="2D882EA3" w14:textId="3B7DAC95" w:rsidR="00D954E2" w:rsidRPr="000E3E11" w:rsidRDefault="00D954E2" w:rsidP="00CA563B">
            <w:pPr>
              <w:rPr>
                <w:rFonts w:eastAsia="Calibri" w:cstheme="minorHAnsi"/>
                <w:sz w:val="28"/>
                <w:szCs w:val="28"/>
              </w:rPr>
            </w:pPr>
            <w:r>
              <w:rPr>
                <w:rFonts w:eastAsia="Calibri" w:cstheme="minorHAnsi"/>
                <w:sz w:val="28"/>
                <w:szCs w:val="28"/>
              </w:rPr>
              <w:t>0.</w:t>
            </w:r>
            <w:r w:rsidR="00CF2C43">
              <w:rPr>
                <w:rFonts w:eastAsia="Calibri" w:cstheme="minorHAnsi"/>
                <w:sz w:val="28"/>
                <w:szCs w:val="28"/>
              </w:rPr>
              <w:t>4</w:t>
            </w:r>
          </w:p>
        </w:tc>
        <w:tc>
          <w:tcPr>
            <w:tcW w:w="1509" w:type="dxa"/>
            <w:vAlign w:val="center"/>
          </w:tcPr>
          <w:p w14:paraId="5C71FAE1" w14:textId="2D5ECABC" w:rsidR="00D954E2" w:rsidRPr="000E3E11" w:rsidRDefault="00D954E2" w:rsidP="00CA563B">
            <w:pPr>
              <w:rPr>
                <w:rFonts w:eastAsia="Calibri" w:cstheme="minorHAnsi"/>
                <w:sz w:val="28"/>
                <w:szCs w:val="28"/>
              </w:rPr>
            </w:pPr>
            <w:r>
              <w:rPr>
                <w:rFonts w:eastAsia="Calibri" w:cstheme="minorHAnsi"/>
                <w:sz w:val="28"/>
                <w:szCs w:val="28"/>
              </w:rPr>
              <w:t>£</w:t>
            </w:r>
            <w:r w:rsidR="00CF2C43">
              <w:rPr>
                <w:rFonts w:eastAsia="Calibri" w:cstheme="minorHAnsi"/>
                <w:sz w:val="28"/>
                <w:szCs w:val="28"/>
              </w:rPr>
              <w:t>6,375</w:t>
            </w:r>
          </w:p>
        </w:tc>
      </w:tr>
      <w:tr w:rsidR="00D954E2" w:rsidRPr="000E3E11" w14:paraId="2896C919" w14:textId="77777777" w:rsidTr="00CA563B">
        <w:trPr>
          <w:trHeight w:val="323"/>
          <w:jc w:val="center"/>
        </w:trPr>
        <w:tc>
          <w:tcPr>
            <w:tcW w:w="5295" w:type="dxa"/>
            <w:vAlign w:val="center"/>
          </w:tcPr>
          <w:p w14:paraId="289F940A" w14:textId="77777777" w:rsidR="00D954E2" w:rsidRPr="000E3E11" w:rsidRDefault="00D954E2" w:rsidP="00CA563B">
            <w:pPr>
              <w:pStyle w:val="Default"/>
              <w:rPr>
                <w:rFonts w:asciiTheme="minorHAnsi" w:hAnsiTheme="minorHAnsi" w:cstheme="minorHAnsi"/>
                <w:sz w:val="28"/>
                <w:szCs w:val="28"/>
              </w:rPr>
            </w:pPr>
          </w:p>
        </w:tc>
        <w:tc>
          <w:tcPr>
            <w:tcW w:w="1368" w:type="dxa"/>
            <w:vAlign w:val="center"/>
          </w:tcPr>
          <w:p w14:paraId="0CFF06FF" w14:textId="77777777" w:rsidR="00D954E2" w:rsidRPr="000E3E11" w:rsidRDefault="00D954E2" w:rsidP="00CA563B">
            <w:pPr>
              <w:pStyle w:val="Default"/>
              <w:rPr>
                <w:rFonts w:asciiTheme="minorHAnsi" w:hAnsiTheme="minorHAnsi" w:cstheme="minorHAnsi"/>
                <w:b/>
                <w:color w:val="auto"/>
                <w:sz w:val="28"/>
                <w:szCs w:val="28"/>
              </w:rPr>
            </w:pPr>
          </w:p>
        </w:tc>
        <w:tc>
          <w:tcPr>
            <w:tcW w:w="3877" w:type="dxa"/>
            <w:vAlign w:val="center"/>
          </w:tcPr>
          <w:p w14:paraId="2EBC236E" w14:textId="77777777" w:rsidR="00D954E2" w:rsidRPr="000E3E11" w:rsidRDefault="00D954E2" w:rsidP="00CA563B">
            <w:pPr>
              <w:rPr>
                <w:rFonts w:eastAsia="Calibri" w:cstheme="minorHAnsi"/>
                <w:sz w:val="28"/>
                <w:szCs w:val="28"/>
              </w:rPr>
            </w:pPr>
          </w:p>
        </w:tc>
        <w:tc>
          <w:tcPr>
            <w:tcW w:w="851" w:type="dxa"/>
            <w:vAlign w:val="center"/>
          </w:tcPr>
          <w:p w14:paraId="02A7EEAF" w14:textId="77777777" w:rsidR="00D954E2" w:rsidRPr="000E3E11" w:rsidRDefault="00D954E2" w:rsidP="00CA563B">
            <w:pPr>
              <w:rPr>
                <w:rFonts w:eastAsia="Calibri" w:cstheme="minorHAnsi"/>
                <w:sz w:val="28"/>
                <w:szCs w:val="28"/>
              </w:rPr>
            </w:pPr>
          </w:p>
        </w:tc>
        <w:tc>
          <w:tcPr>
            <w:tcW w:w="1509" w:type="dxa"/>
            <w:vAlign w:val="center"/>
          </w:tcPr>
          <w:p w14:paraId="7F7C5A21" w14:textId="77777777" w:rsidR="00D954E2" w:rsidRPr="000E3E11" w:rsidRDefault="00D954E2" w:rsidP="00CA563B">
            <w:pPr>
              <w:rPr>
                <w:rFonts w:eastAsia="Calibri" w:cstheme="minorHAnsi"/>
                <w:sz w:val="28"/>
                <w:szCs w:val="28"/>
              </w:rPr>
            </w:pPr>
          </w:p>
        </w:tc>
        <w:tc>
          <w:tcPr>
            <w:tcW w:w="1441" w:type="dxa"/>
            <w:vAlign w:val="center"/>
          </w:tcPr>
          <w:p w14:paraId="609AAAC9" w14:textId="26CD45A1" w:rsidR="00D954E2" w:rsidRPr="000E3E11" w:rsidRDefault="00D954E2" w:rsidP="00CA563B">
            <w:pPr>
              <w:jc w:val="center"/>
              <w:rPr>
                <w:rFonts w:cstheme="minorHAnsi"/>
                <w:b/>
                <w:sz w:val="28"/>
                <w:szCs w:val="28"/>
              </w:rPr>
            </w:pPr>
            <w:r w:rsidRPr="000E3E11">
              <w:rPr>
                <w:rFonts w:cstheme="minorHAnsi"/>
                <w:b/>
                <w:sz w:val="28"/>
                <w:szCs w:val="28"/>
              </w:rPr>
              <w:t>Total for 202</w:t>
            </w:r>
            <w:r w:rsidR="00EF503C">
              <w:rPr>
                <w:rFonts w:cstheme="minorHAnsi"/>
                <w:b/>
                <w:sz w:val="28"/>
                <w:szCs w:val="28"/>
              </w:rPr>
              <w:t>2</w:t>
            </w:r>
            <w:r>
              <w:rPr>
                <w:rFonts w:cstheme="minorHAnsi"/>
                <w:b/>
                <w:sz w:val="28"/>
                <w:szCs w:val="28"/>
              </w:rPr>
              <w:t>/2</w:t>
            </w:r>
            <w:r w:rsidR="00EF503C">
              <w:rPr>
                <w:rFonts w:cstheme="minorHAnsi"/>
                <w:b/>
                <w:sz w:val="28"/>
                <w:szCs w:val="28"/>
              </w:rPr>
              <w:t>3</w:t>
            </w:r>
          </w:p>
        </w:tc>
      </w:tr>
      <w:tr w:rsidR="00D954E2" w:rsidRPr="000E3E11" w14:paraId="51EE765F" w14:textId="77777777" w:rsidTr="00CA563B">
        <w:trPr>
          <w:trHeight w:val="323"/>
          <w:jc w:val="center"/>
        </w:trPr>
        <w:tc>
          <w:tcPr>
            <w:tcW w:w="5295" w:type="dxa"/>
          </w:tcPr>
          <w:p w14:paraId="3BAD8306" w14:textId="6AE88C15" w:rsidR="00D954E2" w:rsidRPr="000E3E11" w:rsidRDefault="00D954E2" w:rsidP="00CA563B">
            <w:pPr>
              <w:pStyle w:val="Default"/>
              <w:rPr>
                <w:rFonts w:asciiTheme="minorHAnsi" w:hAnsiTheme="minorHAnsi" w:cstheme="minorHAnsi"/>
                <w:b/>
                <w:sz w:val="28"/>
                <w:szCs w:val="28"/>
              </w:rPr>
            </w:pPr>
            <w:r w:rsidRPr="000E3E11">
              <w:rPr>
                <w:rFonts w:asciiTheme="minorHAnsi" w:hAnsiTheme="minorHAnsi" w:cstheme="minorHAnsi"/>
                <w:b/>
                <w:sz w:val="28"/>
                <w:szCs w:val="28"/>
              </w:rPr>
              <w:t>Non-Staff Total 202</w:t>
            </w:r>
            <w:r w:rsidR="00EF503C">
              <w:rPr>
                <w:rFonts w:asciiTheme="minorHAnsi" w:hAnsiTheme="minorHAnsi" w:cstheme="minorHAnsi"/>
                <w:b/>
                <w:sz w:val="28"/>
                <w:szCs w:val="28"/>
              </w:rPr>
              <w:t>2</w:t>
            </w:r>
            <w:r w:rsidRPr="000E3E11">
              <w:rPr>
                <w:rFonts w:asciiTheme="minorHAnsi" w:hAnsiTheme="minorHAnsi" w:cstheme="minorHAnsi"/>
                <w:b/>
                <w:sz w:val="28"/>
                <w:szCs w:val="28"/>
              </w:rPr>
              <w:t>/2</w:t>
            </w:r>
            <w:r w:rsidR="00EF503C">
              <w:rPr>
                <w:rFonts w:asciiTheme="minorHAnsi" w:hAnsiTheme="minorHAnsi" w:cstheme="minorHAnsi"/>
                <w:b/>
                <w:sz w:val="28"/>
                <w:szCs w:val="28"/>
              </w:rPr>
              <w:t>3</w:t>
            </w:r>
          </w:p>
        </w:tc>
        <w:tc>
          <w:tcPr>
            <w:tcW w:w="1368" w:type="dxa"/>
          </w:tcPr>
          <w:p w14:paraId="0A8846D6" w14:textId="6617D603" w:rsidR="00D954E2" w:rsidRPr="000E3E11" w:rsidRDefault="00D954E2" w:rsidP="00CA563B">
            <w:pPr>
              <w:pStyle w:val="Default"/>
              <w:rPr>
                <w:rFonts w:asciiTheme="minorHAnsi" w:hAnsiTheme="minorHAnsi" w:cstheme="minorHAnsi"/>
                <w:color w:val="auto"/>
                <w:sz w:val="28"/>
                <w:szCs w:val="28"/>
              </w:rPr>
            </w:pPr>
            <w:r>
              <w:rPr>
                <w:rFonts w:asciiTheme="minorHAnsi" w:hAnsiTheme="minorHAnsi" w:cstheme="minorHAnsi"/>
                <w:color w:val="auto"/>
                <w:sz w:val="28"/>
                <w:szCs w:val="28"/>
              </w:rPr>
              <w:t>£</w:t>
            </w:r>
            <w:r w:rsidR="00772940">
              <w:rPr>
                <w:rFonts w:asciiTheme="minorHAnsi" w:hAnsiTheme="minorHAnsi" w:cstheme="minorHAnsi"/>
                <w:color w:val="auto"/>
                <w:sz w:val="28"/>
                <w:szCs w:val="28"/>
              </w:rPr>
              <w:t>19,652</w:t>
            </w:r>
          </w:p>
        </w:tc>
        <w:tc>
          <w:tcPr>
            <w:tcW w:w="3877" w:type="dxa"/>
          </w:tcPr>
          <w:p w14:paraId="2912486D" w14:textId="4B430D28" w:rsidR="00D954E2" w:rsidRPr="000E3E11" w:rsidRDefault="00D954E2" w:rsidP="00CA563B">
            <w:pPr>
              <w:rPr>
                <w:rFonts w:eastAsia="Calibri" w:cstheme="minorHAnsi"/>
                <w:color w:val="2F5496" w:themeColor="accent1" w:themeShade="BF"/>
                <w:sz w:val="28"/>
                <w:szCs w:val="28"/>
              </w:rPr>
            </w:pPr>
            <w:r w:rsidRPr="000E3E11">
              <w:rPr>
                <w:rFonts w:cstheme="minorHAnsi"/>
                <w:b/>
                <w:sz w:val="28"/>
                <w:szCs w:val="28"/>
              </w:rPr>
              <w:t>Staff Total 202</w:t>
            </w:r>
            <w:r w:rsidR="00EF503C">
              <w:rPr>
                <w:rFonts w:cstheme="minorHAnsi"/>
                <w:b/>
                <w:sz w:val="28"/>
                <w:szCs w:val="28"/>
              </w:rPr>
              <w:t>2</w:t>
            </w:r>
            <w:r w:rsidRPr="000E3E11">
              <w:rPr>
                <w:rFonts w:cstheme="minorHAnsi"/>
                <w:b/>
                <w:sz w:val="28"/>
                <w:szCs w:val="28"/>
              </w:rPr>
              <w:t>/2</w:t>
            </w:r>
            <w:r w:rsidR="00EF503C">
              <w:rPr>
                <w:rFonts w:cstheme="minorHAnsi"/>
                <w:b/>
                <w:sz w:val="28"/>
                <w:szCs w:val="28"/>
              </w:rPr>
              <w:t>3</w:t>
            </w:r>
          </w:p>
        </w:tc>
        <w:tc>
          <w:tcPr>
            <w:tcW w:w="851" w:type="dxa"/>
            <w:vAlign w:val="center"/>
          </w:tcPr>
          <w:p w14:paraId="3D71386B" w14:textId="77777777" w:rsidR="00D954E2" w:rsidRPr="000E3E11" w:rsidRDefault="00D954E2" w:rsidP="00CA563B">
            <w:pPr>
              <w:rPr>
                <w:rFonts w:eastAsia="Calibri" w:cstheme="minorHAnsi"/>
                <w:sz w:val="28"/>
                <w:szCs w:val="28"/>
              </w:rPr>
            </w:pPr>
          </w:p>
        </w:tc>
        <w:tc>
          <w:tcPr>
            <w:tcW w:w="1509" w:type="dxa"/>
            <w:vAlign w:val="center"/>
          </w:tcPr>
          <w:p w14:paraId="3B8E2AE7" w14:textId="43197298" w:rsidR="00D954E2" w:rsidRPr="000E3E11" w:rsidRDefault="00D954E2" w:rsidP="00CA563B">
            <w:pPr>
              <w:rPr>
                <w:rFonts w:eastAsia="Calibri" w:cstheme="minorHAnsi"/>
                <w:sz w:val="28"/>
                <w:szCs w:val="28"/>
              </w:rPr>
            </w:pPr>
            <w:r>
              <w:rPr>
                <w:rFonts w:eastAsia="Calibri" w:cstheme="minorHAnsi"/>
                <w:sz w:val="28"/>
                <w:szCs w:val="28"/>
              </w:rPr>
              <w:t>£</w:t>
            </w:r>
            <w:r w:rsidR="00CF2C43">
              <w:rPr>
                <w:rFonts w:eastAsia="Calibri" w:cstheme="minorHAnsi"/>
                <w:sz w:val="28"/>
                <w:szCs w:val="28"/>
              </w:rPr>
              <w:t>71,015</w:t>
            </w:r>
          </w:p>
        </w:tc>
        <w:tc>
          <w:tcPr>
            <w:tcW w:w="1441" w:type="dxa"/>
            <w:vAlign w:val="center"/>
          </w:tcPr>
          <w:p w14:paraId="5810A513" w14:textId="0F7F3A2E" w:rsidR="00D954E2" w:rsidRPr="000E3E11" w:rsidRDefault="00D954E2" w:rsidP="00CA563B">
            <w:pPr>
              <w:jc w:val="center"/>
              <w:rPr>
                <w:rFonts w:cstheme="minorHAnsi"/>
                <w:sz w:val="28"/>
                <w:szCs w:val="28"/>
              </w:rPr>
            </w:pPr>
            <w:r>
              <w:rPr>
                <w:rFonts w:cstheme="minorHAnsi"/>
                <w:sz w:val="28"/>
                <w:szCs w:val="28"/>
              </w:rPr>
              <w:t>£</w:t>
            </w:r>
            <w:r w:rsidR="00CF2C43">
              <w:rPr>
                <w:rFonts w:cstheme="minorHAnsi"/>
                <w:sz w:val="28"/>
                <w:szCs w:val="28"/>
              </w:rPr>
              <w:t>90,667</w:t>
            </w:r>
          </w:p>
          <w:p w14:paraId="1199BCD8" w14:textId="77777777" w:rsidR="00D954E2" w:rsidRPr="000E3E11" w:rsidRDefault="00D954E2" w:rsidP="00CA563B">
            <w:pPr>
              <w:jc w:val="center"/>
              <w:rPr>
                <w:rFonts w:cstheme="minorHAnsi"/>
                <w:sz w:val="28"/>
                <w:szCs w:val="28"/>
              </w:rPr>
            </w:pPr>
          </w:p>
        </w:tc>
      </w:tr>
    </w:tbl>
    <w:p w14:paraId="6E5E9D38" w14:textId="1EE7A7F1" w:rsidR="004103D6" w:rsidRDefault="004103D6" w:rsidP="00EC56E5">
      <w:pPr>
        <w:spacing w:after="0" w:line="240" w:lineRule="auto"/>
        <w:rPr>
          <w:rFonts w:eastAsia="Calibri" w:cstheme="minorHAnsi"/>
          <w:b/>
          <w:bCs/>
        </w:rPr>
      </w:pPr>
    </w:p>
    <w:p w14:paraId="382288FD" w14:textId="1FEE33D8" w:rsidR="00CF2C43" w:rsidRDefault="00CF2C43" w:rsidP="00EC56E5">
      <w:pPr>
        <w:spacing w:after="0" w:line="240" w:lineRule="auto"/>
        <w:rPr>
          <w:rFonts w:eastAsia="Calibri" w:cstheme="minorHAnsi"/>
          <w:b/>
          <w:bCs/>
        </w:rPr>
      </w:pPr>
    </w:p>
    <w:bookmarkEnd w:id="0"/>
    <w:p w14:paraId="1047A875" w14:textId="281652D1" w:rsidR="00CF2C43" w:rsidRDefault="00CF2C43" w:rsidP="00EC56E5">
      <w:pPr>
        <w:spacing w:after="0" w:line="240" w:lineRule="auto"/>
        <w:rPr>
          <w:rFonts w:eastAsia="Calibri" w:cstheme="minorHAnsi"/>
          <w:b/>
          <w:bCs/>
        </w:rPr>
      </w:pPr>
    </w:p>
    <w:p w14:paraId="7B73EC3F" w14:textId="293B224D" w:rsidR="00CF2C43" w:rsidRDefault="00CF2C43" w:rsidP="00EC56E5">
      <w:pPr>
        <w:spacing w:after="0" w:line="240" w:lineRule="auto"/>
        <w:rPr>
          <w:rFonts w:eastAsia="Calibri" w:cstheme="minorHAnsi"/>
          <w:b/>
          <w:bCs/>
        </w:rPr>
      </w:pPr>
    </w:p>
    <w:p w14:paraId="5C9FAFB9" w14:textId="75253E8B" w:rsidR="00CF2C43" w:rsidRDefault="00CF2C43" w:rsidP="00EC56E5">
      <w:pPr>
        <w:spacing w:after="0" w:line="240" w:lineRule="auto"/>
        <w:rPr>
          <w:rFonts w:eastAsia="Calibri" w:cstheme="minorHAnsi"/>
          <w:b/>
          <w:bCs/>
        </w:rPr>
      </w:pPr>
    </w:p>
    <w:p w14:paraId="30DD61BE" w14:textId="37FB8A9E" w:rsidR="00CF2C43" w:rsidRDefault="00CF2C43" w:rsidP="00EC56E5">
      <w:pPr>
        <w:spacing w:after="0" w:line="240" w:lineRule="auto"/>
        <w:rPr>
          <w:rFonts w:eastAsia="Calibri" w:cstheme="minorHAnsi"/>
          <w:b/>
          <w:bCs/>
        </w:rPr>
      </w:pPr>
    </w:p>
    <w:p w14:paraId="4801AC02" w14:textId="0330B60D" w:rsidR="00CF2C43" w:rsidRDefault="00CF2C43" w:rsidP="00EC56E5">
      <w:pPr>
        <w:spacing w:after="0" w:line="240" w:lineRule="auto"/>
        <w:rPr>
          <w:rFonts w:eastAsia="Calibri" w:cstheme="minorHAnsi"/>
          <w:b/>
          <w:bCs/>
        </w:rPr>
      </w:pPr>
    </w:p>
    <w:p w14:paraId="7EC4C4B8" w14:textId="77777777" w:rsidR="00CF2C43" w:rsidRDefault="00CF2C43" w:rsidP="00EC56E5">
      <w:pPr>
        <w:spacing w:after="0" w:line="240" w:lineRule="auto"/>
        <w:rPr>
          <w:rFonts w:eastAsia="Calibri" w:cstheme="minorHAnsi"/>
          <w:b/>
          <w:bCs/>
        </w:rPr>
      </w:pPr>
    </w:p>
    <w:p w14:paraId="55DD75CC" w14:textId="5C9457FB" w:rsidR="00EC56E5" w:rsidRDefault="00EC56E5" w:rsidP="00EC56E5">
      <w:pPr>
        <w:spacing w:after="0" w:line="240" w:lineRule="auto"/>
        <w:rPr>
          <w:rFonts w:eastAsia="Calibri" w:cstheme="minorHAnsi"/>
          <w:b/>
          <w:bCs/>
        </w:rPr>
      </w:pPr>
    </w:p>
    <w:p w14:paraId="42003204" w14:textId="77777777" w:rsidR="00645228" w:rsidRPr="000E3E11" w:rsidRDefault="00645228" w:rsidP="00EC56E5">
      <w:pPr>
        <w:spacing w:after="0" w:line="240" w:lineRule="auto"/>
        <w:rPr>
          <w:rFonts w:eastAsia="Calibri" w:cstheme="minorHAnsi"/>
          <w:b/>
          <w:bCs/>
        </w:rPr>
      </w:pPr>
    </w:p>
    <w:p w14:paraId="2BFCEA67" w14:textId="77777777" w:rsidR="00EC56E5" w:rsidRDefault="00EC56E5" w:rsidP="00EC56E5">
      <w:pPr>
        <w:spacing w:after="0" w:line="240" w:lineRule="auto"/>
        <w:rPr>
          <w:rFonts w:eastAsia="Calibri" w:cstheme="minorHAnsi"/>
          <w:b/>
          <w:bCs/>
        </w:rPr>
      </w:pPr>
      <w:r w:rsidRPr="000E3E11">
        <w:rPr>
          <w:rFonts w:cstheme="minorHAnsi"/>
          <w:noProof/>
          <w:lang w:eastAsia="en-GB"/>
        </w:rPr>
        <w:drawing>
          <wp:anchor distT="0" distB="0" distL="114300" distR="114300" simplePos="0" relativeHeight="251673606" behindDoc="0" locked="0" layoutInCell="1" allowOverlap="1" wp14:anchorId="64425A9F" wp14:editId="7E9BFD95">
            <wp:simplePos x="0" y="0"/>
            <wp:positionH relativeFrom="margin">
              <wp:posOffset>-40957</wp:posOffset>
            </wp:positionH>
            <wp:positionV relativeFrom="paragraph">
              <wp:posOffset>-11112</wp:posOffset>
            </wp:positionV>
            <wp:extent cx="9612630" cy="7048132"/>
            <wp:effectExtent l="76200" t="0" r="83820" b="1968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20B93C59" w14:textId="77777777" w:rsidR="00EC56E5" w:rsidRPr="007648A9" w:rsidRDefault="00EC56E5" w:rsidP="00EC56E5">
      <w:pPr>
        <w:spacing w:after="0" w:line="240" w:lineRule="auto"/>
        <w:jc w:val="center"/>
        <w:rPr>
          <w:rFonts w:cstheme="minorHAnsi"/>
          <w:b/>
          <w:bCs/>
        </w:rPr>
      </w:pPr>
      <w:r w:rsidRPr="007648A9">
        <w:rPr>
          <w:rFonts w:cstheme="minorHAnsi"/>
          <w:b/>
          <w:bCs/>
        </w:rPr>
        <w:t>High Level Plan</w:t>
      </w:r>
    </w:p>
    <w:p w14:paraId="7D4CEE61" w14:textId="77777777" w:rsidR="00EC56E5" w:rsidRPr="000E3E11" w:rsidRDefault="00EC56E5" w:rsidP="00EC56E5">
      <w:pPr>
        <w:spacing w:after="0" w:line="240" w:lineRule="auto"/>
        <w:rPr>
          <w:rFonts w:eastAsia="Calibri" w:cstheme="minorHAnsi"/>
          <w:b/>
          <w:bCs/>
        </w:rPr>
      </w:pPr>
    </w:p>
    <w:p w14:paraId="0B620D75" w14:textId="77777777" w:rsidR="00EC56E5" w:rsidRPr="000E3E11" w:rsidRDefault="00EC56E5" w:rsidP="00EC56E5">
      <w:pPr>
        <w:spacing w:after="0" w:line="240" w:lineRule="auto"/>
        <w:rPr>
          <w:rFonts w:eastAsia="Calibri" w:cstheme="minorHAnsi"/>
          <w:b/>
          <w:bCs/>
        </w:rPr>
      </w:pPr>
    </w:p>
    <w:p w14:paraId="4BAAEBB0" w14:textId="77777777" w:rsidR="00EC56E5" w:rsidRPr="000E3E11" w:rsidRDefault="00EC56E5" w:rsidP="00EC56E5">
      <w:pPr>
        <w:spacing w:after="0" w:line="240" w:lineRule="auto"/>
        <w:rPr>
          <w:rFonts w:eastAsia="Calibri" w:cstheme="minorHAnsi"/>
          <w:b/>
          <w:bCs/>
        </w:rPr>
      </w:pPr>
    </w:p>
    <w:p w14:paraId="7720A2E4" w14:textId="77777777" w:rsidR="00EC56E5" w:rsidRPr="000E3E11" w:rsidRDefault="00EC56E5" w:rsidP="00EC56E5">
      <w:pPr>
        <w:jc w:val="center"/>
        <w:rPr>
          <w:rFonts w:cstheme="minorHAnsi"/>
        </w:rPr>
      </w:pPr>
    </w:p>
    <w:p w14:paraId="3A15EA82" w14:textId="77777777" w:rsidR="00EC56E5" w:rsidRPr="000E3E11" w:rsidRDefault="00EC56E5" w:rsidP="00EC56E5">
      <w:pPr>
        <w:jc w:val="center"/>
        <w:rPr>
          <w:rFonts w:cstheme="minorHAnsi"/>
        </w:rPr>
      </w:pPr>
    </w:p>
    <w:p w14:paraId="75D2436E" w14:textId="77777777" w:rsidR="00EC56E5" w:rsidRDefault="00EC56E5" w:rsidP="00EC56E5">
      <w:pPr>
        <w:jc w:val="center"/>
        <w:rPr>
          <w:rFonts w:ascii="Comic Sans MS" w:hAnsi="Comic Sans MS" w:cstheme="minorHAnsi"/>
        </w:rPr>
      </w:pPr>
    </w:p>
    <w:p w14:paraId="1E71DABC" w14:textId="77777777" w:rsidR="00EC56E5" w:rsidRDefault="00EC56E5" w:rsidP="00EC56E5">
      <w:pPr>
        <w:jc w:val="center"/>
        <w:rPr>
          <w:rFonts w:ascii="Comic Sans MS" w:hAnsi="Comic Sans MS" w:cstheme="minorHAnsi"/>
        </w:rPr>
      </w:pPr>
    </w:p>
    <w:p w14:paraId="10E116DF" w14:textId="77777777" w:rsidR="00EC56E5" w:rsidRDefault="00EC56E5" w:rsidP="00EC56E5">
      <w:pPr>
        <w:jc w:val="center"/>
        <w:rPr>
          <w:rFonts w:ascii="Comic Sans MS" w:hAnsi="Comic Sans MS" w:cstheme="minorHAnsi"/>
        </w:rPr>
      </w:pPr>
    </w:p>
    <w:p w14:paraId="263721CF" w14:textId="77777777" w:rsidR="00EC56E5" w:rsidRDefault="00EC56E5" w:rsidP="00EC56E5">
      <w:pPr>
        <w:jc w:val="center"/>
        <w:rPr>
          <w:rFonts w:ascii="Comic Sans MS" w:hAnsi="Comic Sans MS" w:cstheme="minorHAnsi"/>
        </w:rPr>
      </w:pPr>
    </w:p>
    <w:p w14:paraId="2C18CFE7" w14:textId="77777777" w:rsidR="00EC56E5" w:rsidRDefault="00EC56E5" w:rsidP="00EC56E5">
      <w:pPr>
        <w:jc w:val="center"/>
        <w:rPr>
          <w:rFonts w:ascii="Comic Sans MS" w:hAnsi="Comic Sans MS" w:cstheme="minorHAnsi"/>
        </w:rPr>
      </w:pPr>
    </w:p>
    <w:p w14:paraId="4EEC9241" w14:textId="77777777" w:rsidR="00EC56E5" w:rsidRDefault="00EC56E5" w:rsidP="00EC56E5">
      <w:pPr>
        <w:jc w:val="center"/>
        <w:rPr>
          <w:rFonts w:ascii="Comic Sans MS" w:hAnsi="Comic Sans MS" w:cstheme="minorHAnsi"/>
        </w:rPr>
      </w:pPr>
    </w:p>
    <w:p w14:paraId="64B3B070" w14:textId="77777777" w:rsidR="00EC56E5" w:rsidRDefault="00EC56E5" w:rsidP="00EC56E5">
      <w:pPr>
        <w:jc w:val="center"/>
        <w:rPr>
          <w:rFonts w:ascii="Comic Sans MS" w:hAnsi="Comic Sans MS" w:cstheme="minorHAnsi"/>
        </w:rPr>
      </w:pPr>
    </w:p>
    <w:p w14:paraId="5C8496F2" w14:textId="77777777" w:rsidR="00EC56E5" w:rsidRDefault="00EC56E5" w:rsidP="00EC56E5">
      <w:pPr>
        <w:jc w:val="center"/>
        <w:rPr>
          <w:rFonts w:ascii="Comic Sans MS" w:hAnsi="Comic Sans MS" w:cstheme="minorHAnsi"/>
        </w:rPr>
      </w:pPr>
    </w:p>
    <w:p w14:paraId="659FAF15" w14:textId="77777777" w:rsidR="00EC56E5" w:rsidRDefault="00EC56E5" w:rsidP="00EC56E5">
      <w:pPr>
        <w:suppressAutoHyphens/>
        <w:autoSpaceDN w:val="0"/>
        <w:spacing w:after="160" w:line="256" w:lineRule="auto"/>
        <w:ind w:hanging="567"/>
        <w:jc w:val="center"/>
        <w:textAlignment w:val="baseline"/>
        <w:rPr>
          <w:rFonts w:ascii="Arial" w:eastAsia="Calibri" w:hAnsi="Arial" w:cs="Arial"/>
          <w:b/>
          <w:bCs/>
        </w:rPr>
      </w:pPr>
    </w:p>
    <w:p w14:paraId="3A0CAB6B" w14:textId="77777777" w:rsidR="00EC56E5" w:rsidRDefault="00EC56E5" w:rsidP="00EC56E5">
      <w:pPr>
        <w:suppressAutoHyphens/>
        <w:autoSpaceDN w:val="0"/>
        <w:spacing w:after="160" w:line="256" w:lineRule="auto"/>
        <w:ind w:hanging="567"/>
        <w:jc w:val="center"/>
        <w:textAlignment w:val="baseline"/>
        <w:rPr>
          <w:rFonts w:ascii="Arial" w:eastAsia="Calibri" w:hAnsi="Arial" w:cs="Arial"/>
          <w:b/>
          <w:bCs/>
        </w:rPr>
      </w:pPr>
    </w:p>
    <w:p w14:paraId="13190C34" w14:textId="77777777" w:rsidR="00EC56E5" w:rsidRDefault="00EC56E5" w:rsidP="00EC56E5">
      <w:pPr>
        <w:suppressAutoHyphens/>
        <w:autoSpaceDN w:val="0"/>
        <w:spacing w:after="160" w:line="256" w:lineRule="auto"/>
        <w:ind w:hanging="567"/>
        <w:jc w:val="center"/>
        <w:textAlignment w:val="baseline"/>
        <w:rPr>
          <w:rFonts w:ascii="Arial" w:eastAsia="Calibri" w:hAnsi="Arial" w:cs="Arial"/>
          <w:b/>
          <w:bCs/>
        </w:rPr>
      </w:pPr>
    </w:p>
    <w:p w14:paraId="42F5E2AF" w14:textId="77777777" w:rsidR="00EC56E5" w:rsidRDefault="00EC56E5" w:rsidP="00EC56E5">
      <w:pPr>
        <w:suppressAutoHyphens/>
        <w:autoSpaceDN w:val="0"/>
        <w:spacing w:after="160" w:line="256" w:lineRule="auto"/>
        <w:ind w:hanging="567"/>
        <w:jc w:val="center"/>
        <w:textAlignment w:val="baseline"/>
        <w:rPr>
          <w:rFonts w:ascii="Arial" w:eastAsia="Calibri" w:hAnsi="Arial" w:cs="Arial"/>
          <w:b/>
          <w:bCs/>
        </w:rPr>
      </w:pPr>
    </w:p>
    <w:p w14:paraId="6E062B76" w14:textId="77777777" w:rsidR="00EC56E5" w:rsidRDefault="00EC56E5" w:rsidP="00EC56E5">
      <w:pPr>
        <w:suppressAutoHyphens/>
        <w:autoSpaceDN w:val="0"/>
        <w:spacing w:after="160" w:line="256" w:lineRule="auto"/>
        <w:ind w:hanging="567"/>
        <w:jc w:val="center"/>
        <w:textAlignment w:val="baseline"/>
        <w:rPr>
          <w:rFonts w:ascii="Arial" w:eastAsia="Calibri" w:hAnsi="Arial" w:cs="Arial"/>
          <w:b/>
          <w:bCs/>
        </w:rPr>
      </w:pPr>
    </w:p>
    <w:p w14:paraId="7DBE508A" w14:textId="77777777" w:rsidR="00EC56E5" w:rsidRDefault="00EC56E5" w:rsidP="00EC56E5">
      <w:pPr>
        <w:suppressAutoHyphens/>
        <w:autoSpaceDN w:val="0"/>
        <w:spacing w:after="160" w:line="256" w:lineRule="auto"/>
        <w:ind w:hanging="567"/>
        <w:jc w:val="center"/>
        <w:textAlignment w:val="baseline"/>
        <w:rPr>
          <w:rFonts w:ascii="Arial" w:eastAsia="Calibri" w:hAnsi="Arial" w:cs="Arial"/>
          <w:b/>
          <w:bCs/>
        </w:rPr>
      </w:pPr>
    </w:p>
    <w:p w14:paraId="0924B5F2" w14:textId="77777777" w:rsidR="00EC56E5" w:rsidRDefault="00EC56E5" w:rsidP="00EC56E5">
      <w:pPr>
        <w:suppressAutoHyphens/>
        <w:autoSpaceDN w:val="0"/>
        <w:spacing w:after="160" w:line="256" w:lineRule="auto"/>
        <w:ind w:hanging="567"/>
        <w:jc w:val="center"/>
        <w:textAlignment w:val="baseline"/>
        <w:rPr>
          <w:rFonts w:ascii="Arial" w:eastAsia="Calibri" w:hAnsi="Arial" w:cs="Arial"/>
          <w:b/>
          <w:bCs/>
        </w:rPr>
      </w:pPr>
    </w:p>
    <w:p w14:paraId="1E81F92C" w14:textId="77777777" w:rsidR="00EC56E5" w:rsidRDefault="00EC56E5" w:rsidP="007D0575">
      <w:pPr>
        <w:pStyle w:val="NoSpacing"/>
        <w:rPr>
          <w:rFonts w:ascii="Comic Sans MS" w:hAnsi="Comic Sans MS" w:cstheme="minorHAnsi"/>
        </w:rPr>
      </w:pPr>
    </w:p>
    <w:sectPr w:rsidR="00EC56E5" w:rsidSect="00245D86">
      <w:pgSz w:w="16838" w:h="11906" w:orient="landscape"/>
      <w:pgMar w:top="426" w:right="138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6C20" w14:textId="77777777" w:rsidR="0055447B" w:rsidRDefault="0055447B">
      <w:pPr>
        <w:spacing w:after="0" w:line="240" w:lineRule="auto"/>
      </w:pPr>
      <w:r>
        <w:separator/>
      </w:r>
    </w:p>
  </w:endnote>
  <w:endnote w:type="continuationSeparator" w:id="0">
    <w:p w14:paraId="5C48B1AC" w14:textId="77777777" w:rsidR="0055447B" w:rsidRDefault="0055447B">
      <w:pPr>
        <w:spacing w:after="0" w:line="240" w:lineRule="auto"/>
      </w:pPr>
      <w:r>
        <w:continuationSeparator/>
      </w:r>
    </w:p>
  </w:endnote>
  <w:endnote w:type="continuationNotice" w:id="1">
    <w:p w14:paraId="6771135E" w14:textId="77777777" w:rsidR="0055447B" w:rsidRDefault="00554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00FE" w14:textId="77777777" w:rsidR="0055447B" w:rsidRDefault="0055447B">
      <w:pPr>
        <w:spacing w:after="0" w:line="240" w:lineRule="auto"/>
      </w:pPr>
      <w:r>
        <w:separator/>
      </w:r>
    </w:p>
  </w:footnote>
  <w:footnote w:type="continuationSeparator" w:id="0">
    <w:p w14:paraId="056B9A2E" w14:textId="77777777" w:rsidR="0055447B" w:rsidRDefault="0055447B">
      <w:pPr>
        <w:spacing w:after="0" w:line="240" w:lineRule="auto"/>
      </w:pPr>
      <w:r>
        <w:continuationSeparator/>
      </w:r>
    </w:p>
  </w:footnote>
  <w:footnote w:type="continuationNotice" w:id="1">
    <w:p w14:paraId="72B0BC71" w14:textId="77777777" w:rsidR="0055447B" w:rsidRDefault="005544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hybridMultilevel"/>
    <w:tmpl w:val="1682D62C"/>
    <w:lvl w:ilvl="0" w:tplc="5A667AD6">
      <w:start w:val="1"/>
      <w:numFmt w:val="bullet"/>
      <w:pStyle w:val="ListBullet"/>
      <w:lvlText w:val=""/>
      <w:lvlJc w:val="left"/>
      <w:pPr>
        <w:tabs>
          <w:tab w:val="num" w:pos="360"/>
        </w:tabs>
        <w:ind w:left="360" w:hanging="360"/>
      </w:pPr>
      <w:rPr>
        <w:rFonts w:ascii="Symbol" w:hAnsi="Symbol" w:hint="default"/>
      </w:rPr>
    </w:lvl>
    <w:lvl w:ilvl="1" w:tplc="C4686CB4">
      <w:numFmt w:val="decimal"/>
      <w:lvlText w:val=""/>
      <w:lvlJc w:val="left"/>
    </w:lvl>
    <w:lvl w:ilvl="2" w:tplc="A09AD5C6">
      <w:numFmt w:val="decimal"/>
      <w:lvlText w:val=""/>
      <w:lvlJc w:val="left"/>
    </w:lvl>
    <w:lvl w:ilvl="3" w:tplc="AC609126">
      <w:numFmt w:val="decimal"/>
      <w:lvlText w:val=""/>
      <w:lvlJc w:val="left"/>
    </w:lvl>
    <w:lvl w:ilvl="4" w:tplc="CE5C29F8">
      <w:numFmt w:val="decimal"/>
      <w:lvlText w:val=""/>
      <w:lvlJc w:val="left"/>
    </w:lvl>
    <w:lvl w:ilvl="5" w:tplc="9B0216CC">
      <w:numFmt w:val="decimal"/>
      <w:lvlText w:val=""/>
      <w:lvlJc w:val="left"/>
    </w:lvl>
    <w:lvl w:ilvl="6" w:tplc="07B61E72">
      <w:numFmt w:val="decimal"/>
      <w:lvlText w:val=""/>
      <w:lvlJc w:val="left"/>
    </w:lvl>
    <w:lvl w:ilvl="7" w:tplc="427039DA">
      <w:numFmt w:val="decimal"/>
      <w:lvlText w:val=""/>
      <w:lvlJc w:val="left"/>
    </w:lvl>
    <w:lvl w:ilvl="8" w:tplc="AAE21466">
      <w:numFmt w:val="decimal"/>
      <w:lvlText w:val=""/>
      <w:lvlJc w:val="left"/>
    </w:lvl>
  </w:abstractNum>
  <w:abstractNum w:abstractNumId="2" w15:restartNumberingAfterBreak="0">
    <w:nsid w:val="01264610"/>
    <w:multiLevelType w:val="hybridMultilevel"/>
    <w:tmpl w:val="3D38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B4B03"/>
    <w:multiLevelType w:val="hybridMultilevel"/>
    <w:tmpl w:val="F08A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5133F"/>
    <w:multiLevelType w:val="hybridMultilevel"/>
    <w:tmpl w:val="765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A49E4"/>
    <w:multiLevelType w:val="hybridMultilevel"/>
    <w:tmpl w:val="7ADC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9089A"/>
    <w:multiLevelType w:val="hybridMultilevel"/>
    <w:tmpl w:val="3B744F5A"/>
    <w:lvl w:ilvl="0" w:tplc="C32AC908">
      <w:start w:val="1"/>
      <w:numFmt w:val="bullet"/>
      <w:lvlText w:val=""/>
      <w:lvlJc w:val="left"/>
      <w:pPr>
        <w:tabs>
          <w:tab w:val="num" w:pos="720"/>
        </w:tabs>
        <w:ind w:left="720" w:hanging="360"/>
      </w:pPr>
      <w:rPr>
        <w:rFonts w:ascii="Symbol" w:hAnsi="Symbol" w:hint="default"/>
        <w:sz w:val="20"/>
      </w:rPr>
    </w:lvl>
    <w:lvl w:ilvl="1" w:tplc="DF88DDFC">
      <w:start w:val="1"/>
      <w:numFmt w:val="decimal"/>
      <w:lvlText w:val="%2."/>
      <w:lvlJc w:val="left"/>
      <w:pPr>
        <w:ind w:left="1440" w:hanging="360"/>
      </w:pPr>
      <w:rPr>
        <w:rFonts w:hint="default"/>
      </w:rPr>
    </w:lvl>
    <w:lvl w:ilvl="2" w:tplc="8838759C" w:tentative="1">
      <w:start w:val="1"/>
      <w:numFmt w:val="bullet"/>
      <w:lvlText w:val=""/>
      <w:lvlJc w:val="left"/>
      <w:pPr>
        <w:tabs>
          <w:tab w:val="num" w:pos="2160"/>
        </w:tabs>
        <w:ind w:left="2160" w:hanging="360"/>
      </w:pPr>
      <w:rPr>
        <w:rFonts w:ascii="Wingdings" w:hAnsi="Wingdings" w:hint="default"/>
        <w:sz w:val="20"/>
      </w:rPr>
    </w:lvl>
    <w:lvl w:ilvl="3" w:tplc="671CF458" w:tentative="1">
      <w:start w:val="1"/>
      <w:numFmt w:val="bullet"/>
      <w:lvlText w:val=""/>
      <w:lvlJc w:val="left"/>
      <w:pPr>
        <w:tabs>
          <w:tab w:val="num" w:pos="2880"/>
        </w:tabs>
        <w:ind w:left="2880" w:hanging="360"/>
      </w:pPr>
      <w:rPr>
        <w:rFonts w:ascii="Wingdings" w:hAnsi="Wingdings" w:hint="default"/>
        <w:sz w:val="20"/>
      </w:rPr>
    </w:lvl>
    <w:lvl w:ilvl="4" w:tplc="7E04EB32" w:tentative="1">
      <w:start w:val="1"/>
      <w:numFmt w:val="bullet"/>
      <w:lvlText w:val=""/>
      <w:lvlJc w:val="left"/>
      <w:pPr>
        <w:tabs>
          <w:tab w:val="num" w:pos="3600"/>
        </w:tabs>
        <w:ind w:left="3600" w:hanging="360"/>
      </w:pPr>
      <w:rPr>
        <w:rFonts w:ascii="Wingdings" w:hAnsi="Wingdings" w:hint="default"/>
        <w:sz w:val="20"/>
      </w:rPr>
    </w:lvl>
    <w:lvl w:ilvl="5" w:tplc="64F43A8C" w:tentative="1">
      <w:start w:val="1"/>
      <w:numFmt w:val="bullet"/>
      <w:lvlText w:val=""/>
      <w:lvlJc w:val="left"/>
      <w:pPr>
        <w:tabs>
          <w:tab w:val="num" w:pos="4320"/>
        </w:tabs>
        <w:ind w:left="4320" w:hanging="360"/>
      </w:pPr>
      <w:rPr>
        <w:rFonts w:ascii="Wingdings" w:hAnsi="Wingdings" w:hint="default"/>
        <w:sz w:val="20"/>
      </w:rPr>
    </w:lvl>
    <w:lvl w:ilvl="6" w:tplc="6A8A9B98" w:tentative="1">
      <w:start w:val="1"/>
      <w:numFmt w:val="bullet"/>
      <w:lvlText w:val=""/>
      <w:lvlJc w:val="left"/>
      <w:pPr>
        <w:tabs>
          <w:tab w:val="num" w:pos="5040"/>
        </w:tabs>
        <w:ind w:left="5040" w:hanging="360"/>
      </w:pPr>
      <w:rPr>
        <w:rFonts w:ascii="Wingdings" w:hAnsi="Wingdings" w:hint="default"/>
        <w:sz w:val="20"/>
      </w:rPr>
    </w:lvl>
    <w:lvl w:ilvl="7" w:tplc="7DD026D6" w:tentative="1">
      <w:start w:val="1"/>
      <w:numFmt w:val="bullet"/>
      <w:lvlText w:val=""/>
      <w:lvlJc w:val="left"/>
      <w:pPr>
        <w:tabs>
          <w:tab w:val="num" w:pos="5760"/>
        </w:tabs>
        <w:ind w:left="5760" w:hanging="360"/>
      </w:pPr>
      <w:rPr>
        <w:rFonts w:ascii="Wingdings" w:hAnsi="Wingdings" w:hint="default"/>
        <w:sz w:val="20"/>
      </w:rPr>
    </w:lvl>
    <w:lvl w:ilvl="8" w:tplc="27CC398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E6203"/>
    <w:multiLevelType w:val="hybridMultilevel"/>
    <w:tmpl w:val="BCE413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9520A"/>
    <w:multiLevelType w:val="hybridMultilevel"/>
    <w:tmpl w:val="D2D6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328A5"/>
    <w:multiLevelType w:val="hybridMultilevel"/>
    <w:tmpl w:val="F648E800"/>
    <w:lvl w:ilvl="0" w:tplc="964C8EEA">
      <w:start w:val="1"/>
      <w:numFmt w:val="bullet"/>
      <w:lvlText w:val=""/>
      <w:lvlJc w:val="left"/>
      <w:pPr>
        <w:tabs>
          <w:tab w:val="num" w:pos="720"/>
        </w:tabs>
        <w:ind w:left="720" w:hanging="360"/>
      </w:pPr>
      <w:rPr>
        <w:rFonts w:ascii="Symbol" w:hAnsi="Symbol" w:hint="default"/>
        <w:sz w:val="20"/>
      </w:rPr>
    </w:lvl>
    <w:lvl w:ilvl="1" w:tplc="0A70BC24">
      <w:start w:val="1"/>
      <w:numFmt w:val="upperLetter"/>
      <w:lvlText w:val="%2."/>
      <w:lvlJc w:val="left"/>
      <w:pPr>
        <w:ind w:left="1440" w:hanging="360"/>
      </w:pPr>
      <w:rPr>
        <w:rFonts w:hint="default"/>
      </w:rPr>
    </w:lvl>
    <w:lvl w:ilvl="2" w:tplc="5266A860" w:tentative="1">
      <w:start w:val="1"/>
      <w:numFmt w:val="bullet"/>
      <w:lvlText w:val=""/>
      <w:lvlJc w:val="left"/>
      <w:pPr>
        <w:tabs>
          <w:tab w:val="num" w:pos="2160"/>
        </w:tabs>
        <w:ind w:left="2160" w:hanging="360"/>
      </w:pPr>
      <w:rPr>
        <w:rFonts w:ascii="Wingdings" w:hAnsi="Wingdings" w:hint="default"/>
        <w:sz w:val="20"/>
      </w:rPr>
    </w:lvl>
    <w:lvl w:ilvl="3" w:tplc="03A40428" w:tentative="1">
      <w:start w:val="1"/>
      <w:numFmt w:val="bullet"/>
      <w:lvlText w:val=""/>
      <w:lvlJc w:val="left"/>
      <w:pPr>
        <w:tabs>
          <w:tab w:val="num" w:pos="2880"/>
        </w:tabs>
        <w:ind w:left="2880" w:hanging="360"/>
      </w:pPr>
      <w:rPr>
        <w:rFonts w:ascii="Wingdings" w:hAnsi="Wingdings" w:hint="default"/>
        <w:sz w:val="20"/>
      </w:rPr>
    </w:lvl>
    <w:lvl w:ilvl="4" w:tplc="C316CDEC" w:tentative="1">
      <w:start w:val="1"/>
      <w:numFmt w:val="bullet"/>
      <w:lvlText w:val=""/>
      <w:lvlJc w:val="left"/>
      <w:pPr>
        <w:tabs>
          <w:tab w:val="num" w:pos="3600"/>
        </w:tabs>
        <w:ind w:left="3600" w:hanging="360"/>
      </w:pPr>
      <w:rPr>
        <w:rFonts w:ascii="Wingdings" w:hAnsi="Wingdings" w:hint="default"/>
        <w:sz w:val="20"/>
      </w:rPr>
    </w:lvl>
    <w:lvl w:ilvl="5" w:tplc="918087B8" w:tentative="1">
      <w:start w:val="1"/>
      <w:numFmt w:val="bullet"/>
      <w:lvlText w:val=""/>
      <w:lvlJc w:val="left"/>
      <w:pPr>
        <w:tabs>
          <w:tab w:val="num" w:pos="4320"/>
        </w:tabs>
        <w:ind w:left="4320" w:hanging="360"/>
      </w:pPr>
      <w:rPr>
        <w:rFonts w:ascii="Wingdings" w:hAnsi="Wingdings" w:hint="default"/>
        <w:sz w:val="20"/>
      </w:rPr>
    </w:lvl>
    <w:lvl w:ilvl="6" w:tplc="39EA5216" w:tentative="1">
      <w:start w:val="1"/>
      <w:numFmt w:val="bullet"/>
      <w:lvlText w:val=""/>
      <w:lvlJc w:val="left"/>
      <w:pPr>
        <w:tabs>
          <w:tab w:val="num" w:pos="5040"/>
        </w:tabs>
        <w:ind w:left="5040" w:hanging="360"/>
      </w:pPr>
      <w:rPr>
        <w:rFonts w:ascii="Wingdings" w:hAnsi="Wingdings" w:hint="default"/>
        <w:sz w:val="20"/>
      </w:rPr>
    </w:lvl>
    <w:lvl w:ilvl="7" w:tplc="AB0EA980" w:tentative="1">
      <w:start w:val="1"/>
      <w:numFmt w:val="bullet"/>
      <w:lvlText w:val=""/>
      <w:lvlJc w:val="left"/>
      <w:pPr>
        <w:tabs>
          <w:tab w:val="num" w:pos="5760"/>
        </w:tabs>
        <w:ind w:left="5760" w:hanging="360"/>
      </w:pPr>
      <w:rPr>
        <w:rFonts w:ascii="Wingdings" w:hAnsi="Wingdings" w:hint="default"/>
        <w:sz w:val="20"/>
      </w:rPr>
    </w:lvl>
    <w:lvl w:ilvl="8" w:tplc="0766112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E0EFC"/>
    <w:multiLevelType w:val="hybridMultilevel"/>
    <w:tmpl w:val="2A2E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8579B"/>
    <w:multiLevelType w:val="hybridMultilevel"/>
    <w:tmpl w:val="4FA619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61B3B"/>
    <w:multiLevelType w:val="hybridMultilevel"/>
    <w:tmpl w:val="D312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933AD"/>
    <w:multiLevelType w:val="hybridMultilevel"/>
    <w:tmpl w:val="E972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A5C60"/>
    <w:multiLevelType w:val="hybridMultilevel"/>
    <w:tmpl w:val="5236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B0296"/>
    <w:multiLevelType w:val="hybridMultilevel"/>
    <w:tmpl w:val="8E062284"/>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BEF236D"/>
    <w:multiLevelType w:val="hybridMultilevel"/>
    <w:tmpl w:val="8394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F43E7"/>
    <w:multiLevelType w:val="hybridMultilevel"/>
    <w:tmpl w:val="7E18EFB2"/>
    <w:lvl w:ilvl="0" w:tplc="8196B4D4">
      <w:start w:val="1"/>
      <w:numFmt w:val="bullet"/>
      <w:lvlText w:val=""/>
      <w:lvlJc w:val="left"/>
      <w:pPr>
        <w:tabs>
          <w:tab w:val="num" w:pos="720"/>
        </w:tabs>
        <w:ind w:left="720" w:hanging="360"/>
      </w:pPr>
      <w:rPr>
        <w:rFonts w:ascii="Symbol" w:hAnsi="Symbol" w:hint="default"/>
        <w:sz w:val="20"/>
      </w:rPr>
    </w:lvl>
    <w:lvl w:ilvl="1" w:tplc="AE5A4938" w:tentative="1">
      <w:start w:val="1"/>
      <w:numFmt w:val="bullet"/>
      <w:lvlText w:val="o"/>
      <w:lvlJc w:val="left"/>
      <w:pPr>
        <w:tabs>
          <w:tab w:val="num" w:pos="1440"/>
        </w:tabs>
        <w:ind w:left="1440" w:hanging="360"/>
      </w:pPr>
      <w:rPr>
        <w:rFonts w:ascii="Courier New" w:hAnsi="Courier New" w:hint="default"/>
        <w:sz w:val="20"/>
      </w:rPr>
    </w:lvl>
    <w:lvl w:ilvl="2" w:tplc="646E4F14" w:tentative="1">
      <w:start w:val="1"/>
      <w:numFmt w:val="bullet"/>
      <w:lvlText w:val=""/>
      <w:lvlJc w:val="left"/>
      <w:pPr>
        <w:tabs>
          <w:tab w:val="num" w:pos="2160"/>
        </w:tabs>
        <w:ind w:left="2160" w:hanging="360"/>
      </w:pPr>
      <w:rPr>
        <w:rFonts w:ascii="Wingdings" w:hAnsi="Wingdings" w:hint="default"/>
        <w:sz w:val="20"/>
      </w:rPr>
    </w:lvl>
    <w:lvl w:ilvl="3" w:tplc="1CAAE810" w:tentative="1">
      <w:start w:val="1"/>
      <w:numFmt w:val="bullet"/>
      <w:lvlText w:val=""/>
      <w:lvlJc w:val="left"/>
      <w:pPr>
        <w:tabs>
          <w:tab w:val="num" w:pos="2880"/>
        </w:tabs>
        <w:ind w:left="2880" w:hanging="360"/>
      </w:pPr>
      <w:rPr>
        <w:rFonts w:ascii="Wingdings" w:hAnsi="Wingdings" w:hint="default"/>
        <w:sz w:val="20"/>
      </w:rPr>
    </w:lvl>
    <w:lvl w:ilvl="4" w:tplc="58F4ECCA" w:tentative="1">
      <w:start w:val="1"/>
      <w:numFmt w:val="bullet"/>
      <w:lvlText w:val=""/>
      <w:lvlJc w:val="left"/>
      <w:pPr>
        <w:tabs>
          <w:tab w:val="num" w:pos="3600"/>
        </w:tabs>
        <w:ind w:left="3600" w:hanging="360"/>
      </w:pPr>
      <w:rPr>
        <w:rFonts w:ascii="Wingdings" w:hAnsi="Wingdings" w:hint="default"/>
        <w:sz w:val="20"/>
      </w:rPr>
    </w:lvl>
    <w:lvl w:ilvl="5" w:tplc="92E25AD6" w:tentative="1">
      <w:start w:val="1"/>
      <w:numFmt w:val="bullet"/>
      <w:lvlText w:val=""/>
      <w:lvlJc w:val="left"/>
      <w:pPr>
        <w:tabs>
          <w:tab w:val="num" w:pos="4320"/>
        </w:tabs>
        <w:ind w:left="4320" w:hanging="360"/>
      </w:pPr>
      <w:rPr>
        <w:rFonts w:ascii="Wingdings" w:hAnsi="Wingdings" w:hint="default"/>
        <w:sz w:val="20"/>
      </w:rPr>
    </w:lvl>
    <w:lvl w:ilvl="6" w:tplc="2FE60952" w:tentative="1">
      <w:start w:val="1"/>
      <w:numFmt w:val="bullet"/>
      <w:lvlText w:val=""/>
      <w:lvlJc w:val="left"/>
      <w:pPr>
        <w:tabs>
          <w:tab w:val="num" w:pos="5040"/>
        </w:tabs>
        <w:ind w:left="5040" w:hanging="360"/>
      </w:pPr>
      <w:rPr>
        <w:rFonts w:ascii="Wingdings" w:hAnsi="Wingdings" w:hint="default"/>
        <w:sz w:val="20"/>
      </w:rPr>
    </w:lvl>
    <w:lvl w:ilvl="7" w:tplc="E6C47918" w:tentative="1">
      <w:start w:val="1"/>
      <w:numFmt w:val="bullet"/>
      <w:lvlText w:val=""/>
      <w:lvlJc w:val="left"/>
      <w:pPr>
        <w:tabs>
          <w:tab w:val="num" w:pos="5760"/>
        </w:tabs>
        <w:ind w:left="5760" w:hanging="360"/>
      </w:pPr>
      <w:rPr>
        <w:rFonts w:ascii="Wingdings" w:hAnsi="Wingdings" w:hint="default"/>
        <w:sz w:val="20"/>
      </w:rPr>
    </w:lvl>
    <w:lvl w:ilvl="8" w:tplc="1B72664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76227"/>
    <w:multiLevelType w:val="hybridMultilevel"/>
    <w:tmpl w:val="452CF3D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64A604E2"/>
    <w:multiLevelType w:val="hybridMultilevel"/>
    <w:tmpl w:val="FB72CB54"/>
    <w:lvl w:ilvl="0" w:tplc="EB56C626">
      <w:start w:val="1"/>
      <w:numFmt w:val="bullet"/>
      <w:lvlText w:val="•"/>
      <w:lvlJc w:val="left"/>
      <w:pPr>
        <w:tabs>
          <w:tab w:val="num" w:pos="720"/>
        </w:tabs>
        <w:ind w:left="720" w:hanging="360"/>
      </w:pPr>
      <w:rPr>
        <w:rFonts w:ascii="Times New Roman" w:hAnsi="Times New Roman" w:hint="default"/>
      </w:rPr>
    </w:lvl>
    <w:lvl w:ilvl="1" w:tplc="59B277E2" w:tentative="1">
      <w:start w:val="1"/>
      <w:numFmt w:val="bullet"/>
      <w:lvlText w:val="•"/>
      <w:lvlJc w:val="left"/>
      <w:pPr>
        <w:tabs>
          <w:tab w:val="num" w:pos="1440"/>
        </w:tabs>
        <w:ind w:left="1440" w:hanging="360"/>
      </w:pPr>
      <w:rPr>
        <w:rFonts w:ascii="Times New Roman" w:hAnsi="Times New Roman" w:hint="default"/>
      </w:rPr>
    </w:lvl>
    <w:lvl w:ilvl="2" w:tplc="90D49936" w:tentative="1">
      <w:start w:val="1"/>
      <w:numFmt w:val="bullet"/>
      <w:lvlText w:val="•"/>
      <w:lvlJc w:val="left"/>
      <w:pPr>
        <w:tabs>
          <w:tab w:val="num" w:pos="2160"/>
        </w:tabs>
        <w:ind w:left="2160" w:hanging="360"/>
      </w:pPr>
      <w:rPr>
        <w:rFonts w:ascii="Times New Roman" w:hAnsi="Times New Roman" w:hint="default"/>
      </w:rPr>
    </w:lvl>
    <w:lvl w:ilvl="3" w:tplc="1BE8D50E" w:tentative="1">
      <w:start w:val="1"/>
      <w:numFmt w:val="bullet"/>
      <w:lvlText w:val="•"/>
      <w:lvlJc w:val="left"/>
      <w:pPr>
        <w:tabs>
          <w:tab w:val="num" w:pos="2880"/>
        </w:tabs>
        <w:ind w:left="2880" w:hanging="360"/>
      </w:pPr>
      <w:rPr>
        <w:rFonts w:ascii="Times New Roman" w:hAnsi="Times New Roman" w:hint="default"/>
      </w:rPr>
    </w:lvl>
    <w:lvl w:ilvl="4" w:tplc="01DA78E2" w:tentative="1">
      <w:start w:val="1"/>
      <w:numFmt w:val="bullet"/>
      <w:lvlText w:val="•"/>
      <w:lvlJc w:val="left"/>
      <w:pPr>
        <w:tabs>
          <w:tab w:val="num" w:pos="3600"/>
        </w:tabs>
        <w:ind w:left="3600" w:hanging="360"/>
      </w:pPr>
      <w:rPr>
        <w:rFonts w:ascii="Times New Roman" w:hAnsi="Times New Roman" w:hint="default"/>
      </w:rPr>
    </w:lvl>
    <w:lvl w:ilvl="5" w:tplc="097AF556" w:tentative="1">
      <w:start w:val="1"/>
      <w:numFmt w:val="bullet"/>
      <w:lvlText w:val="•"/>
      <w:lvlJc w:val="left"/>
      <w:pPr>
        <w:tabs>
          <w:tab w:val="num" w:pos="4320"/>
        </w:tabs>
        <w:ind w:left="4320" w:hanging="360"/>
      </w:pPr>
      <w:rPr>
        <w:rFonts w:ascii="Times New Roman" w:hAnsi="Times New Roman" w:hint="default"/>
      </w:rPr>
    </w:lvl>
    <w:lvl w:ilvl="6" w:tplc="83F49F2E" w:tentative="1">
      <w:start w:val="1"/>
      <w:numFmt w:val="bullet"/>
      <w:lvlText w:val="•"/>
      <w:lvlJc w:val="left"/>
      <w:pPr>
        <w:tabs>
          <w:tab w:val="num" w:pos="5040"/>
        </w:tabs>
        <w:ind w:left="5040" w:hanging="360"/>
      </w:pPr>
      <w:rPr>
        <w:rFonts w:ascii="Times New Roman" w:hAnsi="Times New Roman" w:hint="default"/>
      </w:rPr>
    </w:lvl>
    <w:lvl w:ilvl="7" w:tplc="183E7ABA" w:tentative="1">
      <w:start w:val="1"/>
      <w:numFmt w:val="bullet"/>
      <w:lvlText w:val="•"/>
      <w:lvlJc w:val="left"/>
      <w:pPr>
        <w:tabs>
          <w:tab w:val="num" w:pos="5760"/>
        </w:tabs>
        <w:ind w:left="5760" w:hanging="360"/>
      </w:pPr>
      <w:rPr>
        <w:rFonts w:ascii="Times New Roman" w:hAnsi="Times New Roman" w:hint="default"/>
      </w:rPr>
    </w:lvl>
    <w:lvl w:ilvl="8" w:tplc="9078E55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D164E7"/>
    <w:multiLevelType w:val="hybridMultilevel"/>
    <w:tmpl w:val="94EA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D0255"/>
    <w:multiLevelType w:val="hybridMultilevel"/>
    <w:tmpl w:val="D2E09C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78236809">
    <w:abstractNumId w:val="1"/>
  </w:num>
  <w:num w:numId="2" w16cid:durableId="1198156013">
    <w:abstractNumId w:val="0"/>
  </w:num>
  <w:num w:numId="3" w16cid:durableId="1148933935">
    <w:abstractNumId w:val="6"/>
  </w:num>
  <w:num w:numId="4" w16cid:durableId="2061443053">
    <w:abstractNumId w:val="17"/>
  </w:num>
  <w:num w:numId="5" w16cid:durableId="1747340328">
    <w:abstractNumId w:val="9"/>
  </w:num>
  <w:num w:numId="6" w16cid:durableId="2139520532">
    <w:abstractNumId w:val="20"/>
  </w:num>
  <w:num w:numId="7" w16cid:durableId="202404909">
    <w:abstractNumId w:val="13"/>
  </w:num>
  <w:num w:numId="8" w16cid:durableId="273488388">
    <w:abstractNumId w:val="8"/>
  </w:num>
  <w:num w:numId="9" w16cid:durableId="1744641305">
    <w:abstractNumId w:val="5"/>
  </w:num>
  <w:num w:numId="10" w16cid:durableId="1968243254">
    <w:abstractNumId w:val="16"/>
  </w:num>
  <w:num w:numId="11" w16cid:durableId="599457979">
    <w:abstractNumId w:val="2"/>
  </w:num>
  <w:num w:numId="12" w16cid:durableId="2101945726">
    <w:abstractNumId w:val="4"/>
  </w:num>
  <w:num w:numId="13" w16cid:durableId="2076467728">
    <w:abstractNumId w:val="3"/>
  </w:num>
  <w:num w:numId="14" w16cid:durableId="314653043">
    <w:abstractNumId w:val="10"/>
  </w:num>
  <w:num w:numId="15" w16cid:durableId="1943032323">
    <w:abstractNumId w:val="18"/>
  </w:num>
  <w:num w:numId="16" w16cid:durableId="57872264">
    <w:abstractNumId w:val="12"/>
  </w:num>
  <w:num w:numId="17" w16cid:durableId="1250888639">
    <w:abstractNumId w:val="14"/>
  </w:num>
  <w:num w:numId="18" w16cid:durableId="444619778">
    <w:abstractNumId w:val="19"/>
  </w:num>
  <w:num w:numId="19" w16cid:durableId="1388802009">
    <w:abstractNumId w:val="11"/>
  </w:num>
  <w:num w:numId="20" w16cid:durableId="980576426">
    <w:abstractNumId w:val="21"/>
  </w:num>
  <w:num w:numId="21" w16cid:durableId="2142840960">
    <w:abstractNumId w:val="15"/>
  </w:num>
  <w:num w:numId="22" w16cid:durableId="18998274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D0"/>
    <w:rsid w:val="00001CFA"/>
    <w:rsid w:val="0000464E"/>
    <w:rsid w:val="000064CA"/>
    <w:rsid w:val="00010049"/>
    <w:rsid w:val="00011740"/>
    <w:rsid w:val="000121EB"/>
    <w:rsid w:val="00014162"/>
    <w:rsid w:val="0001611F"/>
    <w:rsid w:val="000168C7"/>
    <w:rsid w:val="0001778D"/>
    <w:rsid w:val="00017A5F"/>
    <w:rsid w:val="00020A1B"/>
    <w:rsid w:val="00023631"/>
    <w:rsid w:val="00024F77"/>
    <w:rsid w:val="00025202"/>
    <w:rsid w:val="0002668E"/>
    <w:rsid w:val="000279B1"/>
    <w:rsid w:val="00027BA6"/>
    <w:rsid w:val="00027CD1"/>
    <w:rsid w:val="0003049D"/>
    <w:rsid w:val="000308D3"/>
    <w:rsid w:val="000309D9"/>
    <w:rsid w:val="00031118"/>
    <w:rsid w:val="000331DD"/>
    <w:rsid w:val="0003327A"/>
    <w:rsid w:val="00034307"/>
    <w:rsid w:val="00036B58"/>
    <w:rsid w:val="00040C9B"/>
    <w:rsid w:val="00042318"/>
    <w:rsid w:val="00042C45"/>
    <w:rsid w:val="00043DBE"/>
    <w:rsid w:val="0004465B"/>
    <w:rsid w:val="000451C3"/>
    <w:rsid w:val="00045625"/>
    <w:rsid w:val="000466D6"/>
    <w:rsid w:val="00050246"/>
    <w:rsid w:val="0005093F"/>
    <w:rsid w:val="00050C17"/>
    <w:rsid w:val="00051640"/>
    <w:rsid w:val="00056842"/>
    <w:rsid w:val="00062E4B"/>
    <w:rsid w:val="0006549D"/>
    <w:rsid w:val="00070019"/>
    <w:rsid w:val="0007160D"/>
    <w:rsid w:val="0007304A"/>
    <w:rsid w:val="00074B18"/>
    <w:rsid w:val="000752A3"/>
    <w:rsid w:val="000756CC"/>
    <w:rsid w:val="000771AB"/>
    <w:rsid w:val="00080B1B"/>
    <w:rsid w:val="00080D9E"/>
    <w:rsid w:val="00082C42"/>
    <w:rsid w:val="00084286"/>
    <w:rsid w:val="00085B3D"/>
    <w:rsid w:val="00085C36"/>
    <w:rsid w:val="0008779A"/>
    <w:rsid w:val="00087D15"/>
    <w:rsid w:val="00091BD2"/>
    <w:rsid w:val="0009511F"/>
    <w:rsid w:val="000961E1"/>
    <w:rsid w:val="000A24FF"/>
    <w:rsid w:val="000A3C67"/>
    <w:rsid w:val="000A5467"/>
    <w:rsid w:val="000A7DA7"/>
    <w:rsid w:val="000B071E"/>
    <w:rsid w:val="000B28D4"/>
    <w:rsid w:val="000B304A"/>
    <w:rsid w:val="000B337D"/>
    <w:rsid w:val="000B4C60"/>
    <w:rsid w:val="000B6297"/>
    <w:rsid w:val="000B6407"/>
    <w:rsid w:val="000B7E17"/>
    <w:rsid w:val="000C07DF"/>
    <w:rsid w:val="000C0A5A"/>
    <w:rsid w:val="000C222D"/>
    <w:rsid w:val="000C2555"/>
    <w:rsid w:val="000C2C3E"/>
    <w:rsid w:val="000C3DDB"/>
    <w:rsid w:val="000C65B5"/>
    <w:rsid w:val="000C68FB"/>
    <w:rsid w:val="000C6BED"/>
    <w:rsid w:val="000D1C82"/>
    <w:rsid w:val="000D1EA7"/>
    <w:rsid w:val="000D24D1"/>
    <w:rsid w:val="000D2E32"/>
    <w:rsid w:val="000D3BEB"/>
    <w:rsid w:val="000D4D1F"/>
    <w:rsid w:val="000D572A"/>
    <w:rsid w:val="000D5745"/>
    <w:rsid w:val="000D61CC"/>
    <w:rsid w:val="000D739B"/>
    <w:rsid w:val="000E037F"/>
    <w:rsid w:val="000E398E"/>
    <w:rsid w:val="000E4F91"/>
    <w:rsid w:val="000F0920"/>
    <w:rsid w:val="000F14D1"/>
    <w:rsid w:val="000F1D40"/>
    <w:rsid w:val="000F3900"/>
    <w:rsid w:val="000F40FD"/>
    <w:rsid w:val="000F5532"/>
    <w:rsid w:val="00101150"/>
    <w:rsid w:val="0010436A"/>
    <w:rsid w:val="00111172"/>
    <w:rsid w:val="00111333"/>
    <w:rsid w:val="00111744"/>
    <w:rsid w:val="001134DC"/>
    <w:rsid w:val="00113513"/>
    <w:rsid w:val="0011583C"/>
    <w:rsid w:val="00115C98"/>
    <w:rsid w:val="00121E68"/>
    <w:rsid w:val="00123080"/>
    <w:rsid w:val="00123503"/>
    <w:rsid w:val="00130B59"/>
    <w:rsid w:val="0013237B"/>
    <w:rsid w:val="00132B66"/>
    <w:rsid w:val="0013534B"/>
    <w:rsid w:val="001359AB"/>
    <w:rsid w:val="00137D79"/>
    <w:rsid w:val="00142F3B"/>
    <w:rsid w:val="00143907"/>
    <w:rsid w:val="001442C7"/>
    <w:rsid w:val="0014628C"/>
    <w:rsid w:val="00146AB5"/>
    <w:rsid w:val="00146B15"/>
    <w:rsid w:val="00152151"/>
    <w:rsid w:val="00152862"/>
    <w:rsid w:val="00152965"/>
    <w:rsid w:val="0015324D"/>
    <w:rsid w:val="00156299"/>
    <w:rsid w:val="00156F2F"/>
    <w:rsid w:val="0016174A"/>
    <w:rsid w:val="00161B12"/>
    <w:rsid w:val="00162353"/>
    <w:rsid w:val="00163234"/>
    <w:rsid w:val="00163575"/>
    <w:rsid w:val="00163EF4"/>
    <w:rsid w:val="001644A6"/>
    <w:rsid w:val="00171FA7"/>
    <w:rsid w:val="00172D3C"/>
    <w:rsid w:val="00172E0C"/>
    <w:rsid w:val="0017494C"/>
    <w:rsid w:val="001752C7"/>
    <w:rsid w:val="00177119"/>
    <w:rsid w:val="00177B88"/>
    <w:rsid w:val="00182405"/>
    <w:rsid w:val="001824D5"/>
    <w:rsid w:val="00182633"/>
    <w:rsid w:val="00185E97"/>
    <w:rsid w:val="00186BC7"/>
    <w:rsid w:val="00186DE8"/>
    <w:rsid w:val="0018774A"/>
    <w:rsid w:val="0018778D"/>
    <w:rsid w:val="00190AB7"/>
    <w:rsid w:val="00194676"/>
    <w:rsid w:val="001947D0"/>
    <w:rsid w:val="00195A66"/>
    <w:rsid w:val="0019636E"/>
    <w:rsid w:val="001A034E"/>
    <w:rsid w:val="001A03B3"/>
    <w:rsid w:val="001A161E"/>
    <w:rsid w:val="001A1747"/>
    <w:rsid w:val="001A2ED0"/>
    <w:rsid w:val="001A553C"/>
    <w:rsid w:val="001A6532"/>
    <w:rsid w:val="001A678C"/>
    <w:rsid w:val="001A7C07"/>
    <w:rsid w:val="001B08E7"/>
    <w:rsid w:val="001B0E97"/>
    <w:rsid w:val="001B175E"/>
    <w:rsid w:val="001B2A41"/>
    <w:rsid w:val="001B5F3F"/>
    <w:rsid w:val="001C1B6A"/>
    <w:rsid w:val="001C2B81"/>
    <w:rsid w:val="001C3225"/>
    <w:rsid w:val="001C3A60"/>
    <w:rsid w:val="001C3DC4"/>
    <w:rsid w:val="001C3FF4"/>
    <w:rsid w:val="001C4080"/>
    <w:rsid w:val="001C6CEB"/>
    <w:rsid w:val="001C775C"/>
    <w:rsid w:val="001D1032"/>
    <w:rsid w:val="001D1A93"/>
    <w:rsid w:val="001D7049"/>
    <w:rsid w:val="001D7B1D"/>
    <w:rsid w:val="001E1554"/>
    <w:rsid w:val="001E5437"/>
    <w:rsid w:val="001F02E8"/>
    <w:rsid w:val="001F0AAA"/>
    <w:rsid w:val="001F1481"/>
    <w:rsid w:val="001F494A"/>
    <w:rsid w:val="001F5E22"/>
    <w:rsid w:val="001F70AD"/>
    <w:rsid w:val="00204499"/>
    <w:rsid w:val="00206A26"/>
    <w:rsid w:val="00211888"/>
    <w:rsid w:val="00213A41"/>
    <w:rsid w:val="00213CE0"/>
    <w:rsid w:val="00216F05"/>
    <w:rsid w:val="00221786"/>
    <w:rsid w:val="00222289"/>
    <w:rsid w:val="00222FCE"/>
    <w:rsid w:val="00224945"/>
    <w:rsid w:val="0022634B"/>
    <w:rsid w:val="00230671"/>
    <w:rsid w:val="00232FBB"/>
    <w:rsid w:val="00233CB1"/>
    <w:rsid w:val="00236563"/>
    <w:rsid w:val="002373FA"/>
    <w:rsid w:val="0023776D"/>
    <w:rsid w:val="00240B14"/>
    <w:rsid w:val="002453DF"/>
    <w:rsid w:val="00245D86"/>
    <w:rsid w:val="00246CFF"/>
    <w:rsid w:val="00247460"/>
    <w:rsid w:val="002512DD"/>
    <w:rsid w:val="00252401"/>
    <w:rsid w:val="0025320E"/>
    <w:rsid w:val="002545D9"/>
    <w:rsid w:val="00255928"/>
    <w:rsid w:val="00255E9B"/>
    <w:rsid w:val="00256986"/>
    <w:rsid w:val="00260EBD"/>
    <w:rsid w:val="00263311"/>
    <w:rsid w:val="00265317"/>
    <w:rsid w:val="0026573A"/>
    <w:rsid w:val="0026644A"/>
    <w:rsid w:val="002664FA"/>
    <w:rsid w:val="0027110B"/>
    <w:rsid w:val="0027773E"/>
    <w:rsid w:val="002810B1"/>
    <w:rsid w:val="00282B32"/>
    <w:rsid w:val="00292152"/>
    <w:rsid w:val="00295B10"/>
    <w:rsid w:val="00296051"/>
    <w:rsid w:val="002961CD"/>
    <w:rsid w:val="0029637C"/>
    <w:rsid w:val="002A0DBB"/>
    <w:rsid w:val="002A1D6E"/>
    <w:rsid w:val="002A1E27"/>
    <w:rsid w:val="002A6459"/>
    <w:rsid w:val="002B24A8"/>
    <w:rsid w:val="002B2626"/>
    <w:rsid w:val="002B49AC"/>
    <w:rsid w:val="002B58FC"/>
    <w:rsid w:val="002B5D0E"/>
    <w:rsid w:val="002B6347"/>
    <w:rsid w:val="002B7197"/>
    <w:rsid w:val="002B71E7"/>
    <w:rsid w:val="002B7482"/>
    <w:rsid w:val="002C3625"/>
    <w:rsid w:val="002C36B2"/>
    <w:rsid w:val="002C4F7E"/>
    <w:rsid w:val="002C6505"/>
    <w:rsid w:val="002C6DC4"/>
    <w:rsid w:val="002D1EBE"/>
    <w:rsid w:val="002D1EFF"/>
    <w:rsid w:val="002D32E1"/>
    <w:rsid w:val="002D3882"/>
    <w:rsid w:val="002D4176"/>
    <w:rsid w:val="002D5C5F"/>
    <w:rsid w:val="002D5C61"/>
    <w:rsid w:val="002D7273"/>
    <w:rsid w:val="002E00F4"/>
    <w:rsid w:val="002E05CC"/>
    <w:rsid w:val="002E1F0B"/>
    <w:rsid w:val="002E2233"/>
    <w:rsid w:val="002E36D0"/>
    <w:rsid w:val="002E39D6"/>
    <w:rsid w:val="002E5B18"/>
    <w:rsid w:val="002E5D9D"/>
    <w:rsid w:val="002F02E6"/>
    <w:rsid w:val="002F0850"/>
    <w:rsid w:val="002F0A34"/>
    <w:rsid w:val="002F424A"/>
    <w:rsid w:val="002F4473"/>
    <w:rsid w:val="00300AF1"/>
    <w:rsid w:val="00301A0F"/>
    <w:rsid w:val="00302103"/>
    <w:rsid w:val="0031274D"/>
    <w:rsid w:val="00313C79"/>
    <w:rsid w:val="00315BB0"/>
    <w:rsid w:val="003168FB"/>
    <w:rsid w:val="00316F5E"/>
    <w:rsid w:val="0032206E"/>
    <w:rsid w:val="003222CF"/>
    <w:rsid w:val="0032325E"/>
    <w:rsid w:val="00323613"/>
    <w:rsid w:val="00323E05"/>
    <w:rsid w:val="0032466D"/>
    <w:rsid w:val="003246B7"/>
    <w:rsid w:val="003260BB"/>
    <w:rsid w:val="0032674A"/>
    <w:rsid w:val="003310FE"/>
    <w:rsid w:val="00331FA1"/>
    <w:rsid w:val="00333E23"/>
    <w:rsid w:val="003355B2"/>
    <w:rsid w:val="003368F9"/>
    <w:rsid w:val="00336B63"/>
    <w:rsid w:val="00340994"/>
    <w:rsid w:val="003416DB"/>
    <w:rsid w:val="00343877"/>
    <w:rsid w:val="00344D06"/>
    <w:rsid w:val="003462BE"/>
    <w:rsid w:val="003472A4"/>
    <w:rsid w:val="0035014F"/>
    <w:rsid w:val="003545FC"/>
    <w:rsid w:val="00354BE3"/>
    <w:rsid w:val="00355A1B"/>
    <w:rsid w:val="003561B7"/>
    <w:rsid w:val="003609FC"/>
    <w:rsid w:val="003610DB"/>
    <w:rsid w:val="003662A3"/>
    <w:rsid w:val="00370686"/>
    <w:rsid w:val="00373AB5"/>
    <w:rsid w:val="00373C71"/>
    <w:rsid w:val="0037521F"/>
    <w:rsid w:val="003755F8"/>
    <w:rsid w:val="00377B91"/>
    <w:rsid w:val="003800C9"/>
    <w:rsid w:val="00380E30"/>
    <w:rsid w:val="00384DAD"/>
    <w:rsid w:val="00385997"/>
    <w:rsid w:val="003907B1"/>
    <w:rsid w:val="00394A07"/>
    <w:rsid w:val="0039609C"/>
    <w:rsid w:val="00397149"/>
    <w:rsid w:val="003A0FD3"/>
    <w:rsid w:val="003A1F9F"/>
    <w:rsid w:val="003A298F"/>
    <w:rsid w:val="003A29E1"/>
    <w:rsid w:val="003A36ED"/>
    <w:rsid w:val="003A6E73"/>
    <w:rsid w:val="003A785D"/>
    <w:rsid w:val="003A7ABD"/>
    <w:rsid w:val="003B08C7"/>
    <w:rsid w:val="003B2E96"/>
    <w:rsid w:val="003B37E0"/>
    <w:rsid w:val="003B590A"/>
    <w:rsid w:val="003B773A"/>
    <w:rsid w:val="003C0574"/>
    <w:rsid w:val="003C1628"/>
    <w:rsid w:val="003C271D"/>
    <w:rsid w:val="003C3616"/>
    <w:rsid w:val="003C6AE8"/>
    <w:rsid w:val="003D1688"/>
    <w:rsid w:val="003D19AA"/>
    <w:rsid w:val="003D5BE7"/>
    <w:rsid w:val="003D6412"/>
    <w:rsid w:val="003E31FE"/>
    <w:rsid w:val="003E424C"/>
    <w:rsid w:val="003E4255"/>
    <w:rsid w:val="003E5CE8"/>
    <w:rsid w:val="003F2215"/>
    <w:rsid w:val="00400B40"/>
    <w:rsid w:val="0040306A"/>
    <w:rsid w:val="004054A0"/>
    <w:rsid w:val="00407DE0"/>
    <w:rsid w:val="004100DB"/>
    <w:rsid w:val="004103D6"/>
    <w:rsid w:val="00411683"/>
    <w:rsid w:val="004143AE"/>
    <w:rsid w:val="00414731"/>
    <w:rsid w:val="00414822"/>
    <w:rsid w:val="0042084B"/>
    <w:rsid w:val="004209FA"/>
    <w:rsid w:val="00422E89"/>
    <w:rsid w:val="00423A50"/>
    <w:rsid w:val="00424077"/>
    <w:rsid w:val="00424EE9"/>
    <w:rsid w:val="00427A96"/>
    <w:rsid w:val="0043005D"/>
    <w:rsid w:val="0043171A"/>
    <w:rsid w:val="0043177A"/>
    <w:rsid w:val="00432042"/>
    <w:rsid w:val="004358AB"/>
    <w:rsid w:val="00436EBC"/>
    <w:rsid w:val="00437010"/>
    <w:rsid w:val="00440A34"/>
    <w:rsid w:val="0044302F"/>
    <w:rsid w:val="00443649"/>
    <w:rsid w:val="00443914"/>
    <w:rsid w:val="00443CE4"/>
    <w:rsid w:val="00443E0C"/>
    <w:rsid w:val="00444ACB"/>
    <w:rsid w:val="00447913"/>
    <w:rsid w:val="00450DB9"/>
    <w:rsid w:val="00452B0B"/>
    <w:rsid w:val="00453D8B"/>
    <w:rsid w:val="00454280"/>
    <w:rsid w:val="004545C1"/>
    <w:rsid w:val="004574B8"/>
    <w:rsid w:val="00457951"/>
    <w:rsid w:val="004605E5"/>
    <w:rsid w:val="004630F1"/>
    <w:rsid w:val="004636D7"/>
    <w:rsid w:val="004710AF"/>
    <w:rsid w:val="00473621"/>
    <w:rsid w:val="00473E48"/>
    <w:rsid w:val="00475A15"/>
    <w:rsid w:val="00475E9C"/>
    <w:rsid w:val="0047676E"/>
    <w:rsid w:val="00477E96"/>
    <w:rsid w:val="00481DB7"/>
    <w:rsid w:val="00483E55"/>
    <w:rsid w:val="00485778"/>
    <w:rsid w:val="0048577A"/>
    <w:rsid w:val="00487FDE"/>
    <w:rsid w:val="0049031F"/>
    <w:rsid w:val="004908AF"/>
    <w:rsid w:val="00497929"/>
    <w:rsid w:val="004A2C62"/>
    <w:rsid w:val="004A57B2"/>
    <w:rsid w:val="004A58CB"/>
    <w:rsid w:val="004A67B2"/>
    <w:rsid w:val="004A6935"/>
    <w:rsid w:val="004B134B"/>
    <w:rsid w:val="004B2621"/>
    <w:rsid w:val="004B5399"/>
    <w:rsid w:val="004B5719"/>
    <w:rsid w:val="004B7A7B"/>
    <w:rsid w:val="004B7B2E"/>
    <w:rsid w:val="004B7F3A"/>
    <w:rsid w:val="004C0081"/>
    <w:rsid w:val="004C29A5"/>
    <w:rsid w:val="004C321C"/>
    <w:rsid w:val="004C4B71"/>
    <w:rsid w:val="004C5FAE"/>
    <w:rsid w:val="004D0655"/>
    <w:rsid w:val="004D0B76"/>
    <w:rsid w:val="004D21DA"/>
    <w:rsid w:val="004D3C00"/>
    <w:rsid w:val="004D473D"/>
    <w:rsid w:val="004D743A"/>
    <w:rsid w:val="004D7C0F"/>
    <w:rsid w:val="004E03CD"/>
    <w:rsid w:val="004E1C71"/>
    <w:rsid w:val="004E4BE4"/>
    <w:rsid w:val="004E4F6B"/>
    <w:rsid w:val="004E4FF5"/>
    <w:rsid w:val="004E559B"/>
    <w:rsid w:val="004F0AE8"/>
    <w:rsid w:val="004F1DD2"/>
    <w:rsid w:val="004F1E46"/>
    <w:rsid w:val="004F273A"/>
    <w:rsid w:val="004F4E14"/>
    <w:rsid w:val="004F6491"/>
    <w:rsid w:val="004F68B9"/>
    <w:rsid w:val="004F6BD1"/>
    <w:rsid w:val="004F742A"/>
    <w:rsid w:val="004F7E95"/>
    <w:rsid w:val="0050006D"/>
    <w:rsid w:val="00502306"/>
    <w:rsid w:val="00502E10"/>
    <w:rsid w:val="00504F9B"/>
    <w:rsid w:val="005061F5"/>
    <w:rsid w:val="005078BD"/>
    <w:rsid w:val="00507D09"/>
    <w:rsid w:val="00510B89"/>
    <w:rsid w:val="00510DF2"/>
    <w:rsid w:val="00511765"/>
    <w:rsid w:val="00511AD5"/>
    <w:rsid w:val="00515A1B"/>
    <w:rsid w:val="005175F7"/>
    <w:rsid w:val="00517689"/>
    <w:rsid w:val="00523975"/>
    <w:rsid w:val="00524A11"/>
    <w:rsid w:val="005251AE"/>
    <w:rsid w:val="00531898"/>
    <w:rsid w:val="00532438"/>
    <w:rsid w:val="0053293A"/>
    <w:rsid w:val="00533C7E"/>
    <w:rsid w:val="00537D4F"/>
    <w:rsid w:val="00537F4D"/>
    <w:rsid w:val="0054068F"/>
    <w:rsid w:val="00541CE8"/>
    <w:rsid w:val="0054344C"/>
    <w:rsid w:val="0054380D"/>
    <w:rsid w:val="005466BA"/>
    <w:rsid w:val="00546E6A"/>
    <w:rsid w:val="0054716C"/>
    <w:rsid w:val="0055277D"/>
    <w:rsid w:val="005530A0"/>
    <w:rsid w:val="0055447B"/>
    <w:rsid w:val="00557998"/>
    <w:rsid w:val="00557F8A"/>
    <w:rsid w:val="00560279"/>
    <w:rsid w:val="005615D8"/>
    <w:rsid w:val="00561E17"/>
    <w:rsid w:val="005637A3"/>
    <w:rsid w:val="00565D59"/>
    <w:rsid w:val="00566D41"/>
    <w:rsid w:val="005676F4"/>
    <w:rsid w:val="00570A48"/>
    <w:rsid w:val="00572995"/>
    <w:rsid w:val="00572A19"/>
    <w:rsid w:val="00575A12"/>
    <w:rsid w:val="00580311"/>
    <w:rsid w:val="00581394"/>
    <w:rsid w:val="005834F1"/>
    <w:rsid w:val="0058447B"/>
    <w:rsid w:val="0058606B"/>
    <w:rsid w:val="00590AC3"/>
    <w:rsid w:val="0059105E"/>
    <w:rsid w:val="0059183D"/>
    <w:rsid w:val="005934AF"/>
    <w:rsid w:val="0059354F"/>
    <w:rsid w:val="00594A50"/>
    <w:rsid w:val="0059670E"/>
    <w:rsid w:val="00596B17"/>
    <w:rsid w:val="00597A31"/>
    <w:rsid w:val="005A44D0"/>
    <w:rsid w:val="005A5BB5"/>
    <w:rsid w:val="005A65E5"/>
    <w:rsid w:val="005A6804"/>
    <w:rsid w:val="005A68C6"/>
    <w:rsid w:val="005B11DF"/>
    <w:rsid w:val="005B1DD3"/>
    <w:rsid w:val="005B22F5"/>
    <w:rsid w:val="005B3565"/>
    <w:rsid w:val="005B37BA"/>
    <w:rsid w:val="005B3FAE"/>
    <w:rsid w:val="005B6FB9"/>
    <w:rsid w:val="005C4009"/>
    <w:rsid w:val="005C5F9A"/>
    <w:rsid w:val="005D4674"/>
    <w:rsid w:val="005D58CC"/>
    <w:rsid w:val="005D6EAA"/>
    <w:rsid w:val="005E077F"/>
    <w:rsid w:val="005E1270"/>
    <w:rsid w:val="005E264B"/>
    <w:rsid w:val="005E5141"/>
    <w:rsid w:val="005E526A"/>
    <w:rsid w:val="005E5A44"/>
    <w:rsid w:val="005E5B67"/>
    <w:rsid w:val="005E6657"/>
    <w:rsid w:val="005E7F40"/>
    <w:rsid w:val="005F0556"/>
    <w:rsid w:val="005F197E"/>
    <w:rsid w:val="005F3B2F"/>
    <w:rsid w:val="005F3B86"/>
    <w:rsid w:val="005F7553"/>
    <w:rsid w:val="0060032F"/>
    <w:rsid w:val="00602676"/>
    <w:rsid w:val="00602AFE"/>
    <w:rsid w:val="00602F4B"/>
    <w:rsid w:val="006032BA"/>
    <w:rsid w:val="0060377E"/>
    <w:rsid w:val="00603BFE"/>
    <w:rsid w:val="00603F31"/>
    <w:rsid w:val="00604948"/>
    <w:rsid w:val="0060517F"/>
    <w:rsid w:val="00605D10"/>
    <w:rsid w:val="0061004E"/>
    <w:rsid w:val="00611C71"/>
    <w:rsid w:val="0061201F"/>
    <w:rsid w:val="00612611"/>
    <w:rsid w:val="00612E16"/>
    <w:rsid w:val="00617815"/>
    <w:rsid w:val="006202A5"/>
    <w:rsid w:val="0062069B"/>
    <w:rsid w:val="00621195"/>
    <w:rsid w:val="00621DDE"/>
    <w:rsid w:val="006228F0"/>
    <w:rsid w:val="006234A8"/>
    <w:rsid w:val="00623E6F"/>
    <w:rsid w:val="0062593B"/>
    <w:rsid w:val="00625A20"/>
    <w:rsid w:val="00631B8B"/>
    <w:rsid w:val="00632E25"/>
    <w:rsid w:val="00633020"/>
    <w:rsid w:val="006332B1"/>
    <w:rsid w:val="00633F25"/>
    <w:rsid w:val="00636E98"/>
    <w:rsid w:val="00640044"/>
    <w:rsid w:val="00641226"/>
    <w:rsid w:val="00645228"/>
    <w:rsid w:val="00645F65"/>
    <w:rsid w:val="006472DA"/>
    <w:rsid w:val="00647950"/>
    <w:rsid w:val="006516EF"/>
    <w:rsid w:val="00652AB4"/>
    <w:rsid w:val="006555D8"/>
    <w:rsid w:val="006564BD"/>
    <w:rsid w:val="006630E7"/>
    <w:rsid w:val="00666EE0"/>
    <w:rsid w:val="00667C5F"/>
    <w:rsid w:val="0067405F"/>
    <w:rsid w:val="0067487C"/>
    <w:rsid w:val="0067494B"/>
    <w:rsid w:val="00674D1B"/>
    <w:rsid w:val="00677767"/>
    <w:rsid w:val="006779AD"/>
    <w:rsid w:val="0068332D"/>
    <w:rsid w:val="00684A0E"/>
    <w:rsid w:val="00684B77"/>
    <w:rsid w:val="00690262"/>
    <w:rsid w:val="00690E07"/>
    <w:rsid w:val="00691882"/>
    <w:rsid w:val="00694B65"/>
    <w:rsid w:val="006A10D0"/>
    <w:rsid w:val="006A4688"/>
    <w:rsid w:val="006A4A94"/>
    <w:rsid w:val="006A4D87"/>
    <w:rsid w:val="006A5E61"/>
    <w:rsid w:val="006A5ED7"/>
    <w:rsid w:val="006B1F27"/>
    <w:rsid w:val="006B4A0E"/>
    <w:rsid w:val="006B4DE1"/>
    <w:rsid w:val="006B64E9"/>
    <w:rsid w:val="006C2EFD"/>
    <w:rsid w:val="006C317A"/>
    <w:rsid w:val="006C3825"/>
    <w:rsid w:val="006C51AF"/>
    <w:rsid w:val="006C6CE7"/>
    <w:rsid w:val="006D06A4"/>
    <w:rsid w:val="006D33B5"/>
    <w:rsid w:val="006D47AD"/>
    <w:rsid w:val="006D56DC"/>
    <w:rsid w:val="006D5E30"/>
    <w:rsid w:val="006D7968"/>
    <w:rsid w:val="006E1266"/>
    <w:rsid w:val="006E1570"/>
    <w:rsid w:val="006E2F5A"/>
    <w:rsid w:val="006E311F"/>
    <w:rsid w:val="006E5FE2"/>
    <w:rsid w:val="006E6B60"/>
    <w:rsid w:val="006E7286"/>
    <w:rsid w:val="006E77B9"/>
    <w:rsid w:val="006F42ED"/>
    <w:rsid w:val="006F453C"/>
    <w:rsid w:val="006F4C28"/>
    <w:rsid w:val="006F6925"/>
    <w:rsid w:val="00701217"/>
    <w:rsid w:val="0070169A"/>
    <w:rsid w:val="007043C6"/>
    <w:rsid w:val="007045B0"/>
    <w:rsid w:val="00707D31"/>
    <w:rsid w:val="00707D5C"/>
    <w:rsid w:val="007121E4"/>
    <w:rsid w:val="00713483"/>
    <w:rsid w:val="00713CE1"/>
    <w:rsid w:val="00713D45"/>
    <w:rsid w:val="00714082"/>
    <w:rsid w:val="0071528E"/>
    <w:rsid w:val="00715527"/>
    <w:rsid w:val="00720495"/>
    <w:rsid w:val="00720921"/>
    <w:rsid w:val="0072155D"/>
    <w:rsid w:val="0072199A"/>
    <w:rsid w:val="00722BF2"/>
    <w:rsid w:val="007242C0"/>
    <w:rsid w:val="0072619C"/>
    <w:rsid w:val="007265AB"/>
    <w:rsid w:val="00726F38"/>
    <w:rsid w:val="00727993"/>
    <w:rsid w:val="007307E4"/>
    <w:rsid w:val="00732BA3"/>
    <w:rsid w:val="00734271"/>
    <w:rsid w:val="0073495D"/>
    <w:rsid w:val="0073544F"/>
    <w:rsid w:val="0074058D"/>
    <w:rsid w:val="00741385"/>
    <w:rsid w:val="00742EA6"/>
    <w:rsid w:val="00745E04"/>
    <w:rsid w:val="007511B6"/>
    <w:rsid w:val="007518AB"/>
    <w:rsid w:val="00753B53"/>
    <w:rsid w:val="00754568"/>
    <w:rsid w:val="00757FEA"/>
    <w:rsid w:val="00760C94"/>
    <w:rsid w:val="00761199"/>
    <w:rsid w:val="00765C04"/>
    <w:rsid w:val="00766D1A"/>
    <w:rsid w:val="00771FC5"/>
    <w:rsid w:val="0077290D"/>
    <w:rsid w:val="00772940"/>
    <w:rsid w:val="0077532A"/>
    <w:rsid w:val="00776381"/>
    <w:rsid w:val="00780972"/>
    <w:rsid w:val="007818E0"/>
    <w:rsid w:val="00781A1C"/>
    <w:rsid w:val="00782AC2"/>
    <w:rsid w:val="00784B12"/>
    <w:rsid w:val="00784D61"/>
    <w:rsid w:val="00786C35"/>
    <w:rsid w:val="00792889"/>
    <w:rsid w:val="00794C5A"/>
    <w:rsid w:val="00795833"/>
    <w:rsid w:val="00795FB2"/>
    <w:rsid w:val="007A0688"/>
    <w:rsid w:val="007A6A2D"/>
    <w:rsid w:val="007B07B2"/>
    <w:rsid w:val="007B2689"/>
    <w:rsid w:val="007B4F60"/>
    <w:rsid w:val="007B6775"/>
    <w:rsid w:val="007B7118"/>
    <w:rsid w:val="007B73E4"/>
    <w:rsid w:val="007C1C45"/>
    <w:rsid w:val="007C3666"/>
    <w:rsid w:val="007C44AA"/>
    <w:rsid w:val="007D0090"/>
    <w:rsid w:val="007D0575"/>
    <w:rsid w:val="007D0D97"/>
    <w:rsid w:val="007D2BBB"/>
    <w:rsid w:val="007D2F05"/>
    <w:rsid w:val="007D37A0"/>
    <w:rsid w:val="007D3D32"/>
    <w:rsid w:val="007D70C2"/>
    <w:rsid w:val="007E6A04"/>
    <w:rsid w:val="007E7799"/>
    <w:rsid w:val="007F02BC"/>
    <w:rsid w:val="007F0A07"/>
    <w:rsid w:val="007F25DC"/>
    <w:rsid w:val="007F2CF8"/>
    <w:rsid w:val="007F343D"/>
    <w:rsid w:val="007F6490"/>
    <w:rsid w:val="007F69ED"/>
    <w:rsid w:val="00801AC5"/>
    <w:rsid w:val="0080371F"/>
    <w:rsid w:val="00803C2F"/>
    <w:rsid w:val="008058DC"/>
    <w:rsid w:val="00805AEF"/>
    <w:rsid w:val="00810062"/>
    <w:rsid w:val="0081408B"/>
    <w:rsid w:val="008148D8"/>
    <w:rsid w:val="00816967"/>
    <w:rsid w:val="0081765B"/>
    <w:rsid w:val="00817E2F"/>
    <w:rsid w:val="008204C2"/>
    <w:rsid w:val="00821C68"/>
    <w:rsid w:val="00821F8E"/>
    <w:rsid w:val="00824721"/>
    <w:rsid w:val="00824A4A"/>
    <w:rsid w:val="00825645"/>
    <w:rsid w:val="00825FFF"/>
    <w:rsid w:val="0083047A"/>
    <w:rsid w:val="00830D4D"/>
    <w:rsid w:val="00830E91"/>
    <w:rsid w:val="00831D78"/>
    <w:rsid w:val="00831E3F"/>
    <w:rsid w:val="0084001C"/>
    <w:rsid w:val="008406B2"/>
    <w:rsid w:val="0084144B"/>
    <w:rsid w:val="00841EE3"/>
    <w:rsid w:val="00843A75"/>
    <w:rsid w:val="00850145"/>
    <w:rsid w:val="00850EAE"/>
    <w:rsid w:val="00853D52"/>
    <w:rsid w:val="00854B87"/>
    <w:rsid w:val="0085757F"/>
    <w:rsid w:val="008603D5"/>
    <w:rsid w:val="00861BCD"/>
    <w:rsid w:val="00862159"/>
    <w:rsid w:val="0086383F"/>
    <w:rsid w:val="00864008"/>
    <w:rsid w:val="008647FC"/>
    <w:rsid w:val="00865029"/>
    <w:rsid w:val="008658B9"/>
    <w:rsid w:val="00871F5A"/>
    <w:rsid w:val="00872FA5"/>
    <w:rsid w:val="00874FDA"/>
    <w:rsid w:val="00876835"/>
    <w:rsid w:val="00877D69"/>
    <w:rsid w:val="008836F9"/>
    <w:rsid w:val="0088778F"/>
    <w:rsid w:val="0089063F"/>
    <w:rsid w:val="008922A7"/>
    <w:rsid w:val="00892F06"/>
    <w:rsid w:val="00895921"/>
    <w:rsid w:val="00895EE4"/>
    <w:rsid w:val="008968C7"/>
    <w:rsid w:val="008A0171"/>
    <w:rsid w:val="008A1C06"/>
    <w:rsid w:val="008A2E00"/>
    <w:rsid w:val="008A2F6A"/>
    <w:rsid w:val="008A53D0"/>
    <w:rsid w:val="008A5FEC"/>
    <w:rsid w:val="008A64E3"/>
    <w:rsid w:val="008B0787"/>
    <w:rsid w:val="008B2783"/>
    <w:rsid w:val="008B593F"/>
    <w:rsid w:val="008B6756"/>
    <w:rsid w:val="008B7C6B"/>
    <w:rsid w:val="008C4C34"/>
    <w:rsid w:val="008C72EB"/>
    <w:rsid w:val="008D1D45"/>
    <w:rsid w:val="008D2AB9"/>
    <w:rsid w:val="008D50AE"/>
    <w:rsid w:val="008D6ADC"/>
    <w:rsid w:val="008D7DA1"/>
    <w:rsid w:val="008E0F55"/>
    <w:rsid w:val="008E2E84"/>
    <w:rsid w:val="008E34A2"/>
    <w:rsid w:val="008E3ABA"/>
    <w:rsid w:val="008E3B7F"/>
    <w:rsid w:val="008E68D5"/>
    <w:rsid w:val="008E7C78"/>
    <w:rsid w:val="008F0CCD"/>
    <w:rsid w:val="008F1327"/>
    <w:rsid w:val="008F24E2"/>
    <w:rsid w:val="008F4BB1"/>
    <w:rsid w:val="008F5943"/>
    <w:rsid w:val="008F5E37"/>
    <w:rsid w:val="008F7C87"/>
    <w:rsid w:val="008F7DFF"/>
    <w:rsid w:val="00900BCF"/>
    <w:rsid w:val="00906503"/>
    <w:rsid w:val="0091186B"/>
    <w:rsid w:val="00912320"/>
    <w:rsid w:val="009134DB"/>
    <w:rsid w:val="0091438D"/>
    <w:rsid w:val="0091461C"/>
    <w:rsid w:val="00914B5C"/>
    <w:rsid w:val="00914DCF"/>
    <w:rsid w:val="00914E7D"/>
    <w:rsid w:val="00917CE9"/>
    <w:rsid w:val="00920388"/>
    <w:rsid w:val="009226CA"/>
    <w:rsid w:val="0092354D"/>
    <w:rsid w:val="00923B0A"/>
    <w:rsid w:val="00924591"/>
    <w:rsid w:val="00925355"/>
    <w:rsid w:val="00926B0E"/>
    <w:rsid w:val="0092702F"/>
    <w:rsid w:val="0092723A"/>
    <w:rsid w:val="00927819"/>
    <w:rsid w:val="00931147"/>
    <w:rsid w:val="00935D70"/>
    <w:rsid w:val="00936EF2"/>
    <w:rsid w:val="00942A5E"/>
    <w:rsid w:val="009441F1"/>
    <w:rsid w:val="0094510C"/>
    <w:rsid w:val="0094614B"/>
    <w:rsid w:val="00947459"/>
    <w:rsid w:val="00952EE2"/>
    <w:rsid w:val="00953263"/>
    <w:rsid w:val="009535E7"/>
    <w:rsid w:val="00955085"/>
    <w:rsid w:val="0095694A"/>
    <w:rsid w:val="0096345E"/>
    <w:rsid w:val="00964645"/>
    <w:rsid w:val="00965015"/>
    <w:rsid w:val="00967E3C"/>
    <w:rsid w:val="0097025A"/>
    <w:rsid w:val="009702EA"/>
    <w:rsid w:val="00970B71"/>
    <w:rsid w:val="009755F9"/>
    <w:rsid w:val="0097633B"/>
    <w:rsid w:val="009805AB"/>
    <w:rsid w:val="0098079E"/>
    <w:rsid w:val="009812A4"/>
    <w:rsid w:val="00981B72"/>
    <w:rsid w:val="009820C3"/>
    <w:rsid w:val="0098226F"/>
    <w:rsid w:val="009827D2"/>
    <w:rsid w:val="009831CC"/>
    <w:rsid w:val="009832D4"/>
    <w:rsid w:val="00985D70"/>
    <w:rsid w:val="00986B57"/>
    <w:rsid w:val="00991D11"/>
    <w:rsid w:val="00992A87"/>
    <w:rsid w:val="009960A7"/>
    <w:rsid w:val="009A1179"/>
    <w:rsid w:val="009A1E57"/>
    <w:rsid w:val="009A3C91"/>
    <w:rsid w:val="009A3F33"/>
    <w:rsid w:val="009A4B57"/>
    <w:rsid w:val="009A4E0B"/>
    <w:rsid w:val="009A5BE2"/>
    <w:rsid w:val="009B1FD2"/>
    <w:rsid w:val="009B2E94"/>
    <w:rsid w:val="009B3A39"/>
    <w:rsid w:val="009B643C"/>
    <w:rsid w:val="009B687E"/>
    <w:rsid w:val="009B7444"/>
    <w:rsid w:val="009B797B"/>
    <w:rsid w:val="009C0C14"/>
    <w:rsid w:val="009C11B0"/>
    <w:rsid w:val="009C176C"/>
    <w:rsid w:val="009C2E2D"/>
    <w:rsid w:val="009C3A37"/>
    <w:rsid w:val="009C5265"/>
    <w:rsid w:val="009C5F72"/>
    <w:rsid w:val="009C64CD"/>
    <w:rsid w:val="009C743F"/>
    <w:rsid w:val="009D36B6"/>
    <w:rsid w:val="009D550E"/>
    <w:rsid w:val="009D5F04"/>
    <w:rsid w:val="009D6756"/>
    <w:rsid w:val="009D6CAA"/>
    <w:rsid w:val="009E46B4"/>
    <w:rsid w:val="009E50AD"/>
    <w:rsid w:val="009E5EA3"/>
    <w:rsid w:val="009E64A0"/>
    <w:rsid w:val="009E761B"/>
    <w:rsid w:val="009E7C17"/>
    <w:rsid w:val="009E7E6A"/>
    <w:rsid w:val="009F007C"/>
    <w:rsid w:val="009F0C33"/>
    <w:rsid w:val="009F42B4"/>
    <w:rsid w:val="009F49D1"/>
    <w:rsid w:val="009F5797"/>
    <w:rsid w:val="009F6A2D"/>
    <w:rsid w:val="00A029E9"/>
    <w:rsid w:val="00A04939"/>
    <w:rsid w:val="00A0563D"/>
    <w:rsid w:val="00A0575B"/>
    <w:rsid w:val="00A10A50"/>
    <w:rsid w:val="00A117AB"/>
    <w:rsid w:val="00A1214A"/>
    <w:rsid w:val="00A13311"/>
    <w:rsid w:val="00A13DF2"/>
    <w:rsid w:val="00A15A20"/>
    <w:rsid w:val="00A1765B"/>
    <w:rsid w:val="00A20072"/>
    <w:rsid w:val="00A24F40"/>
    <w:rsid w:val="00A250D5"/>
    <w:rsid w:val="00A258E9"/>
    <w:rsid w:val="00A309DF"/>
    <w:rsid w:val="00A32D8A"/>
    <w:rsid w:val="00A3303B"/>
    <w:rsid w:val="00A351F1"/>
    <w:rsid w:val="00A35D75"/>
    <w:rsid w:val="00A37CB2"/>
    <w:rsid w:val="00A40356"/>
    <w:rsid w:val="00A43E3E"/>
    <w:rsid w:val="00A45710"/>
    <w:rsid w:val="00A5080E"/>
    <w:rsid w:val="00A510E8"/>
    <w:rsid w:val="00A51C23"/>
    <w:rsid w:val="00A52352"/>
    <w:rsid w:val="00A52515"/>
    <w:rsid w:val="00A53D44"/>
    <w:rsid w:val="00A55388"/>
    <w:rsid w:val="00A55FB2"/>
    <w:rsid w:val="00A61214"/>
    <w:rsid w:val="00A61DCF"/>
    <w:rsid w:val="00A62CE8"/>
    <w:rsid w:val="00A6362E"/>
    <w:rsid w:val="00A643C3"/>
    <w:rsid w:val="00A64E87"/>
    <w:rsid w:val="00A66D6B"/>
    <w:rsid w:val="00A67AA9"/>
    <w:rsid w:val="00A70AFA"/>
    <w:rsid w:val="00A7179B"/>
    <w:rsid w:val="00A71FD6"/>
    <w:rsid w:val="00A727BC"/>
    <w:rsid w:val="00A72D09"/>
    <w:rsid w:val="00A7498A"/>
    <w:rsid w:val="00A75962"/>
    <w:rsid w:val="00A8051D"/>
    <w:rsid w:val="00A81A35"/>
    <w:rsid w:val="00A8359C"/>
    <w:rsid w:val="00A8386A"/>
    <w:rsid w:val="00A84241"/>
    <w:rsid w:val="00A861C1"/>
    <w:rsid w:val="00A8777B"/>
    <w:rsid w:val="00A905D8"/>
    <w:rsid w:val="00A90B44"/>
    <w:rsid w:val="00A90B64"/>
    <w:rsid w:val="00A92189"/>
    <w:rsid w:val="00A941F8"/>
    <w:rsid w:val="00A96F0F"/>
    <w:rsid w:val="00A97630"/>
    <w:rsid w:val="00AA1063"/>
    <w:rsid w:val="00AA110D"/>
    <w:rsid w:val="00AA13C3"/>
    <w:rsid w:val="00AA3347"/>
    <w:rsid w:val="00AA383A"/>
    <w:rsid w:val="00AA4807"/>
    <w:rsid w:val="00AA5920"/>
    <w:rsid w:val="00AA71FB"/>
    <w:rsid w:val="00AB08FF"/>
    <w:rsid w:val="00AB3167"/>
    <w:rsid w:val="00AB421C"/>
    <w:rsid w:val="00AB58F7"/>
    <w:rsid w:val="00AB67FE"/>
    <w:rsid w:val="00AB79B8"/>
    <w:rsid w:val="00AC0096"/>
    <w:rsid w:val="00AC1D41"/>
    <w:rsid w:val="00AC1DB2"/>
    <w:rsid w:val="00AC3A96"/>
    <w:rsid w:val="00AC5FC4"/>
    <w:rsid w:val="00AD00E0"/>
    <w:rsid w:val="00AD06EF"/>
    <w:rsid w:val="00AD1870"/>
    <w:rsid w:val="00AD1B48"/>
    <w:rsid w:val="00AD1BDF"/>
    <w:rsid w:val="00AD4666"/>
    <w:rsid w:val="00AD4A5E"/>
    <w:rsid w:val="00AD7A22"/>
    <w:rsid w:val="00AE010B"/>
    <w:rsid w:val="00AE056F"/>
    <w:rsid w:val="00AE1CD8"/>
    <w:rsid w:val="00AE247A"/>
    <w:rsid w:val="00AE27F7"/>
    <w:rsid w:val="00AE527A"/>
    <w:rsid w:val="00AE539C"/>
    <w:rsid w:val="00AF05E6"/>
    <w:rsid w:val="00AF0BBB"/>
    <w:rsid w:val="00AF1AA1"/>
    <w:rsid w:val="00AF2A21"/>
    <w:rsid w:val="00AF4846"/>
    <w:rsid w:val="00AF5AB5"/>
    <w:rsid w:val="00AF73A0"/>
    <w:rsid w:val="00B0013B"/>
    <w:rsid w:val="00B00398"/>
    <w:rsid w:val="00B026E6"/>
    <w:rsid w:val="00B02AE7"/>
    <w:rsid w:val="00B05093"/>
    <w:rsid w:val="00B068B2"/>
    <w:rsid w:val="00B06B83"/>
    <w:rsid w:val="00B07090"/>
    <w:rsid w:val="00B0742F"/>
    <w:rsid w:val="00B12B54"/>
    <w:rsid w:val="00B13CD2"/>
    <w:rsid w:val="00B159D1"/>
    <w:rsid w:val="00B16E3D"/>
    <w:rsid w:val="00B2210B"/>
    <w:rsid w:val="00B22910"/>
    <w:rsid w:val="00B232DC"/>
    <w:rsid w:val="00B239BE"/>
    <w:rsid w:val="00B24628"/>
    <w:rsid w:val="00B25A82"/>
    <w:rsid w:val="00B26D04"/>
    <w:rsid w:val="00B27281"/>
    <w:rsid w:val="00B30F91"/>
    <w:rsid w:val="00B3193F"/>
    <w:rsid w:val="00B4120B"/>
    <w:rsid w:val="00B426CA"/>
    <w:rsid w:val="00B4384B"/>
    <w:rsid w:val="00B45F6E"/>
    <w:rsid w:val="00B52390"/>
    <w:rsid w:val="00B5240D"/>
    <w:rsid w:val="00B54555"/>
    <w:rsid w:val="00B57600"/>
    <w:rsid w:val="00B66A8E"/>
    <w:rsid w:val="00B71EA1"/>
    <w:rsid w:val="00B73217"/>
    <w:rsid w:val="00B76716"/>
    <w:rsid w:val="00B7748B"/>
    <w:rsid w:val="00B77961"/>
    <w:rsid w:val="00B84B9E"/>
    <w:rsid w:val="00B85895"/>
    <w:rsid w:val="00B92D30"/>
    <w:rsid w:val="00B92FE3"/>
    <w:rsid w:val="00B93AED"/>
    <w:rsid w:val="00B94509"/>
    <w:rsid w:val="00B97388"/>
    <w:rsid w:val="00BA025C"/>
    <w:rsid w:val="00BA2886"/>
    <w:rsid w:val="00BB1AB3"/>
    <w:rsid w:val="00BB2801"/>
    <w:rsid w:val="00BB2A3B"/>
    <w:rsid w:val="00BB499A"/>
    <w:rsid w:val="00BB4A8F"/>
    <w:rsid w:val="00BB4CF7"/>
    <w:rsid w:val="00BB5ABD"/>
    <w:rsid w:val="00BB623D"/>
    <w:rsid w:val="00BC0A4B"/>
    <w:rsid w:val="00BC0FF2"/>
    <w:rsid w:val="00BC1C01"/>
    <w:rsid w:val="00BC3B74"/>
    <w:rsid w:val="00BC5CD5"/>
    <w:rsid w:val="00BC5F83"/>
    <w:rsid w:val="00BC7C27"/>
    <w:rsid w:val="00BD2F75"/>
    <w:rsid w:val="00BD30D2"/>
    <w:rsid w:val="00BD51D8"/>
    <w:rsid w:val="00BD528F"/>
    <w:rsid w:val="00BD613D"/>
    <w:rsid w:val="00BD6C4F"/>
    <w:rsid w:val="00BD6D73"/>
    <w:rsid w:val="00BD7604"/>
    <w:rsid w:val="00BE1157"/>
    <w:rsid w:val="00BE24C7"/>
    <w:rsid w:val="00BE656E"/>
    <w:rsid w:val="00BF0890"/>
    <w:rsid w:val="00BF1744"/>
    <w:rsid w:val="00BF25A3"/>
    <w:rsid w:val="00BF371E"/>
    <w:rsid w:val="00BF433B"/>
    <w:rsid w:val="00BF594E"/>
    <w:rsid w:val="00BF6D00"/>
    <w:rsid w:val="00BF7D9E"/>
    <w:rsid w:val="00BF7DB6"/>
    <w:rsid w:val="00C00545"/>
    <w:rsid w:val="00C06B12"/>
    <w:rsid w:val="00C07A8F"/>
    <w:rsid w:val="00C10C94"/>
    <w:rsid w:val="00C151B0"/>
    <w:rsid w:val="00C152C1"/>
    <w:rsid w:val="00C176AE"/>
    <w:rsid w:val="00C17A08"/>
    <w:rsid w:val="00C20C2B"/>
    <w:rsid w:val="00C26802"/>
    <w:rsid w:val="00C30213"/>
    <w:rsid w:val="00C30265"/>
    <w:rsid w:val="00C33D6B"/>
    <w:rsid w:val="00C343BC"/>
    <w:rsid w:val="00C35983"/>
    <w:rsid w:val="00C36C98"/>
    <w:rsid w:val="00C37091"/>
    <w:rsid w:val="00C37134"/>
    <w:rsid w:val="00C37F64"/>
    <w:rsid w:val="00C4374B"/>
    <w:rsid w:val="00C44FF7"/>
    <w:rsid w:val="00C45F3B"/>
    <w:rsid w:val="00C462FF"/>
    <w:rsid w:val="00C502A0"/>
    <w:rsid w:val="00C50BCF"/>
    <w:rsid w:val="00C50F5B"/>
    <w:rsid w:val="00C517A8"/>
    <w:rsid w:val="00C53338"/>
    <w:rsid w:val="00C5490C"/>
    <w:rsid w:val="00C55966"/>
    <w:rsid w:val="00C574FA"/>
    <w:rsid w:val="00C60D00"/>
    <w:rsid w:val="00C60F88"/>
    <w:rsid w:val="00C619DB"/>
    <w:rsid w:val="00C629B4"/>
    <w:rsid w:val="00C62C1E"/>
    <w:rsid w:val="00C647A1"/>
    <w:rsid w:val="00C65188"/>
    <w:rsid w:val="00C65829"/>
    <w:rsid w:val="00C70B28"/>
    <w:rsid w:val="00C74ABC"/>
    <w:rsid w:val="00C74AFF"/>
    <w:rsid w:val="00C74D0F"/>
    <w:rsid w:val="00C7679F"/>
    <w:rsid w:val="00C77035"/>
    <w:rsid w:val="00C801A2"/>
    <w:rsid w:val="00C813F9"/>
    <w:rsid w:val="00C83D21"/>
    <w:rsid w:val="00C8579F"/>
    <w:rsid w:val="00C87E23"/>
    <w:rsid w:val="00C9124C"/>
    <w:rsid w:val="00C92842"/>
    <w:rsid w:val="00C92EEE"/>
    <w:rsid w:val="00C9346F"/>
    <w:rsid w:val="00C93761"/>
    <w:rsid w:val="00C962D2"/>
    <w:rsid w:val="00C9710A"/>
    <w:rsid w:val="00CA4CA3"/>
    <w:rsid w:val="00CB0B7E"/>
    <w:rsid w:val="00CB107D"/>
    <w:rsid w:val="00CB236C"/>
    <w:rsid w:val="00CB3C01"/>
    <w:rsid w:val="00CB5B6B"/>
    <w:rsid w:val="00CB5F10"/>
    <w:rsid w:val="00CB5FCF"/>
    <w:rsid w:val="00CB6766"/>
    <w:rsid w:val="00CB7BD8"/>
    <w:rsid w:val="00CC37E0"/>
    <w:rsid w:val="00CC47C7"/>
    <w:rsid w:val="00CD006D"/>
    <w:rsid w:val="00CD05E2"/>
    <w:rsid w:val="00CD17E2"/>
    <w:rsid w:val="00CD32D4"/>
    <w:rsid w:val="00CD6345"/>
    <w:rsid w:val="00CE2015"/>
    <w:rsid w:val="00CE38FA"/>
    <w:rsid w:val="00CE6C5C"/>
    <w:rsid w:val="00CF2C43"/>
    <w:rsid w:val="00D002A3"/>
    <w:rsid w:val="00D002EF"/>
    <w:rsid w:val="00D01AB8"/>
    <w:rsid w:val="00D047A3"/>
    <w:rsid w:val="00D104E3"/>
    <w:rsid w:val="00D10C9B"/>
    <w:rsid w:val="00D127E5"/>
    <w:rsid w:val="00D1459E"/>
    <w:rsid w:val="00D1460E"/>
    <w:rsid w:val="00D24E6F"/>
    <w:rsid w:val="00D32399"/>
    <w:rsid w:val="00D32915"/>
    <w:rsid w:val="00D34968"/>
    <w:rsid w:val="00D34C3B"/>
    <w:rsid w:val="00D34F76"/>
    <w:rsid w:val="00D355FF"/>
    <w:rsid w:val="00D35A81"/>
    <w:rsid w:val="00D37CCA"/>
    <w:rsid w:val="00D42D25"/>
    <w:rsid w:val="00D44DDE"/>
    <w:rsid w:val="00D455BE"/>
    <w:rsid w:val="00D464C4"/>
    <w:rsid w:val="00D473C4"/>
    <w:rsid w:val="00D501C9"/>
    <w:rsid w:val="00D50267"/>
    <w:rsid w:val="00D516D2"/>
    <w:rsid w:val="00D51FB5"/>
    <w:rsid w:val="00D52957"/>
    <w:rsid w:val="00D53042"/>
    <w:rsid w:val="00D5446A"/>
    <w:rsid w:val="00D5461A"/>
    <w:rsid w:val="00D54D04"/>
    <w:rsid w:val="00D5643D"/>
    <w:rsid w:val="00D61885"/>
    <w:rsid w:val="00D61C27"/>
    <w:rsid w:val="00D63050"/>
    <w:rsid w:val="00D65E52"/>
    <w:rsid w:val="00D6753A"/>
    <w:rsid w:val="00D713DD"/>
    <w:rsid w:val="00D74652"/>
    <w:rsid w:val="00D76247"/>
    <w:rsid w:val="00D763A3"/>
    <w:rsid w:val="00D76842"/>
    <w:rsid w:val="00D77E3A"/>
    <w:rsid w:val="00D8028E"/>
    <w:rsid w:val="00D80344"/>
    <w:rsid w:val="00D830E2"/>
    <w:rsid w:val="00D831F9"/>
    <w:rsid w:val="00D85CFE"/>
    <w:rsid w:val="00D8661A"/>
    <w:rsid w:val="00D8669C"/>
    <w:rsid w:val="00D90D56"/>
    <w:rsid w:val="00D91B72"/>
    <w:rsid w:val="00D954E2"/>
    <w:rsid w:val="00D96D82"/>
    <w:rsid w:val="00D97349"/>
    <w:rsid w:val="00DA0518"/>
    <w:rsid w:val="00DA1A82"/>
    <w:rsid w:val="00DA4121"/>
    <w:rsid w:val="00DA7D50"/>
    <w:rsid w:val="00DA7DF8"/>
    <w:rsid w:val="00DB226D"/>
    <w:rsid w:val="00DB3A36"/>
    <w:rsid w:val="00DB5655"/>
    <w:rsid w:val="00DC305B"/>
    <w:rsid w:val="00DC66BC"/>
    <w:rsid w:val="00DC72AE"/>
    <w:rsid w:val="00DC7478"/>
    <w:rsid w:val="00DD0128"/>
    <w:rsid w:val="00DD09A4"/>
    <w:rsid w:val="00DD2026"/>
    <w:rsid w:val="00DD226A"/>
    <w:rsid w:val="00DD24DA"/>
    <w:rsid w:val="00DD260F"/>
    <w:rsid w:val="00DD582E"/>
    <w:rsid w:val="00DD7EE2"/>
    <w:rsid w:val="00DE1C17"/>
    <w:rsid w:val="00DE1D55"/>
    <w:rsid w:val="00DE4A0A"/>
    <w:rsid w:val="00DF12B1"/>
    <w:rsid w:val="00DF347D"/>
    <w:rsid w:val="00DF5D96"/>
    <w:rsid w:val="00E01391"/>
    <w:rsid w:val="00E04661"/>
    <w:rsid w:val="00E05DC6"/>
    <w:rsid w:val="00E06903"/>
    <w:rsid w:val="00E07C33"/>
    <w:rsid w:val="00E101A4"/>
    <w:rsid w:val="00E113E7"/>
    <w:rsid w:val="00E12B43"/>
    <w:rsid w:val="00E1335A"/>
    <w:rsid w:val="00E1530C"/>
    <w:rsid w:val="00E204E4"/>
    <w:rsid w:val="00E314F9"/>
    <w:rsid w:val="00E32406"/>
    <w:rsid w:val="00E34317"/>
    <w:rsid w:val="00E4040F"/>
    <w:rsid w:val="00E407AB"/>
    <w:rsid w:val="00E40A6A"/>
    <w:rsid w:val="00E41907"/>
    <w:rsid w:val="00E41A75"/>
    <w:rsid w:val="00E44A56"/>
    <w:rsid w:val="00E44E65"/>
    <w:rsid w:val="00E45181"/>
    <w:rsid w:val="00E45357"/>
    <w:rsid w:val="00E4610B"/>
    <w:rsid w:val="00E50DAE"/>
    <w:rsid w:val="00E51155"/>
    <w:rsid w:val="00E5512E"/>
    <w:rsid w:val="00E60CDE"/>
    <w:rsid w:val="00E61D83"/>
    <w:rsid w:val="00E6221D"/>
    <w:rsid w:val="00E631FC"/>
    <w:rsid w:val="00E6578F"/>
    <w:rsid w:val="00E6639C"/>
    <w:rsid w:val="00E75008"/>
    <w:rsid w:val="00E75367"/>
    <w:rsid w:val="00E761E3"/>
    <w:rsid w:val="00E76A73"/>
    <w:rsid w:val="00E76E71"/>
    <w:rsid w:val="00E8133E"/>
    <w:rsid w:val="00E81B17"/>
    <w:rsid w:val="00E84E6C"/>
    <w:rsid w:val="00E853D3"/>
    <w:rsid w:val="00E8668F"/>
    <w:rsid w:val="00E91A55"/>
    <w:rsid w:val="00E95245"/>
    <w:rsid w:val="00E97226"/>
    <w:rsid w:val="00E9759F"/>
    <w:rsid w:val="00E97837"/>
    <w:rsid w:val="00EA0429"/>
    <w:rsid w:val="00EA0842"/>
    <w:rsid w:val="00EA08DD"/>
    <w:rsid w:val="00EA172D"/>
    <w:rsid w:val="00EA2316"/>
    <w:rsid w:val="00EA3347"/>
    <w:rsid w:val="00EB0DCC"/>
    <w:rsid w:val="00EB13F0"/>
    <w:rsid w:val="00EB249B"/>
    <w:rsid w:val="00EB2CB4"/>
    <w:rsid w:val="00EB5366"/>
    <w:rsid w:val="00EB537E"/>
    <w:rsid w:val="00EB5FDF"/>
    <w:rsid w:val="00EB63A7"/>
    <w:rsid w:val="00EB6E2A"/>
    <w:rsid w:val="00EB7D29"/>
    <w:rsid w:val="00EC1E0E"/>
    <w:rsid w:val="00EC20E2"/>
    <w:rsid w:val="00EC2278"/>
    <w:rsid w:val="00EC31A5"/>
    <w:rsid w:val="00EC56E5"/>
    <w:rsid w:val="00ED571A"/>
    <w:rsid w:val="00ED759D"/>
    <w:rsid w:val="00ED7A11"/>
    <w:rsid w:val="00EE2586"/>
    <w:rsid w:val="00EE2FD1"/>
    <w:rsid w:val="00EF039D"/>
    <w:rsid w:val="00EF334F"/>
    <w:rsid w:val="00EF503C"/>
    <w:rsid w:val="00EF58A7"/>
    <w:rsid w:val="00EF74DC"/>
    <w:rsid w:val="00F00430"/>
    <w:rsid w:val="00F01594"/>
    <w:rsid w:val="00F027DC"/>
    <w:rsid w:val="00F02CEC"/>
    <w:rsid w:val="00F034AF"/>
    <w:rsid w:val="00F03E65"/>
    <w:rsid w:val="00F0676D"/>
    <w:rsid w:val="00F1020C"/>
    <w:rsid w:val="00F11219"/>
    <w:rsid w:val="00F151D8"/>
    <w:rsid w:val="00F1556B"/>
    <w:rsid w:val="00F1717E"/>
    <w:rsid w:val="00F214A7"/>
    <w:rsid w:val="00F228D2"/>
    <w:rsid w:val="00F22A3C"/>
    <w:rsid w:val="00F235EC"/>
    <w:rsid w:val="00F23617"/>
    <w:rsid w:val="00F2382B"/>
    <w:rsid w:val="00F241AE"/>
    <w:rsid w:val="00F2497F"/>
    <w:rsid w:val="00F25270"/>
    <w:rsid w:val="00F279D9"/>
    <w:rsid w:val="00F369AE"/>
    <w:rsid w:val="00F400D3"/>
    <w:rsid w:val="00F41483"/>
    <w:rsid w:val="00F428A9"/>
    <w:rsid w:val="00F44DA8"/>
    <w:rsid w:val="00F45674"/>
    <w:rsid w:val="00F46FA8"/>
    <w:rsid w:val="00F5073A"/>
    <w:rsid w:val="00F50B25"/>
    <w:rsid w:val="00F50D01"/>
    <w:rsid w:val="00F54EE8"/>
    <w:rsid w:val="00F57A03"/>
    <w:rsid w:val="00F61FFC"/>
    <w:rsid w:val="00F63272"/>
    <w:rsid w:val="00F64E08"/>
    <w:rsid w:val="00F6630F"/>
    <w:rsid w:val="00F76DA7"/>
    <w:rsid w:val="00F81DDE"/>
    <w:rsid w:val="00F84249"/>
    <w:rsid w:val="00F85A72"/>
    <w:rsid w:val="00F86FC7"/>
    <w:rsid w:val="00F907F6"/>
    <w:rsid w:val="00F9150C"/>
    <w:rsid w:val="00F945C0"/>
    <w:rsid w:val="00F94C30"/>
    <w:rsid w:val="00F95B91"/>
    <w:rsid w:val="00F9775B"/>
    <w:rsid w:val="00FA064F"/>
    <w:rsid w:val="00FA0CE2"/>
    <w:rsid w:val="00FA1AE9"/>
    <w:rsid w:val="00FA1E77"/>
    <w:rsid w:val="00FA2C42"/>
    <w:rsid w:val="00FA3894"/>
    <w:rsid w:val="00FA3C9B"/>
    <w:rsid w:val="00FA79A1"/>
    <w:rsid w:val="00FB0D32"/>
    <w:rsid w:val="00FB0DE9"/>
    <w:rsid w:val="00FB1A10"/>
    <w:rsid w:val="00FB1AD2"/>
    <w:rsid w:val="00FB5B28"/>
    <w:rsid w:val="00FB6F56"/>
    <w:rsid w:val="00FB7387"/>
    <w:rsid w:val="00FC0ADF"/>
    <w:rsid w:val="00FC1709"/>
    <w:rsid w:val="00FC2B60"/>
    <w:rsid w:val="00FC3914"/>
    <w:rsid w:val="00FC4AC1"/>
    <w:rsid w:val="00FC51D1"/>
    <w:rsid w:val="00FC6053"/>
    <w:rsid w:val="00FC6532"/>
    <w:rsid w:val="00FC7752"/>
    <w:rsid w:val="00FD0568"/>
    <w:rsid w:val="00FD1CD9"/>
    <w:rsid w:val="00FD36F5"/>
    <w:rsid w:val="00FD38B1"/>
    <w:rsid w:val="00FD53B5"/>
    <w:rsid w:val="00FD6E09"/>
    <w:rsid w:val="00FE36AE"/>
    <w:rsid w:val="00FE415E"/>
    <w:rsid w:val="00FE587B"/>
    <w:rsid w:val="00FE6343"/>
    <w:rsid w:val="00FF0D7E"/>
    <w:rsid w:val="00FF1481"/>
    <w:rsid w:val="00FF15F5"/>
    <w:rsid w:val="00FF1AFA"/>
    <w:rsid w:val="00FF3F14"/>
    <w:rsid w:val="00FF4073"/>
    <w:rsid w:val="00FF4D23"/>
    <w:rsid w:val="00FF534E"/>
    <w:rsid w:val="00FF552C"/>
    <w:rsid w:val="00FF7FAE"/>
    <w:rsid w:val="123BB4E2"/>
    <w:rsid w:val="12825D1D"/>
    <w:rsid w:val="185955B3"/>
    <w:rsid w:val="19DD90B7"/>
    <w:rsid w:val="1A7348B1"/>
    <w:rsid w:val="1CDFA6AD"/>
    <w:rsid w:val="265ACF06"/>
    <w:rsid w:val="2BC294BC"/>
    <w:rsid w:val="3BB36203"/>
    <w:rsid w:val="3BE47B88"/>
    <w:rsid w:val="3D9539C2"/>
    <w:rsid w:val="3F14D6A4"/>
    <w:rsid w:val="469203ED"/>
    <w:rsid w:val="541AFC30"/>
    <w:rsid w:val="5513F894"/>
    <w:rsid w:val="5582FB16"/>
    <w:rsid w:val="576117E3"/>
    <w:rsid w:val="57BB2211"/>
    <w:rsid w:val="586BF15D"/>
    <w:rsid w:val="69CDDB50"/>
    <w:rsid w:val="6B67DC03"/>
    <w:rsid w:val="760843DA"/>
    <w:rsid w:val="773F41A9"/>
    <w:rsid w:val="78E2F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D341F"/>
  <w15:chartTrackingRefBased/>
  <w15:docId w15:val="{C40FDA2A-7F29-4845-9D85-47D3784E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5E"/>
  </w:style>
  <w:style w:type="paragraph" w:styleId="Heading1">
    <w:name w:val="heading 1"/>
    <w:basedOn w:val="Normal"/>
    <w:next w:val="Normal"/>
    <w:link w:val="Heading1Char"/>
    <w:uiPriority w:val="9"/>
    <w:qFormat/>
    <w:rsid w:val="00222F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6E3D"/>
    <w:pPr>
      <w:keepNext/>
      <w:keepLines/>
      <w:spacing w:before="460" w:after="120" w:line="259" w:lineRule="auto"/>
      <w:outlineLvl w:val="1"/>
    </w:pPr>
    <w:rPr>
      <w:rFonts w:asciiTheme="majorHAnsi" w:eastAsiaTheme="majorEastAsia" w:hAnsiTheme="majorHAnsi" w:cstheme="majorBidi"/>
      <w:i/>
      <w:color w:val="262626" w:themeColor="text1" w:themeTint="D9"/>
      <w:sz w:val="40"/>
      <w:szCs w:val="26"/>
      <w:lang w:val="en-US"/>
    </w:rPr>
  </w:style>
  <w:style w:type="paragraph" w:styleId="Heading3">
    <w:name w:val="heading 3"/>
    <w:basedOn w:val="Normal"/>
    <w:next w:val="Normal"/>
    <w:link w:val="Heading3Char"/>
    <w:uiPriority w:val="9"/>
    <w:semiHidden/>
    <w:unhideWhenUsed/>
    <w:qFormat/>
    <w:rsid w:val="00B16E3D"/>
    <w:pPr>
      <w:keepNext/>
      <w:keepLines/>
      <w:spacing w:before="460" w:after="120" w:line="259" w:lineRule="auto"/>
      <w:outlineLvl w:val="2"/>
    </w:pPr>
    <w:rPr>
      <w:rFonts w:asciiTheme="majorHAnsi" w:eastAsiaTheme="majorEastAsia" w:hAnsiTheme="majorHAnsi" w:cstheme="majorBidi"/>
      <w:color w:val="595959" w:themeColor="text1" w:themeTint="A6"/>
      <w:sz w:val="40"/>
      <w:szCs w:val="24"/>
      <w:lang w:val="en-US"/>
    </w:rPr>
  </w:style>
  <w:style w:type="paragraph" w:styleId="Heading4">
    <w:name w:val="heading 4"/>
    <w:basedOn w:val="Normal"/>
    <w:next w:val="Normal"/>
    <w:link w:val="Heading4Char"/>
    <w:uiPriority w:val="9"/>
    <w:semiHidden/>
    <w:unhideWhenUsed/>
    <w:qFormat/>
    <w:rsid w:val="00B16E3D"/>
    <w:pPr>
      <w:keepNext/>
      <w:keepLines/>
      <w:spacing w:before="460" w:after="120" w:line="259" w:lineRule="auto"/>
      <w:outlineLvl w:val="3"/>
    </w:pPr>
    <w:rPr>
      <w:rFonts w:asciiTheme="majorHAnsi" w:eastAsiaTheme="majorEastAsia" w:hAnsiTheme="majorHAnsi" w:cstheme="majorBidi"/>
      <w:i/>
      <w:iCs/>
      <w:color w:val="595959" w:themeColor="text1" w:themeTint="A6"/>
      <w:sz w:val="40"/>
      <w:szCs w:val="30"/>
      <w:lang w:val="en-US"/>
    </w:rPr>
  </w:style>
  <w:style w:type="paragraph" w:styleId="Heading5">
    <w:name w:val="heading 5"/>
    <w:basedOn w:val="Normal"/>
    <w:next w:val="Normal"/>
    <w:link w:val="Heading5Char"/>
    <w:uiPriority w:val="9"/>
    <w:semiHidden/>
    <w:unhideWhenUsed/>
    <w:qFormat/>
    <w:rsid w:val="00B16E3D"/>
    <w:pPr>
      <w:keepNext/>
      <w:keepLines/>
      <w:spacing w:before="460" w:after="120" w:line="259" w:lineRule="auto"/>
      <w:outlineLvl w:val="4"/>
    </w:pPr>
    <w:rPr>
      <w:rFonts w:asciiTheme="majorHAnsi" w:eastAsiaTheme="majorEastAsia" w:hAnsiTheme="majorHAnsi" w:cstheme="majorBidi"/>
      <w:color w:val="262626" w:themeColor="text1" w:themeTint="D9"/>
      <w:sz w:val="34"/>
      <w:szCs w:val="30"/>
      <w:lang w:val="en-US"/>
    </w:rPr>
  </w:style>
  <w:style w:type="paragraph" w:styleId="Heading6">
    <w:name w:val="heading 6"/>
    <w:basedOn w:val="Normal"/>
    <w:next w:val="Normal"/>
    <w:link w:val="Heading6Char"/>
    <w:uiPriority w:val="9"/>
    <w:semiHidden/>
    <w:unhideWhenUsed/>
    <w:qFormat/>
    <w:rsid w:val="00B16E3D"/>
    <w:pPr>
      <w:keepNext/>
      <w:keepLines/>
      <w:spacing w:before="460" w:after="120" w:line="259" w:lineRule="auto"/>
      <w:outlineLvl w:val="5"/>
    </w:pPr>
    <w:rPr>
      <w:rFonts w:asciiTheme="majorHAnsi" w:eastAsiaTheme="majorEastAsia" w:hAnsiTheme="majorHAnsi" w:cstheme="majorBidi"/>
      <w:i/>
      <w:color w:val="262626" w:themeColor="text1" w:themeTint="D9"/>
      <w:sz w:val="34"/>
      <w:szCs w:val="30"/>
      <w:lang w:val="en-US"/>
    </w:rPr>
  </w:style>
  <w:style w:type="paragraph" w:styleId="Heading7">
    <w:name w:val="heading 7"/>
    <w:basedOn w:val="Normal"/>
    <w:next w:val="Normal"/>
    <w:link w:val="Heading7Char"/>
    <w:uiPriority w:val="9"/>
    <w:semiHidden/>
    <w:unhideWhenUsed/>
    <w:qFormat/>
    <w:rsid w:val="00B16E3D"/>
    <w:pPr>
      <w:keepNext/>
      <w:keepLines/>
      <w:spacing w:before="460" w:after="120" w:line="259" w:lineRule="auto"/>
      <w:outlineLvl w:val="6"/>
    </w:pPr>
    <w:rPr>
      <w:rFonts w:asciiTheme="majorHAnsi" w:eastAsiaTheme="majorEastAsia" w:hAnsiTheme="majorHAnsi" w:cstheme="majorBidi"/>
      <w:iCs/>
      <w:color w:val="595959" w:themeColor="text1" w:themeTint="A6"/>
      <w:sz w:val="34"/>
      <w:szCs w:val="30"/>
      <w:lang w:val="en-US"/>
    </w:rPr>
  </w:style>
  <w:style w:type="paragraph" w:styleId="Heading8">
    <w:name w:val="heading 8"/>
    <w:basedOn w:val="Normal"/>
    <w:next w:val="Normal"/>
    <w:link w:val="Heading8Char"/>
    <w:uiPriority w:val="9"/>
    <w:semiHidden/>
    <w:unhideWhenUsed/>
    <w:qFormat/>
    <w:rsid w:val="00B16E3D"/>
    <w:pPr>
      <w:keepNext/>
      <w:keepLines/>
      <w:spacing w:before="460" w:after="120" w:line="259" w:lineRule="auto"/>
      <w:outlineLvl w:val="7"/>
    </w:pPr>
    <w:rPr>
      <w:rFonts w:asciiTheme="majorHAnsi" w:eastAsiaTheme="majorEastAsia" w:hAnsiTheme="majorHAnsi" w:cstheme="majorBidi"/>
      <w:i/>
      <w:color w:val="595959" w:themeColor="text1" w:themeTint="A6"/>
      <w:sz w:val="34"/>
      <w:szCs w:val="21"/>
      <w:lang w:val="en-US"/>
    </w:rPr>
  </w:style>
  <w:style w:type="paragraph" w:styleId="Heading9">
    <w:name w:val="heading 9"/>
    <w:basedOn w:val="Normal"/>
    <w:next w:val="Normal"/>
    <w:link w:val="Heading9Char"/>
    <w:uiPriority w:val="9"/>
    <w:semiHidden/>
    <w:unhideWhenUsed/>
    <w:qFormat/>
    <w:rsid w:val="00B16E3D"/>
    <w:pPr>
      <w:keepNext/>
      <w:keepLines/>
      <w:spacing w:before="460" w:after="120" w:line="259" w:lineRule="auto"/>
      <w:outlineLvl w:val="8"/>
    </w:pPr>
    <w:rPr>
      <w:rFonts w:asciiTheme="majorHAnsi" w:eastAsiaTheme="majorEastAsia" w:hAnsiTheme="majorHAnsi" w:cstheme="majorBidi"/>
      <w:iCs/>
      <w:color w:val="262626" w:themeColor="text1" w:themeTint="D9"/>
      <w:sz w:val="3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A10D0"/>
    <w:pPr>
      <w:ind w:left="720"/>
      <w:contextualSpacing/>
    </w:pPr>
  </w:style>
  <w:style w:type="table" w:styleId="TableGrid">
    <w:name w:val="Table Grid"/>
    <w:basedOn w:val="TableNormal"/>
    <w:uiPriority w:val="39"/>
    <w:rsid w:val="006A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2FC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416DB"/>
    <w:rPr>
      <w:sz w:val="16"/>
      <w:szCs w:val="16"/>
    </w:rPr>
  </w:style>
  <w:style w:type="paragraph" w:styleId="CommentText">
    <w:name w:val="annotation text"/>
    <w:basedOn w:val="Normal"/>
    <w:link w:val="CommentTextChar"/>
    <w:uiPriority w:val="99"/>
    <w:semiHidden/>
    <w:unhideWhenUsed/>
    <w:rsid w:val="003416DB"/>
    <w:pPr>
      <w:spacing w:line="240" w:lineRule="auto"/>
    </w:pPr>
    <w:rPr>
      <w:sz w:val="20"/>
      <w:szCs w:val="20"/>
    </w:rPr>
  </w:style>
  <w:style w:type="character" w:customStyle="1" w:styleId="CommentTextChar">
    <w:name w:val="Comment Text Char"/>
    <w:basedOn w:val="DefaultParagraphFont"/>
    <w:link w:val="CommentText"/>
    <w:uiPriority w:val="99"/>
    <w:semiHidden/>
    <w:rsid w:val="003416DB"/>
    <w:rPr>
      <w:sz w:val="20"/>
      <w:szCs w:val="20"/>
    </w:rPr>
  </w:style>
  <w:style w:type="paragraph" w:styleId="CommentSubject">
    <w:name w:val="annotation subject"/>
    <w:basedOn w:val="CommentText"/>
    <w:next w:val="CommentText"/>
    <w:link w:val="CommentSubjectChar"/>
    <w:uiPriority w:val="99"/>
    <w:semiHidden/>
    <w:unhideWhenUsed/>
    <w:rsid w:val="003416DB"/>
    <w:rPr>
      <w:b/>
      <w:bCs/>
    </w:rPr>
  </w:style>
  <w:style w:type="character" w:customStyle="1" w:styleId="CommentSubjectChar">
    <w:name w:val="Comment Subject Char"/>
    <w:basedOn w:val="CommentTextChar"/>
    <w:link w:val="CommentSubject"/>
    <w:uiPriority w:val="99"/>
    <w:semiHidden/>
    <w:rsid w:val="003416DB"/>
    <w:rPr>
      <w:b/>
      <w:bCs/>
      <w:sz w:val="20"/>
      <w:szCs w:val="20"/>
    </w:rPr>
  </w:style>
  <w:style w:type="paragraph" w:styleId="BalloonText">
    <w:name w:val="Balloon Text"/>
    <w:basedOn w:val="Normal"/>
    <w:link w:val="BalloonTextChar"/>
    <w:uiPriority w:val="99"/>
    <w:semiHidden/>
    <w:unhideWhenUsed/>
    <w:rsid w:val="00341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DB"/>
    <w:rPr>
      <w:rFonts w:ascii="Segoe UI" w:hAnsi="Segoe UI" w:cs="Segoe UI"/>
      <w:sz w:val="18"/>
      <w:szCs w:val="18"/>
    </w:rPr>
  </w:style>
  <w:style w:type="paragraph" w:styleId="Header">
    <w:name w:val="header"/>
    <w:basedOn w:val="Normal"/>
    <w:link w:val="HeaderChar"/>
    <w:uiPriority w:val="99"/>
    <w:unhideWhenUsed/>
    <w:qFormat/>
    <w:rsid w:val="006E2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5A"/>
  </w:style>
  <w:style w:type="paragraph" w:styleId="Footer">
    <w:name w:val="footer"/>
    <w:basedOn w:val="Normal"/>
    <w:link w:val="FooterChar"/>
    <w:uiPriority w:val="99"/>
    <w:unhideWhenUsed/>
    <w:qFormat/>
    <w:rsid w:val="006E2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5A"/>
  </w:style>
  <w:style w:type="paragraph" w:customStyle="1" w:styleId="Default">
    <w:name w:val="Default"/>
    <w:rsid w:val="003609FC"/>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A029E9"/>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A029E9"/>
  </w:style>
  <w:style w:type="character" w:customStyle="1" w:styleId="Style1">
    <w:name w:val="Style1"/>
    <w:basedOn w:val="DefaultParagraphFont"/>
    <w:uiPriority w:val="1"/>
    <w:rsid w:val="00A029E9"/>
    <w:rPr>
      <w:rFonts w:ascii="Arial" w:hAnsi="Arial" w:cs="Arial" w:hint="default"/>
      <w:color w:val="auto"/>
      <w:sz w:val="28"/>
    </w:rPr>
  </w:style>
  <w:style w:type="paragraph" w:styleId="NoSpacing">
    <w:name w:val="No Spacing"/>
    <w:uiPriority w:val="1"/>
    <w:qFormat/>
    <w:rsid w:val="000D2E32"/>
    <w:pPr>
      <w:spacing w:after="0" w:line="240" w:lineRule="auto"/>
    </w:pPr>
  </w:style>
  <w:style w:type="paragraph" w:customStyle="1" w:styleId="paragraph">
    <w:name w:val="paragraph"/>
    <w:basedOn w:val="Normal"/>
    <w:rsid w:val="00795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5833"/>
  </w:style>
  <w:style w:type="character" w:customStyle="1" w:styleId="eop">
    <w:name w:val="eop"/>
    <w:basedOn w:val="DefaultParagraphFont"/>
    <w:rsid w:val="00795833"/>
  </w:style>
  <w:style w:type="character" w:customStyle="1" w:styleId="advancedproofingissue">
    <w:name w:val="advancedproofingissue"/>
    <w:basedOn w:val="DefaultParagraphFont"/>
    <w:rsid w:val="00795833"/>
  </w:style>
  <w:style w:type="character" w:styleId="FollowedHyperlink">
    <w:name w:val="FollowedHyperlink"/>
    <w:basedOn w:val="DefaultParagraphFont"/>
    <w:uiPriority w:val="99"/>
    <w:semiHidden/>
    <w:unhideWhenUsed/>
    <w:rsid w:val="003B37E0"/>
    <w:rPr>
      <w:color w:val="954F72" w:themeColor="followedHyperlink"/>
      <w:u w:val="single"/>
    </w:rPr>
  </w:style>
  <w:style w:type="character" w:styleId="UnresolvedMention">
    <w:name w:val="Unresolved Mention"/>
    <w:basedOn w:val="DefaultParagraphFont"/>
    <w:uiPriority w:val="99"/>
    <w:unhideWhenUsed/>
    <w:rsid w:val="003B37E0"/>
    <w:rPr>
      <w:color w:val="605E5C"/>
      <w:shd w:val="clear" w:color="auto" w:fill="E1DFDD"/>
    </w:rPr>
  </w:style>
  <w:style w:type="character" w:customStyle="1" w:styleId="Heading2Char">
    <w:name w:val="Heading 2 Char"/>
    <w:basedOn w:val="DefaultParagraphFont"/>
    <w:link w:val="Heading2"/>
    <w:uiPriority w:val="9"/>
    <w:semiHidden/>
    <w:rsid w:val="00B16E3D"/>
    <w:rPr>
      <w:rFonts w:asciiTheme="majorHAnsi" w:eastAsiaTheme="majorEastAsia" w:hAnsiTheme="majorHAnsi" w:cstheme="majorBidi"/>
      <w:i/>
      <w:color w:val="262626" w:themeColor="text1" w:themeTint="D9"/>
      <w:sz w:val="40"/>
      <w:szCs w:val="26"/>
      <w:lang w:val="en-US"/>
    </w:rPr>
  </w:style>
  <w:style w:type="character" w:customStyle="1" w:styleId="Heading3Char">
    <w:name w:val="Heading 3 Char"/>
    <w:basedOn w:val="DefaultParagraphFont"/>
    <w:link w:val="Heading3"/>
    <w:uiPriority w:val="9"/>
    <w:semiHidden/>
    <w:rsid w:val="00B16E3D"/>
    <w:rPr>
      <w:rFonts w:asciiTheme="majorHAnsi" w:eastAsiaTheme="majorEastAsia" w:hAnsiTheme="majorHAnsi" w:cstheme="majorBidi"/>
      <w:color w:val="595959" w:themeColor="text1" w:themeTint="A6"/>
      <w:sz w:val="40"/>
      <w:szCs w:val="24"/>
      <w:lang w:val="en-US"/>
    </w:rPr>
  </w:style>
  <w:style w:type="character" w:customStyle="1" w:styleId="Heading4Char">
    <w:name w:val="Heading 4 Char"/>
    <w:basedOn w:val="DefaultParagraphFont"/>
    <w:link w:val="Heading4"/>
    <w:uiPriority w:val="9"/>
    <w:semiHidden/>
    <w:rsid w:val="00B16E3D"/>
    <w:rPr>
      <w:rFonts w:asciiTheme="majorHAnsi" w:eastAsiaTheme="majorEastAsia" w:hAnsiTheme="majorHAnsi" w:cstheme="majorBidi"/>
      <w:i/>
      <w:iCs/>
      <w:color w:val="595959" w:themeColor="text1" w:themeTint="A6"/>
      <w:sz w:val="40"/>
      <w:szCs w:val="30"/>
      <w:lang w:val="en-US"/>
    </w:rPr>
  </w:style>
  <w:style w:type="character" w:customStyle="1" w:styleId="Heading5Char">
    <w:name w:val="Heading 5 Char"/>
    <w:basedOn w:val="DefaultParagraphFont"/>
    <w:link w:val="Heading5"/>
    <w:uiPriority w:val="9"/>
    <w:semiHidden/>
    <w:rsid w:val="00B16E3D"/>
    <w:rPr>
      <w:rFonts w:asciiTheme="majorHAnsi" w:eastAsiaTheme="majorEastAsia" w:hAnsiTheme="majorHAnsi" w:cstheme="majorBidi"/>
      <w:color w:val="262626" w:themeColor="text1" w:themeTint="D9"/>
      <w:sz w:val="34"/>
      <w:szCs w:val="30"/>
      <w:lang w:val="en-US"/>
    </w:rPr>
  </w:style>
  <w:style w:type="character" w:customStyle="1" w:styleId="Heading6Char">
    <w:name w:val="Heading 6 Char"/>
    <w:basedOn w:val="DefaultParagraphFont"/>
    <w:link w:val="Heading6"/>
    <w:uiPriority w:val="9"/>
    <w:semiHidden/>
    <w:rsid w:val="00B16E3D"/>
    <w:rPr>
      <w:rFonts w:asciiTheme="majorHAnsi" w:eastAsiaTheme="majorEastAsia" w:hAnsiTheme="majorHAnsi" w:cstheme="majorBidi"/>
      <w:i/>
      <w:color w:val="262626" w:themeColor="text1" w:themeTint="D9"/>
      <w:sz w:val="34"/>
      <w:szCs w:val="30"/>
      <w:lang w:val="en-US"/>
    </w:rPr>
  </w:style>
  <w:style w:type="character" w:customStyle="1" w:styleId="Heading7Char">
    <w:name w:val="Heading 7 Char"/>
    <w:basedOn w:val="DefaultParagraphFont"/>
    <w:link w:val="Heading7"/>
    <w:uiPriority w:val="9"/>
    <w:semiHidden/>
    <w:rsid w:val="00B16E3D"/>
    <w:rPr>
      <w:rFonts w:asciiTheme="majorHAnsi" w:eastAsiaTheme="majorEastAsia" w:hAnsiTheme="majorHAnsi" w:cstheme="majorBidi"/>
      <w:iCs/>
      <w:color w:val="595959" w:themeColor="text1" w:themeTint="A6"/>
      <w:sz w:val="34"/>
      <w:szCs w:val="30"/>
      <w:lang w:val="en-US"/>
    </w:rPr>
  </w:style>
  <w:style w:type="character" w:customStyle="1" w:styleId="Heading8Char">
    <w:name w:val="Heading 8 Char"/>
    <w:basedOn w:val="DefaultParagraphFont"/>
    <w:link w:val="Heading8"/>
    <w:uiPriority w:val="9"/>
    <w:semiHidden/>
    <w:rsid w:val="00B16E3D"/>
    <w:rPr>
      <w:rFonts w:asciiTheme="majorHAnsi" w:eastAsiaTheme="majorEastAsia" w:hAnsiTheme="majorHAnsi" w:cstheme="majorBidi"/>
      <w:i/>
      <w:color w:val="595959" w:themeColor="text1" w:themeTint="A6"/>
      <w:sz w:val="34"/>
      <w:szCs w:val="21"/>
      <w:lang w:val="en-US"/>
    </w:rPr>
  </w:style>
  <w:style w:type="character" w:customStyle="1" w:styleId="Heading9Char">
    <w:name w:val="Heading 9 Char"/>
    <w:basedOn w:val="DefaultParagraphFont"/>
    <w:link w:val="Heading9"/>
    <w:uiPriority w:val="9"/>
    <w:semiHidden/>
    <w:rsid w:val="00B16E3D"/>
    <w:rPr>
      <w:rFonts w:asciiTheme="majorHAnsi" w:eastAsiaTheme="majorEastAsia" w:hAnsiTheme="majorHAnsi" w:cstheme="majorBidi"/>
      <w:iCs/>
      <w:color w:val="262626" w:themeColor="text1" w:themeTint="D9"/>
      <w:sz w:val="30"/>
      <w:szCs w:val="21"/>
      <w:lang w:val="en-US"/>
    </w:rPr>
  </w:style>
  <w:style w:type="paragraph" w:styleId="ListBullet">
    <w:name w:val="List Bullet"/>
    <w:basedOn w:val="Normal"/>
    <w:uiPriority w:val="9"/>
    <w:qFormat/>
    <w:rsid w:val="00B16E3D"/>
    <w:pPr>
      <w:numPr>
        <w:numId w:val="1"/>
      </w:numPr>
      <w:spacing w:after="120" w:line="259" w:lineRule="auto"/>
    </w:pPr>
    <w:rPr>
      <w:color w:val="595959" w:themeColor="text1" w:themeTint="A6"/>
      <w:sz w:val="30"/>
      <w:szCs w:val="30"/>
      <w:lang w:val="en-US"/>
    </w:rPr>
  </w:style>
  <w:style w:type="paragraph" w:styleId="ListNumber">
    <w:name w:val="List Number"/>
    <w:basedOn w:val="Normal"/>
    <w:uiPriority w:val="9"/>
    <w:qFormat/>
    <w:rsid w:val="00B16E3D"/>
    <w:pPr>
      <w:numPr>
        <w:numId w:val="2"/>
      </w:numPr>
      <w:spacing w:after="120" w:line="259" w:lineRule="auto"/>
    </w:pPr>
    <w:rPr>
      <w:color w:val="595959" w:themeColor="text1" w:themeTint="A6"/>
      <w:sz w:val="30"/>
      <w:szCs w:val="30"/>
      <w:lang w:val="en-US"/>
    </w:rPr>
  </w:style>
  <w:style w:type="character" w:styleId="PlaceholderText">
    <w:name w:val="Placeholder Text"/>
    <w:basedOn w:val="DefaultParagraphFont"/>
    <w:uiPriority w:val="99"/>
    <w:semiHidden/>
    <w:rsid w:val="00B16E3D"/>
    <w:rPr>
      <w:color w:val="808080"/>
    </w:rPr>
  </w:style>
  <w:style w:type="paragraph" w:styleId="Title">
    <w:name w:val="Title"/>
    <w:basedOn w:val="Normal"/>
    <w:link w:val="TitleChar"/>
    <w:uiPriority w:val="10"/>
    <w:unhideWhenUsed/>
    <w:qFormat/>
    <w:rsid w:val="00B16E3D"/>
    <w:pPr>
      <w:spacing w:after="60" w:line="240" w:lineRule="auto"/>
      <w:contextualSpacing/>
    </w:pPr>
    <w:rPr>
      <w:rFonts w:asciiTheme="majorHAnsi" w:eastAsiaTheme="majorEastAsia" w:hAnsiTheme="majorHAnsi" w:cstheme="majorBidi"/>
      <w:caps/>
      <w:color w:val="262626" w:themeColor="text1" w:themeTint="D9"/>
      <w:kern w:val="28"/>
      <w:sz w:val="66"/>
      <w:szCs w:val="56"/>
      <w:lang w:val="en-US"/>
    </w:rPr>
  </w:style>
  <w:style w:type="character" w:customStyle="1" w:styleId="TitleChar">
    <w:name w:val="Title Char"/>
    <w:basedOn w:val="DefaultParagraphFont"/>
    <w:link w:val="Title"/>
    <w:uiPriority w:val="10"/>
    <w:rsid w:val="00B16E3D"/>
    <w:rPr>
      <w:rFonts w:asciiTheme="majorHAnsi" w:eastAsiaTheme="majorEastAsia" w:hAnsiTheme="majorHAnsi" w:cstheme="majorBidi"/>
      <w:caps/>
      <w:color w:val="262626" w:themeColor="text1" w:themeTint="D9"/>
      <w:kern w:val="28"/>
      <w:sz w:val="66"/>
      <w:szCs w:val="56"/>
      <w:lang w:val="en-US"/>
    </w:rPr>
  </w:style>
  <w:style w:type="paragraph" w:styleId="Subtitle">
    <w:name w:val="Subtitle"/>
    <w:basedOn w:val="Normal"/>
    <w:link w:val="SubtitleChar"/>
    <w:uiPriority w:val="11"/>
    <w:unhideWhenUsed/>
    <w:qFormat/>
    <w:rsid w:val="00B16E3D"/>
    <w:pPr>
      <w:numPr>
        <w:ilvl w:val="1"/>
      </w:numPr>
      <w:spacing w:after="520" w:line="259" w:lineRule="auto"/>
      <w:contextualSpacing/>
    </w:pPr>
    <w:rPr>
      <w:rFonts w:eastAsiaTheme="minorEastAsia"/>
      <w:caps/>
      <w:color w:val="595959" w:themeColor="text1" w:themeTint="A6"/>
      <w:sz w:val="40"/>
      <w:szCs w:val="30"/>
      <w:lang w:val="en-US"/>
    </w:rPr>
  </w:style>
  <w:style w:type="character" w:customStyle="1" w:styleId="SubtitleChar">
    <w:name w:val="Subtitle Char"/>
    <w:basedOn w:val="DefaultParagraphFont"/>
    <w:link w:val="Subtitle"/>
    <w:uiPriority w:val="11"/>
    <w:rsid w:val="00B16E3D"/>
    <w:rPr>
      <w:rFonts w:eastAsiaTheme="minorEastAsia"/>
      <w:caps/>
      <w:color w:val="595959" w:themeColor="text1" w:themeTint="A6"/>
      <w:sz w:val="40"/>
      <w:szCs w:val="30"/>
      <w:lang w:val="en-US"/>
    </w:rPr>
  </w:style>
  <w:style w:type="character" w:styleId="IntenseReference">
    <w:name w:val="Intense Reference"/>
    <w:basedOn w:val="DefaultParagraphFont"/>
    <w:uiPriority w:val="32"/>
    <w:unhideWhenUsed/>
    <w:qFormat/>
    <w:rsid w:val="00B16E3D"/>
    <w:rPr>
      <w:b/>
      <w:bCs/>
      <w:caps/>
      <w:smallCaps w:val="0"/>
      <w:color w:val="262626" w:themeColor="text1" w:themeTint="D9"/>
      <w:spacing w:val="0"/>
    </w:rPr>
  </w:style>
  <w:style w:type="character" w:styleId="BookTitle">
    <w:name w:val="Book Title"/>
    <w:basedOn w:val="DefaultParagraphFont"/>
    <w:uiPriority w:val="33"/>
    <w:unhideWhenUsed/>
    <w:rsid w:val="00B16E3D"/>
    <w:rPr>
      <w:b w:val="0"/>
      <w:bCs/>
      <w:i w:val="0"/>
      <w:iCs/>
      <w:spacing w:val="0"/>
      <w:u w:val="single"/>
    </w:rPr>
  </w:style>
  <w:style w:type="character" w:styleId="SubtleEmphasis">
    <w:name w:val="Subtle Emphasis"/>
    <w:basedOn w:val="DefaultParagraphFont"/>
    <w:uiPriority w:val="19"/>
    <w:unhideWhenUsed/>
    <w:qFormat/>
    <w:rsid w:val="00B16E3D"/>
    <w:rPr>
      <w:i/>
      <w:iCs/>
      <w:color w:val="404040" w:themeColor="text1" w:themeTint="BF"/>
    </w:rPr>
  </w:style>
  <w:style w:type="character" w:styleId="Emphasis">
    <w:name w:val="Emphasis"/>
    <w:basedOn w:val="DefaultParagraphFont"/>
    <w:uiPriority w:val="20"/>
    <w:unhideWhenUsed/>
    <w:qFormat/>
    <w:rsid w:val="00B16E3D"/>
    <w:rPr>
      <w:b/>
      <w:iCs/>
      <w:color w:val="262626" w:themeColor="text1" w:themeTint="D9"/>
    </w:rPr>
  </w:style>
  <w:style w:type="character" w:styleId="IntenseEmphasis">
    <w:name w:val="Intense Emphasis"/>
    <w:basedOn w:val="DefaultParagraphFont"/>
    <w:uiPriority w:val="21"/>
    <w:unhideWhenUsed/>
    <w:qFormat/>
    <w:rsid w:val="00B16E3D"/>
    <w:rPr>
      <w:b/>
      <w:i/>
      <w:iCs/>
      <w:color w:val="262626" w:themeColor="text1" w:themeTint="D9"/>
    </w:rPr>
  </w:style>
  <w:style w:type="character" w:styleId="Strong">
    <w:name w:val="Strong"/>
    <w:basedOn w:val="DefaultParagraphFont"/>
    <w:uiPriority w:val="22"/>
    <w:unhideWhenUsed/>
    <w:qFormat/>
    <w:rsid w:val="00B16E3D"/>
    <w:rPr>
      <w:b/>
      <w:bCs/>
    </w:rPr>
  </w:style>
  <w:style w:type="paragraph" w:styleId="Quote">
    <w:name w:val="Quote"/>
    <w:basedOn w:val="Normal"/>
    <w:next w:val="Normal"/>
    <w:link w:val="QuoteChar"/>
    <w:uiPriority w:val="29"/>
    <w:unhideWhenUsed/>
    <w:qFormat/>
    <w:rsid w:val="00B16E3D"/>
    <w:pPr>
      <w:spacing w:before="240" w:after="120" w:line="259" w:lineRule="auto"/>
    </w:pPr>
    <w:rPr>
      <w:i/>
      <w:iCs/>
      <w:color w:val="595959" w:themeColor="text1" w:themeTint="A6"/>
      <w:sz w:val="36"/>
      <w:szCs w:val="30"/>
      <w:lang w:val="en-US"/>
    </w:rPr>
  </w:style>
  <w:style w:type="character" w:customStyle="1" w:styleId="QuoteChar">
    <w:name w:val="Quote Char"/>
    <w:basedOn w:val="DefaultParagraphFont"/>
    <w:link w:val="Quote"/>
    <w:uiPriority w:val="29"/>
    <w:rsid w:val="00B16E3D"/>
    <w:rPr>
      <w:i/>
      <w:iCs/>
      <w:color w:val="595959" w:themeColor="text1" w:themeTint="A6"/>
      <w:sz w:val="36"/>
      <w:szCs w:val="30"/>
      <w:lang w:val="en-US"/>
    </w:rPr>
  </w:style>
  <w:style w:type="paragraph" w:styleId="IntenseQuote">
    <w:name w:val="Intense Quote"/>
    <w:basedOn w:val="Normal"/>
    <w:next w:val="Normal"/>
    <w:link w:val="IntenseQuoteChar"/>
    <w:uiPriority w:val="30"/>
    <w:unhideWhenUsed/>
    <w:qFormat/>
    <w:rsid w:val="00B16E3D"/>
    <w:pPr>
      <w:spacing w:before="240" w:after="120" w:line="259" w:lineRule="auto"/>
    </w:pPr>
    <w:rPr>
      <w:b/>
      <w:i/>
      <w:iCs/>
      <w:color w:val="595959" w:themeColor="text1" w:themeTint="A6"/>
      <w:sz w:val="36"/>
      <w:szCs w:val="30"/>
      <w:lang w:val="en-US"/>
    </w:rPr>
  </w:style>
  <w:style w:type="character" w:customStyle="1" w:styleId="IntenseQuoteChar">
    <w:name w:val="Intense Quote Char"/>
    <w:basedOn w:val="DefaultParagraphFont"/>
    <w:link w:val="IntenseQuote"/>
    <w:uiPriority w:val="30"/>
    <w:rsid w:val="00B16E3D"/>
    <w:rPr>
      <w:b/>
      <w:i/>
      <w:iCs/>
      <w:color w:val="595959" w:themeColor="text1" w:themeTint="A6"/>
      <w:sz w:val="36"/>
      <w:szCs w:val="30"/>
      <w:lang w:val="en-US"/>
    </w:rPr>
  </w:style>
  <w:style w:type="character" w:styleId="SubtleReference">
    <w:name w:val="Subtle Reference"/>
    <w:basedOn w:val="DefaultParagraphFont"/>
    <w:uiPriority w:val="31"/>
    <w:unhideWhenUsed/>
    <w:qFormat/>
    <w:rsid w:val="00B16E3D"/>
    <w:rPr>
      <w:caps/>
      <w:smallCaps w:val="0"/>
      <w:color w:val="262626" w:themeColor="text1" w:themeTint="D9"/>
    </w:rPr>
  </w:style>
  <w:style w:type="paragraph" w:styleId="Caption">
    <w:name w:val="caption"/>
    <w:basedOn w:val="Normal"/>
    <w:next w:val="Normal"/>
    <w:uiPriority w:val="35"/>
    <w:semiHidden/>
    <w:unhideWhenUsed/>
    <w:qFormat/>
    <w:rsid w:val="00B16E3D"/>
    <w:pPr>
      <w:spacing w:line="240" w:lineRule="auto"/>
    </w:pPr>
    <w:rPr>
      <w:i/>
      <w:iCs/>
      <w:color w:val="595959" w:themeColor="text1" w:themeTint="A6"/>
      <w:sz w:val="24"/>
      <w:szCs w:val="18"/>
      <w:lang w:val="en-US"/>
    </w:rPr>
  </w:style>
  <w:style w:type="paragraph" w:styleId="TOCHeading">
    <w:name w:val="TOC Heading"/>
    <w:basedOn w:val="Heading1"/>
    <w:next w:val="Normal"/>
    <w:uiPriority w:val="39"/>
    <w:semiHidden/>
    <w:unhideWhenUsed/>
    <w:qFormat/>
    <w:rsid w:val="00B16E3D"/>
    <w:pPr>
      <w:spacing w:before="460" w:after="120" w:line="259" w:lineRule="auto"/>
      <w:outlineLvl w:val="9"/>
    </w:pPr>
    <w:rPr>
      <w:color w:val="262626" w:themeColor="text1" w:themeTint="D9"/>
      <w:sz w:val="48"/>
      <w:lang w:val="en-US"/>
    </w:rPr>
  </w:style>
  <w:style w:type="table" w:customStyle="1" w:styleId="TableGrid1">
    <w:name w:val="Table Grid1"/>
    <w:basedOn w:val="TableNormal"/>
    <w:next w:val="TableGrid"/>
    <w:uiPriority w:val="59"/>
    <w:rsid w:val="00B16E3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B16E3D"/>
    <w:pPr>
      <w:spacing w:after="0" w:line="240" w:lineRule="auto"/>
    </w:pPr>
    <w:rPr>
      <w:color w:val="595959" w:themeColor="text1" w:themeTint="A6"/>
      <w:sz w:val="30"/>
      <w:szCs w:val="30"/>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B16E3D"/>
    <w:pPr>
      <w:spacing w:after="0" w:line="240" w:lineRule="auto"/>
    </w:pPr>
    <w:rPr>
      <w:color w:val="595959" w:themeColor="text1" w:themeTint="A6"/>
      <w:sz w:val="30"/>
      <w:szCs w:val="3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B16E3D"/>
    <w:pPr>
      <w:spacing w:after="0" w:line="240" w:lineRule="auto"/>
    </w:pPr>
    <w:rPr>
      <w:color w:val="595959" w:themeColor="text1" w:themeTint="A6"/>
      <w:sz w:val="30"/>
      <w:szCs w:val="3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Accent3">
    <w:name w:val="Grid Table 6 Colorful Accent 3"/>
    <w:basedOn w:val="TableNormal"/>
    <w:uiPriority w:val="51"/>
    <w:rsid w:val="00B16E3D"/>
    <w:pPr>
      <w:spacing w:after="0" w:line="240" w:lineRule="auto"/>
    </w:pPr>
    <w:rPr>
      <w:color w:val="7B7B7B" w:themeColor="accent3" w:themeShade="BF"/>
      <w:sz w:val="30"/>
      <w:szCs w:val="3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B16E3D"/>
    <w:pPr>
      <w:spacing w:after="0" w:line="240" w:lineRule="auto"/>
    </w:pPr>
    <w:rPr>
      <w:color w:val="595959" w:themeColor="text1" w:themeTint="A6"/>
      <w:sz w:val="30"/>
      <w:szCs w:val="30"/>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16E3D"/>
    <w:pPr>
      <w:spacing w:after="0" w:line="240" w:lineRule="auto"/>
    </w:pPr>
    <w:rPr>
      <w:color w:val="595959" w:themeColor="text1" w:themeTint="A6"/>
      <w:sz w:val="30"/>
      <w:szCs w:val="3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3">
    <w:name w:val="List Table 3 Accent 3"/>
    <w:basedOn w:val="TableNormal"/>
    <w:uiPriority w:val="48"/>
    <w:rsid w:val="00B16E3D"/>
    <w:pPr>
      <w:spacing w:after="0" w:line="240" w:lineRule="auto"/>
    </w:pPr>
    <w:rPr>
      <w:color w:val="595959" w:themeColor="text1" w:themeTint="A6"/>
      <w:sz w:val="30"/>
      <w:szCs w:val="30"/>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B16E3D"/>
    <w:pPr>
      <w:spacing w:after="0" w:line="240" w:lineRule="auto"/>
    </w:pPr>
    <w:rPr>
      <w:color w:val="595959" w:themeColor="text1" w:themeTint="A6"/>
      <w:sz w:val="30"/>
      <w:szCs w:val="3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B16E3D"/>
    <w:pPr>
      <w:spacing w:after="0" w:line="240" w:lineRule="auto"/>
    </w:pPr>
    <w:rPr>
      <w:color w:val="595959" w:themeColor="text1" w:themeTint="A6"/>
      <w:sz w:val="30"/>
      <w:szCs w:val="3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B16E3D"/>
    <w:pPr>
      <w:spacing w:after="0" w:line="240" w:lineRule="auto"/>
    </w:pPr>
    <w:rPr>
      <w:color w:val="595959" w:themeColor="text1" w:themeTint="A6"/>
      <w:sz w:val="30"/>
      <w:szCs w:val="3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
    <w:name w:val="List Table 6 Colorful"/>
    <w:basedOn w:val="TableNormal"/>
    <w:uiPriority w:val="51"/>
    <w:rsid w:val="00B16E3D"/>
    <w:pPr>
      <w:spacing w:after="0" w:line="240" w:lineRule="auto"/>
    </w:pPr>
    <w:rPr>
      <w:color w:val="000000" w:themeColor="text1"/>
      <w:sz w:val="30"/>
      <w:szCs w:val="30"/>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B16E3D"/>
    <w:pPr>
      <w:spacing w:after="0" w:line="240" w:lineRule="auto"/>
    </w:pPr>
    <w:rPr>
      <w:color w:val="595959" w:themeColor="text1" w:themeTint="A6"/>
      <w:sz w:val="30"/>
      <w:szCs w:val="30"/>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B16E3D"/>
    <w:pPr>
      <w:spacing w:after="0" w:line="240" w:lineRule="auto"/>
    </w:pPr>
    <w:rPr>
      <w:color w:val="595959" w:themeColor="text1" w:themeTint="A6"/>
      <w:sz w:val="30"/>
      <w:szCs w:val="3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16E3D"/>
    <w:pPr>
      <w:spacing w:after="0" w:line="240" w:lineRule="auto"/>
    </w:pPr>
    <w:rPr>
      <w:color w:val="595959" w:themeColor="text1" w:themeTint="A6"/>
      <w:sz w:val="30"/>
      <w:szCs w:val="3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B16E3D"/>
    <w:pPr>
      <w:spacing w:after="0" w:line="240" w:lineRule="auto"/>
    </w:pPr>
    <w:rPr>
      <w:color w:val="595959" w:themeColor="text1" w:themeTint="A6"/>
      <w:sz w:val="30"/>
      <w:szCs w:val="3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B16E3D"/>
    <w:pPr>
      <w:spacing w:after="0" w:line="240" w:lineRule="auto"/>
    </w:pPr>
    <w:rPr>
      <w:color w:val="538135" w:themeColor="accent6" w:themeShade="BF"/>
      <w:sz w:val="30"/>
      <w:szCs w:val="3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B16E3D"/>
    <w:pPr>
      <w:spacing w:after="0" w:line="240" w:lineRule="auto"/>
    </w:pPr>
    <w:rPr>
      <w:color w:val="595959" w:themeColor="text1" w:themeTint="A6"/>
      <w:sz w:val="30"/>
      <w:szCs w:val="30"/>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B16E3D"/>
    <w:pPr>
      <w:spacing w:after="0" w:line="240" w:lineRule="auto"/>
    </w:pPr>
    <w:rPr>
      <w:color w:val="595959" w:themeColor="text1" w:themeTint="A6"/>
      <w:sz w:val="30"/>
      <w:szCs w:val="3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B16E3D"/>
    <w:pPr>
      <w:spacing w:after="0" w:line="240" w:lineRule="auto"/>
    </w:pPr>
    <w:rPr>
      <w:color w:val="595959" w:themeColor="text1" w:themeTint="A6"/>
      <w:sz w:val="30"/>
      <w:szCs w:val="3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2">
    <w:name w:val="Grid Table 1 Light Accent 2"/>
    <w:basedOn w:val="TableNormal"/>
    <w:uiPriority w:val="46"/>
    <w:rsid w:val="00926B0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926B0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3-Accent2">
    <w:name w:val="List Table 3 Accent 2"/>
    <w:basedOn w:val="TableNormal"/>
    <w:uiPriority w:val="48"/>
    <w:rsid w:val="007B268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2">
    <w:name w:val="List Table 4 Accent 2"/>
    <w:basedOn w:val="TableNormal"/>
    <w:uiPriority w:val="49"/>
    <w:rsid w:val="00A15A2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A15A2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F41483"/>
    <w:pPr>
      <w:spacing w:after="0" w:line="240" w:lineRule="auto"/>
    </w:pPr>
  </w:style>
  <w:style w:type="character" w:styleId="Mention">
    <w:name w:val="Mention"/>
    <w:basedOn w:val="DefaultParagraphFont"/>
    <w:uiPriority w:val="99"/>
    <w:unhideWhenUsed/>
    <w:rsid w:val="00A32D8A"/>
    <w:rPr>
      <w:color w:val="2B579A"/>
      <w:shd w:val="clear" w:color="auto" w:fill="E1DFDD"/>
    </w:rPr>
  </w:style>
  <w:style w:type="paragraph" w:styleId="NormalWeb">
    <w:name w:val="Normal (Web)"/>
    <w:basedOn w:val="Normal"/>
    <w:uiPriority w:val="99"/>
    <w:semiHidden/>
    <w:unhideWhenUsed/>
    <w:rsid w:val="001353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13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228">
      <w:bodyDiv w:val="1"/>
      <w:marLeft w:val="0"/>
      <w:marRight w:val="0"/>
      <w:marTop w:val="0"/>
      <w:marBottom w:val="0"/>
      <w:divBdr>
        <w:top w:val="none" w:sz="0" w:space="0" w:color="auto"/>
        <w:left w:val="none" w:sz="0" w:space="0" w:color="auto"/>
        <w:bottom w:val="none" w:sz="0" w:space="0" w:color="auto"/>
        <w:right w:val="none" w:sz="0" w:space="0" w:color="auto"/>
      </w:divBdr>
      <w:divsChild>
        <w:div w:id="87316134">
          <w:marLeft w:val="547"/>
          <w:marRight w:val="0"/>
          <w:marTop w:val="0"/>
          <w:marBottom w:val="0"/>
          <w:divBdr>
            <w:top w:val="none" w:sz="0" w:space="0" w:color="auto"/>
            <w:left w:val="none" w:sz="0" w:space="0" w:color="auto"/>
            <w:bottom w:val="none" w:sz="0" w:space="0" w:color="auto"/>
            <w:right w:val="none" w:sz="0" w:space="0" w:color="auto"/>
          </w:divBdr>
        </w:div>
        <w:div w:id="1391658672">
          <w:marLeft w:val="547"/>
          <w:marRight w:val="0"/>
          <w:marTop w:val="0"/>
          <w:marBottom w:val="0"/>
          <w:divBdr>
            <w:top w:val="none" w:sz="0" w:space="0" w:color="auto"/>
            <w:left w:val="none" w:sz="0" w:space="0" w:color="auto"/>
            <w:bottom w:val="none" w:sz="0" w:space="0" w:color="auto"/>
            <w:right w:val="none" w:sz="0" w:space="0" w:color="auto"/>
          </w:divBdr>
        </w:div>
        <w:div w:id="1769084913">
          <w:marLeft w:val="547"/>
          <w:marRight w:val="0"/>
          <w:marTop w:val="0"/>
          <w:marBottom w:val="0"/>
          <w:divBdr>
            <w:top w:val="none" w:sz="0" w:space="0" w:color="auto"/>
            <w:left w:val="none" w:sz="0" w:space="0" w:color="auto"/>
            <w:bottom w:val="none" w:sz="0" w:space="0" w:color="auto"/>
            <w:right w:val="none" w:sz="0" w:space="0" w:color="auto"/>
          </w:divBdr>
        </w:div>
        <w:div w:id="2090616156">
          <w:marLeft w:val="547"/>
          <w:marRight w:val="0"/>
          <w:marTop w:val="0"/>
          <w:marBottom w:val="0"/>
          <w:divBdr>
            <w:top w:val="none" w:sz="0" w:space="0" w:color="auto"/>
            <w:left w:val="none" w:sz="0" w:space="0" w:color="auto"/>
            <w:bottom w:val="none" w:sz="0" w:space="0" w:color="auto"/>
            <w:right w:val="none" w:sz="0" w:space="0" w:color="auto"/>
          </w:divBdr>
        </w:div>
      </w:divsChild>
    </w:div>
    <w:div w:id="53508922">
      <w:bodyDiv w:val="1"/>
      <w:marLeft w:val="0"/>
      <w:marRight w:val="0"/>
      <w:marTop w:val="0"/>
      <w:marBottom w:val="0"/>
      <w:divBdr>
        <w:top w:val="none" w:sz="0" w:space="0" w:color="auto"/>
        <w:left w:val="none" w:sz="0" w:space="0" w:color="auto"/>
        <w:bottom w:val="none" w:sz="0" w:space="0" w:color="auto"/>
        <w:right w:val="none" w:sz="0" w:space="0" w:color="auto"/>
      </w:divBdr>
      <w:divsChild>
        <w:div w:id="1913540814">
          <w:marLeft w:val="547"/>
          <w:marRight w:val="0"/>
          <w:marTop w:val="0"/>
          <w:marBottom w:val="0"/>
          <w:divBdr>
            <w:top w:val="none" w:sz="0" w:space="0" w:color="auto"/>
            <w:left w:val="none" w:sz="0" w:space="0" w:color="auto"/>
            <w:bottom w:val="none" w:sz="0" w:space="0" w:color="auto"/>
            <w:right w:val="none" w:sz="0" w:space="0" w:color="auto"/>
          </w:divBdr>
        </w:div>
      </w:divsChild>
    </w:div>
    <w:div w:id="225994709">
      <w:bodyDiv w:val="1"/>
      <w:marLeft w:val="0"/>
      <w:marRight w:val="0"/>
      <w:marTop w:val="0"/>
      <w:marBottom w:val="0"/>
      <w:divBdr>
        <w:top w:val="none" w:sz="0" w:space="0" w:color="auto"/>
        <w:left w:val="none" w:sz="0" w:space="0" w:color="auto"/>
        <w:bottom w:val="none" w:sz="0" w:space="0" w:color="auto"/>
        <w:right w:val="none" w:sz="0" w:space="0" w:color="auto"/>
      </w:divBdr>
      <w:divsChild>
        <w:div w:id="940332435">
          <w:marLeft w:val="0"/>
          <w:marRight w:val="0"/>
          <w:marTop w:val="0"/>
          <w:marBottom w:val="0"/>
          <w:divBdr>
            <w:top w:val="none" w:sz="0" w:space="0" w:color="auto"/>
            <w:left w:val="none" w:sz="0" w:space="0" w:color="auto"/>
            <w:bottom w:val="none" w:sz="0" w:space="0" w:color="auto"/>
            <w:right w:val="none" w:sz="0" w:space="0" w:color="auto"/>
          </w:divBdr>
          <w:divsChild>
            <w:div w:id="989407550">
              <w:marLeft w:val="0"/>
              <w:marRight w:val="0"/>
              <w:marTop w:val="0"/>
              <w:marBottom w:val="0"/>
              <w:divBdr>
                <w:top w:val="none" w:sz="0" w:space="0" w:color="auto"/>
                <w:left w:val="none" w:sz="0" w:space="0" w:color="auto"/>
                <w:bottom w:val="none" w:sz="0" w:space="0" w:color="auto"/>
                <w:right w:val="none" w:sz="0" w:space="0" w:color="auto"/>
              </w:divBdr>
            </w:div>
          </w:divsChild>
        </w:div>
        <w:div w:id="739981488">
          <w:marLeft w:val="0"/>
          <w:marRight w:val="0"/>
          <w:marTop w:val="0"/>
          <w:marBottom w:val="0"/>
          <w:divBdr>
            <w:top w:val="none" w:sz="0" w:space="0" w:color="auto"/>
            <w:left w:val="none" w:sz="0" w:space="0" w:color="auto"/>
            <w:bottom w:val="none" w:sz="0" w:space="0" w:color="auto"/>
            <w:right w:val="none" w:sz="0" w:space="0" w:color="auto"/>
          </w:divBdr>
          <w:divsChild>
            <w:div w:id="387071485">
              <w:marLeft w:val="0"/>
              <w:marRight w:val="0"/>
              <w:marTop w:val="0"/>
              <w:marBottom w:val="0"/>
              <w:divBdr>
                <w:top w:val="none" w:sz="0" w:space="0" w:color="auto"/>
                <w:left w:val="none" w:sz="0" w:space="0" w:color="auto"/>
                <w:bottom w:val="none" w:sz="0" w:space="0" w:color="auto"/>
                <w:right w:val="none" w:sz="0" w:space="0" w:color="auto"/>
              </w:divBdr>
            </w:div>
          </w:divsChild>
        </w:div>
        <w:div w:id="1729646841">
          <w:marLeft w:val="0"/>
          <w:marRight w:val="0"/>
          <w:marTop w:val="0"/>
          <w:marBottom w:val="0"/>
          <w:divBdr>
            <w:top w:val="none" w:sz="0" w:space="0" w:color="auto"/>
            <w:left w:val="none" w:sz="0" w:space="0" w:color="auto"/>
            <w:bottom w:val="none" w:sz="0" w:space="0" w:color="auto"/>
            <w:right w:val="none" w:sz="0" w:space="0" w:color="auto"/>
          </w:divBdr>
          <w:divsChild>
            <w:div w:id="1056707979">
              <w:marLeft w:val="0"/>
              <w:marRight w:val="0"/>
              <w:marTop w:val="0"/>
              <w:marBottom w:val="0"/>
              <w:divBdr>
                <w:top w:val="none" w:sz="0" w:space="0" w:color="auto"/>
                <w:left w:val="none" w:sz="0" w:space="0" w:color="auto"/>
                <w:bottom w:val="none" w:sz="0" w:space="0" w:color="auto"/>
                <w:right w:val="none" w:sz="0" w:space="0" w:color="auto"/>
              </w:divBdr>
            </w:div>
            <w:div w:id="266542562">
              <w:marLeft w:val="0"/>
              <w:marRight w:val="0"/>
              <w:marTop w:val="0"/>
              <w:marBottom w:val="0"/>
              <w:divBdr>
                <w:top w:val="none" w:sz="0" w:space="0" w:color="auto"/>
                <w:left w:val="none" w:sz="0" w:space="0" w:color="auto"/>
                <w:bottom w:val="none" w:sz="0" w:space="0" w:color="auto"/>
                <w:right w:val="none" w:sz="0" w:space="0" w:color="auto"/>
              </w:divBdr>
            </w:div>
          </w:divsChild>
        </w:div>
        <w:div w:id="1701661749">
          <w:marLeft w:val="0"/>
          <w:marRight w:val="0"/>
          <w:marTop w:val="0"/>
          <w:marBottom w:val="0"/>
          <w:divBdr>
            <w:top w:val="none" w:sz="0" w:space="0" w:color="auto"/>
            <w:left w:val="none" w:sz="0" w:space="0" w:color="auto"/>
            <w:bottom w:val="none" w:sz="0" w:space="0" w:color="auto"/>
            <w:right w:val="none" w:sz="0" w:space="0" w:color="auto"/>
          </w:divBdr>
          <w:divsChild>
            <w:div w:id="293802044">
              <w:marLeft w:val="0"/>
              <w:marRight w:val="0"/>
              <w:marTop w:val="0"/>
              <w:marBottom w:val="0"/>
              <w:divBdr>
                <w:top w:val="none" w:sz="0" w:space="0" w:color="auto"/>
                <w:left w:val="none" w:sz="0" w:space="0" w:color="auto"/>
                <w:bottom w:val="none" w:sz="0" w:space="0" w:color="auto"/>
                <w:right w:val="none" w:sz="0" w:space="0" w:color="auto"/>
              </w:divBdr>
            </w:div>
            <w:div w:id="1337423207">
              <w:marLeft w:val="0"/>
              <w:marRight w:val="0"/>
              <w:marTop w:val="0"/>
              <w:marBottom w:val="0"/>
              <w:divBdr>
                <w:top w:val="none" w:sz="0" w:space="0" w:color="auto"/>
                <w:left w:val="none" w:sz="0" w:space="0" w:color="auto"/>
                <w:bottom w:val="none" w:sz="0" w:space="0" w:color="auto"/>
                <w:right w:val="none" w:sz="0" w:space="0" w:color="auto"/>
              </w:divBdr>
            </w:div>
            <w:div w:id="686642351">
              <w:marLeft w:val="0"/>
              <w:marRight w:val="0"/>
              <w:marTop w:val="0"/>
              <w:marBottom w:val="0"/>
              <w:divBdr>
                <w:top w:val="none" w:sz="0" w:space="0" w:color="auto"/>
                <w:left w:val="none" w:sz="0" w:space="0" w:color="auto"/>
                <w:bottom w:val="none" w:sz="0" w:space="0" w:color="auto"/>
                <w:right w:val="none" w:sz="0" w:space="0" w:color="auto"/>
              </w:divBdr>
            </w:div>
          </w:divsChild>
        </w:div>
        <w:div w:id="1568147359">
          <w:marLeft w:val="0"/>
          <w:marRight w:val="0"/>
          <w:marTop w:val="0"/>
          <w:marBottom w:val="0"/>
          <w:divBdr>
            <w:top w:val="none" w:sz="0" w:space="0" w:color="auto"/>
            <w:left w:val="none" w:sz="0" w:space="0" w:color="auto"/>
            <w:bottom w:val="none" w:sz="0" w:space="0" w:color="auto"/>
            <w:right w:val="none" w:sz="0" w:space="0" w:color="auto"/>
          </w:divBdr>
          <w:divsChild>
            <w:div w:id="828331001">
              <w:marLeft w:val="0"/>
              <w:marRight w:val="0"/>
              <w:marTop w:val="0"/>
              <w:marBottom w:val="0"/>
              <w:divBdr>
                <w:top w:val="none" w:sz="0" w:space="0" w:color="auto"/>
                <w:left w:val="none" w:sz="0" w:space="0" w:color="auto"/>
                <w:bottom w:val="none" w:sz="0" w:space="0" w:color="auto"/>
                <w:right w:val="none" w:sz="0" w:space="0" w:color="auto"/>
              </w:divBdr>
            </w:div>
            <w:div w:id="194470397">
              <w:marLeft w:val="0"/>
              <w:marRight w:val="0"/>
              <w:marTop w:val="0"/>
              <w:marBottom w:val="0"/>
              <w:divBdr>
                <w:top w:val="none" w:sz="0" w:space="0" w:color="auto"/>
                <w:left w:val="none" w:sz="0" w:space="0" w:color="auto"/>
                <w:bottom w:val="none" w:sz="0" w:space="0" w:color="auto"/>
                <w:right w:val="none" w:sz="0" w:space="0" w:color="auto"/>
              </w:divBdr>
            </w:div>
          </w:divsChild>
        </w:div>
        <w:div w:id="549151745">
          <w:marLeft w:val="0"/>
          <w:marRight w:val="0"/>
          <w:marTop w:val="0"/>
          <w:marBottom w:val="0"/>
          <w:divBdr>
            <w:top w:val="none" w:sz="0" w:space="0" w:color="auto"/>
            <w:left w:val="none" w:sz="0" w:space="0" w:color="auto"/>
            <w:bottom w:val="none" w:sz="0" w:space="0" w:color="auto"/>
            <w:right w:val="none" w:sz="0" w:space="0" w:color="auto"/>
          </w:divBdr>
          <w:divsChild>
            <w:div w:id="1548296695">
              <w:marLeft w:val="0"/>
              <w:marRight w:val="0"/>
              <w:marTop w:val="0"/>
              <w:marBottom w:val="0"/>
              <w:divBdr>
                <w:top w:val="none" w:sz="0" w:space="0" w:color="auto"/>
                <w:left w:val="none" w:sz="0" w:space="0" w:color="auto"/>
                <w:bottom w:val="none" w:sz="0" w:space="0" w:color="auto"/>
                <w:right w:val="none" w:sz="0" w:space="0" w:color="auto"/>
              </w:divBdr>
            </w:div>
          </w:divsChild>
        </w:div>
        <w:div w:id="993728406">
          <w:marLeft w:val="0"/>
          <w:marRight w:val="0"/>
          <w:marTop w:val="0"/>
          <w:marBottom w:val="0"/>
          <w:divBdr>
            <w:top w:val="none" w:sz="0" w:space="0" w:color="auto"/>
            <w:left w:val="none" w:sz="0" w:space="0" w:color="auto"/>
            <w:bottom w:val="none" w:sz="0" w:space="0" w:color="auto"/>
            <w:right w:val="none" w:sz="0" w:space="0" w:color="auto"/>
          </w:divBdr>
          <w:divsChild>
            <w:div w:id="730077155">
              <w:marLeft w:val="0"/>
              <w:marRight w:val="0"/>
              <w:marTop w:val="0"/>
              <w:marBottom w:val="0"/>
              <w:divBdr>
                <w:top w:val="none" w:sz="0" w:space="0" w:color="auto"/>
                <w:left w:val="none" w:sz="0" w:space="0" w:color="auto"/>
                <w:bottom w:val="none" w:sz="0" w:space="0" w:color="auto"/>
                <w:right w:val="none" w:sz="0" w:space="0" w:color="auto"/>
              </w:divBdr>
            </w:div>
            <w:div w:id="2101638777">
              <w:marLeft w:val="0"/>
              <w:marRight w:val="0"/>
              <w:marTop w:val="0"/>
              <w:marBottom w:val="0"/>
              <w:divBdr>
                <w:top w:val="none" w:sz="0" w:space="0" w:color="auto"/>
                <w:left w:val="none" w:sz="0" w:space="0" w:color="auto"/>
                <w:bottom w:val="none" w:sz="0" w:space="0" w:color="auto"/>
                <w:right w:val="none" w:sz="0" w:space="0" w:color="auto"/>
              </w:divBdr>
            </w:div>
            <w:div w:id="730078675">
              <w:marLeft w:val="0"/>
              <w:marRight w:val="0"/>
              <w:marTop w:val="0"/>
              <w:marBottom w:val="0"/>
              <w:divBdr>
                <w:top w:val="none" w:sz="0" w:space="0" w:color="auto"/>
                <w:left w:val="none" w:sz="0" w:space="0" w:color="auto"/>
                <w:bottom w:val="none" w:sz="0" w:space="0" w:color="auto"/>
                <w:right w:val="none" w:sz="0" w:space="0" w:color="auto"/>
              </w:divBdr>
            </w:div>
          </w:divsChild>
        </w:div>
        <w:div w:id="1638147657">
          <w:marLeft w:val="0"/>
          <w:marRight w:val="0"/>
          <w:marTop w:val="0"/>
          <w:marBottom w:val="0"/>
          <w:divBdr>
            <w:top w:val="none" w:sz="0" w:space="0" w:color="auto"/>
            <w:left w:val="none" w:sz="0" w:space="0" w:color="auto"/>
            <w:bottom w:val="none" w:sz="0" w:space="0" w:color="auto"/>
            <w:right w:val="none" w:sz="0" w:space="0" w:color="auto"/>
          </w:divBdr>
          <w:divsChild>
            <w:div w:id="1651860079">
              <w:marLeft w:val="0"/>
              <w:marRight w:val="0"/>
              <w:marTop w:val="0"/>
              <w:marBottom w:val="0"/>
              <w:divBdr>
                <w:top w:val="none" w:sz="0" w:space="0" w:color="auto"/>
                <w:left w:val="none" w:sz="0" w:space="0" w:color="auto"/>
                <w:bottom w:val="none" w:sz="0" w:space="0" w:color="auto"/>
                <w:right w:val="none" w:sz="0" w:space="0" w:color="auto"/>
              </w:divBdr>
            </w:div>
          </w:divsChild>
        </w:div>
        <w:div w:id="395052149">
          <w:marLeft w:val="0"/>
          <w:marRight w:val="0"/>
          <w:marTop w:val="0"/>
          <w:marBottom w:val="0"/>
          <w:divBdr>
            <w:top w:val="none" w:sz="0" w:space="0" w:color="auto"/>
            <w:left w:val="none" w:sz="0" w:space="0" w:color="auto"/>
            <w:bottom w:val="none" w:sz="0" w:space="0" w:color="auto"/>
            <w:right w:val="none" w:sz="0" w:space="0" w:color="auto"/>
          </w:divBdr>
          <w:divsChild>
            <w:div w:id="1620601004">
              <w:marLeft w:val="0"/>
              <w:marRight w:val="0"/>
              <w:marTop w:val="0"/>
              <w:marBottom w:val="0"/>
              <w:divBdr>
                <w:top w:val="none" w:sz="0" w:space="0" w:color="auto"/>
                <w:left w:val="none" w:sz="0" w:space="0" w:color="auto"/>
                <w:bottom w:val="none" w:sz="0" w:space="0" w:color="auto"/>
                <w:right w:val="none" w:sz="0" w:space="0" w:color="auto"/>
              </w:divBdr>
            </w:div>
            <w:div w:id="967467486">
              <w:marLeft w:val="0"/>
              <w:marRight w:val="0"/>
              <w:marTop w:val="0"/>
              <w:marBottom w:val="0"/>
              <w:divBdr>
                <w:top w:val="none" w:sz="0" w:space="0" w:color="auto"/>
                <w:left w:val="none" w:sz="0" w:space="0" w:color="auto"/>
                <w:bottom w:val="none" w:sz="0" w:space="0" w:color="auto"/>
                <w:right w:val="none" w:sz="0" w:space="0" w:color="auto"/>
              </w:divBdr>
            </w:div>
            <w:div w:id="816609833">
              <w:marLeft w:val="0"/>
              <w:marRight w:val="0"/>
              <w:marTop w:val="0"/>
              <w:marBottom w:val="0"/>
              <w:divBdr>
                <w:top w:val="none" w:sz="0" w:space="0" w:color="auto"/>
                <w:left w:val="none" w:sz="0" w:space="0" w:color="auto"/>
                <w:bottom w:val="none" w:sz="0" w:space="0" w:color="auto"/>
                <w:right w:val="none" w:sz="0" w:space="0" w:color="auto"/>
              </w:divBdr>
            </w:div>
          </w:divsChild>
        </w:div>
        <w:div w:id="767308991">
          <w:marLeft w:val="0"/>
          <w:marRight w:val="0"/>
          <w:marTop w:val="0"/>
          <w:marBottom w:val="0"/>
          <w:divBdr>
            <w:top w:val="none" w:sz="0" w:space="0" w:color="auto"/>
            <w:left w:val="none" w:sz="0" w:space="0" w:color="auto"/>
            <w:bottom w:val="none" w:sz="0" w:space="0" w:color="auto"/>
            <w:right w:val="none" w:sz="0" w:space="0" w:color="auto"/>
          </w:divBdr>
          <w:divsChild>
            <w:div w:id="254680398">
              <w:marLeft w:val="0"/>
              <w:marRight w:val="0"/>
              <w:marTop w:val="0"/>
              <w:marBottom w:val="0"/>
              <w:divBdr>
                <w:top w:val="none" w:sz="0" w:space="0" w:color="auto"/>
                <w:left w:val="none" w:sz="0" w:space="0" w:color="auto"/>
                <w:bottom w:val="none" w:sz="0" w:space="0" w:color="auto"/>
                <w:right w:val="none" w:sz="0" w:space="0" w:color="auto"/>
              </w:divBdr>
            </w:div>
            <w:div w:id="1324235250">
              <w:marLeft w:val="0"/>
              <w:marRight w:val="0"/>
              <w:marTop w:val="0"/>
              <w:marBottom w:val="0"/>
              <w:divBdr>
                <w:top w:val="none" w:sz="0" w:space="0" w:color="auto"/>
                <w:left w:val="none" w:sz="0" w:space="0" w:color="auto"/>
                <w:bottom w:val="none" w:sz="0" w:space="0" w:color="auto"/>
                <w:right w:val="none" w:sz="0" w:space="0" w:color="auto"/>
              </w:divBdr>
            </w:div>
            <w:div w:id="228224641">
              <w:marLeft w:val="0"/>
              <w:marRight w:val="0"/>
              <w:marTop w:val="0"/>
              <w:marBottom w:val="0"/>
              <w:divBdr>
                <w:top w:val="none" w:sz="0" w:space="0" w:color="auto"/>
                <w:left w:val="none" w:sz="0" w:space="0" w:color="auto"/>
                <w:bottom w:val="none" w:sz="0" w:space="0" w:color="auto"/>
                <w:right w:val="none" w:sz="0" w:space="0" w:color="auto"/>
              </w:divBdr>
            </w:div>
            <w:div w:id="1768650454">
              <w:marLeft w:val="0"/>
              <w:marRight w:val="0"/>
              <w:marTop w:val="0"/>
              <w:marBottom w:val="0"/>
              <w:divBdr>
                <w:top w:val="none" w:sz="0" w:space="0" w:color="auto"/>
                <w:left w:val="none" w:sz="0" w:space="0" w:color="auto"/>
                <w:bottom w:val="none" w:sz="0" w:space="0" w:color="auto"/>
                <w:right w:val="none" w:sz="0" w:space="0" w:color="auto"/>
              </w:divBdr>
            </w:div>
            <w:div w:id="312567935">
              <w:marLeft w:val="0"/>
              <w:marRight w:val="0"/>
              <w:marTop w:val="0"/>
              <w:marBottom w:val="0"/>
              <w:divBdr>
                <w:top w:val="none" w:sz="0" w:space="0" w:color="auto"/>
                <w:left w:val="none" w:sz="0" w:space="0" w:color="auto"/>
                <w:bottom w:val="none" w:sz="0" w:space="0" w:color="auto"/>
                <w:right w:val="none" w:sz="0" w:space="0" w:color="auto"/>
              </w:divBdr>
            </w:div>
            <w:div w:id="2003583954">
              <w:marLeft w:val="0"/>
              <w:marRight w:val="0"/>
              <w:marTop w:val="0"/>
              <w:marBottom w:val="0"/>
              <w:divBdr>
                <w:top w:val="none" w:sz="0" w:space="0" w:color="auto"/>
                <w:left w:val="none" w:sz="0" w:space="0" w:color="auto"/>
                <w:bottom w:val="none" w:sz="0" w:space="0" w:color="auto"/>
                <w:right w:val="none" w:sz="0" w:space="0" w:color="auto"/>
              </w:divBdr>
            </w:div>
            <w:div w:id="1852911330">
              <w:marLeft w:val="0"/>
              <w:marRight w:val="0"/>
              <w:marTop w:val="0"/>
              <w:marBottom w:val="0"/>
              <w:divBdr>
                <w:top w:val="none" w:sz="0" w:space="0" w:color="auto"/>
                <w:left w:val="none" w:sz="0" w:space="0" w:color="auto"/>
                <w:bottom w:val="none" w:sz="0" w:space="0" w:color="auto"/>
                <w:right w:val="none" w:sz="0" w:space="0" w:color="auto"/>
              </w:divBdr>
            </w:div>
          </w:divsChild>
        </w:div>
        <w:div w:id="1192722136">
          <w:marLeft w:val="0"/>
          <w:marRight w:val="0"/>
          <w:marTop w:val="0"/>
          <w:marBottom w:val="0"/>
          <w:divBdr>
            <w:top w:val="none" w:sz="0" w:space="0" w:color="auto"/>
            <w:left w:val="none" w:sz="0" w:space="0" w:color="auto"/>
            <w:bottom w:val="none" w:sz="0" w:space="0" w:color="auto"/>
            <w:right w:val="none" w:sz="0" w:space="0" w:color="auto"/>
          </w:divBdr>
          <w:divsChild>
            <w:div w:id="533427283">
              <w:marLeft w:val="0"/>
              <w:marRight w:val="0"/>
              <w:marTop w:val="0"/>
              <w:marBottom w:val="0"/>
              <w:divBdr>
                <w:top w:val="none" w:sz="0" w:space="0" w:color="auto"/>
                <w:left w:val="none" w:sz="0" w:space="0" w:color="auto"/>
                <w:bottom w:val="none" w:sz="0" w:space="0" w:color="auto"/>
                <w:right w:val="none" w:sz="0" w:space="0" w:color="auto"/>
              </w:divBdr>
            </w:div>
          </w:divsChild>
        </w:div>
        <w:div w:id="150871931">
          <w:marLeft w:val="0"/>
          <w:marRight w:val="0"/>
          <w:marTop w:val="0"/>
          <w:marBottom w:val="0"/>
          <w:divBdr>
            <w:top w:val="none" w:sz="0" w:space="0" w:color="auto"/>
            <w:left w:val="none" w:sz="0" w:space="0" w:color="auto"/>
            <w:bottom w:val="none" w:sz="0" w:space="0" w:color="auto"/>
            <w:right w:val="none" w:sz="0" w:space="0" w:color="auto"/>
          </w:divBdr>
          <w:divsChild>
            <w:div w:id="1659263918">
              <w:marLeft w:val="0"/>
              <w:marRight w:val="0"/>
              <w:marTop w:val="0"/>
              <w:marBottom w:val="0"/>
              <w:divBdr>
                <w:top w:val="none" w:sz="0" w:space="0" w:color="auto"/>
                <w:left w:val="none" w:sz="0" w:space="0" w:color="auto"/>
                <w:bottom w:val="none" w:sz="0" w:space="0" w:color="auto"/>
                <w:right w:val="none" w:sz="0" w:space="0" w:color="auto"/>
              </w:divBdr>
            </w:div>
            <w:div w:id="886835961">
              <w:marLeft w:val="0"/>
              <w:marRight w:val="0"/>
              <w:marTop w:val="0"/>
              <w:marBottom w:val="0"/>
              <w:divBdr>
                <w:top w:val="none" w:sz="0" w:space="0" w:color="auto"/>
                <w:left w:val="none" w:sz="0" w:space="0" w:color="auto"/>
                <w:bottom w:val="none" w:sz="0" w:space="0" w:color="auto"/>
                <w:right w:val="none" w:sz="0" w:space="0" w:color="auto"/>
              </w:divBdr>
            </w:div>
            <w:div w:id="2022662801">
              <w:marLeft w:val="0"/>
              <w:marRight w:val="0"/>
              <w:marTop w:val="0"/>
              <w:marBottom w:val="0"/>
              <w:divBdr>
                <w:top w:val="none" w:sz="0" w:space="0" w:color="auto"/>
                <w:left w:val="none" w:sz="0" w:space="0" w:color="auto"/>
                <w:bottom w:val="none" w:sz="0" w:space="0" w:color="auto"/>
                <w:right w:val="none" w:sz="0" w:space="0" w:color="auto"/>
              </w:divBdr>
            </w:div>
            <w:div w:id="1907109766">
              <w:marLeft w:val="0"/>
              <w:marRight w:val="0"/>
              <w:marTop w:val="0"/>
              <w:marBottom w:val="0"/>
              <w:divBdr>
                <w:top w:val="none" w:sz="0" w:space="0" w:color="auto"/>
                <w:left w:val="none" w:sz="0" w:space="0" w:color="auto"/>
                <w:bottom w:val="none" w:sz="0" w:space="0" w:color="auto"/>
                <w:right w:val="none" w:sz="0" w:space="0" w:color="auto"/>
              </w:divBdr>
            </w:div>
            <w:div w:id="889998750">
              <w:marLeft w:val="0"/>
              <w:marRight w:val="0"/>
              <w:marTop w:val="0"/>
              <w:marBottom w:val="0"/>
              <w:divBdr>
                <w:top w:val="none" w:sz="0" w:space="0" w:color="auto"/>
                <w:left w:val="none" w:sz="0" w:space="0" w:color="auto"/>
                <w:bottom w:val="none" w:sz="0" w:space="0" w:color="auto"/>
                <w:right w:val="none" w:sz="0" w:space="0" w:color="auto"/>
              </w:divBdr>
            </w:div>
            <w:div w:id="1162697425">
              <w:marLeft w:val="0"/>
              <w:marRight w:val="0"/>
              <w:marTop w:val="0"/>
              <w:marBottom w:val="0"/>
              <w:divBdr>
                <w:top w:val="none" w:sz="0" w:space="0" w:color="auto"/>
                <w:left w:val="none" w:sz="0" w:space="0" w:color="auto"/>
                <w:bottom w:val="none" w:sz="0" w:space="0" w:color="auto"/>
                <w:right w:val="none" w:sz="0" w:space="0" w:color="auto"/>
              </w:divBdr>
            </w:div>
            <w:div w:id="439959579">
              <w:marLeft w:val="0"/>
              <w:marRight w:val="0"/>
              <w:marTop w:val="0"/>
              <w:marBottom w:val="0"/>
              <w:divBdr>
                <w:top w:val="none" w:sz="0" w:space="0" w:color="auto"/>
                <w:left w:val="none" w:sz="0" w:space="0" w:color="auto"/>
                <w:bottom w:val="none" w:sz="0" w:space="0" w:color="auto"/>
                <w:right w:val="none" w:sz="0" w:space="0" w:color="auto"/>
              </w:divBdr>
            </w:div>
            <w:div w:id="1618755292">
              <w:marLeft w:val="0"/>
              <w:marRight w:val="0"/>
              <w:marTop w:val="0"/>
              <w:marBottom w:val="0"/>
              <w:divBdr>
                <w:top w:val="none" w:sz="0" w:space="0" w:color="auto"/>
                <w:left w:val="none" w:sz="0" w:space="0" w:color="auto"/>
                <w:bottom w:val="none" w:sz="0" w:space="0" w:color="auto"/>
                <w:right w:val="none" w:sz="0" w:space="0" w:color="auto"/>
              </w:divBdr>
            </w:div>
          </w:divsChild>
        </w:div>
        <w:div w:id="1526139332">
          <w:marLeft w:val="0"/>
          <w:marRight w:val="0"/>
          <w:marTop w:val="0"/>
          <w:marBottom w:val="0"/>
          <w:divBdr>
            <w:top w:val="none" w:sz="0" w:space="0" w:color="auto"/>
            <w:left w:val="none" w:sz="0" w:space="0" w:color="auto"/>
            <w:bottom w:val="none" w:sz="0" w:space="0" w:color="auto"/>
            <w:right w:val="none" w:sz="0" w:space="0" w:color="auto"/>
          </w:divBdr>
          <w:divsChild>
            <w:div w:id="1359963164">
              <w:marLeft w:val="0"/>
              <w:marRight w:val="0"/>
              <w:marTop w:val="0"/>
              <w:marBottom w:val="0"/>
              <w:divBdr>
                <w:top w:val="none" w:sz="0" w:space="0" w:color="auto"/>
                <w:left w:val="none" w:sz="0" w:space="0" w:color="auto"/>
                <w:bottom w:val="none" w:sz="0" w:space="0" w:color="auto"/>
                <w:right w:val="none" w:sz="0" w:space="0" w:color="auto"/>
              </w:divBdr>
            </w:div>
            <w:div w:id="814031857">
              <w:marLeft w:val="0"/>
              <w:marRight w:val="0"/>
              <w:marTop w:val="0"/>
              <w:marBottom w:val="0"/>
              <w:divBdr>
                <w:top w:val="none" w:sz="0" w:space="0" w:color="auto"/>
                <w:left w:val="none" w:sz="0" w:space="0" w:color="auto"/>
                <w:bottom w:val="none" w:sz="0" w:space="0" w:color="auto"/>
                <w:right w:val="none" w:sz="0" w:space="0" w:color="auto"/>
              </w:divBdr>
            </w:div>
            <w:div w:id="2000846319">
              <w:marLeft w:val="0"/>
              <w:marRight w:val="0"/>
              <w:marTop w:val="0"/>
              <w:marBottom w:val="0"/>
              <w:divBdr>
                <w:top w:val="none" w:sz="0" w:space="0" w:color="auto"/>
                <w:left w:val="none" w:sz="0" w:space="0" w:color="auto"/>
                <w:bottom w:val="none" w:sz="0" w:space="0" w:color="auto"/>
                <w:right w:val="none" w:sz="0" w:space="0" w:color="auto"/>
              </w:divBdr>
            </w:div>
            <w:div w:id="1975328982">
              <w:marLeft w:val="0"/>
              <w:marRight w:val="0"/>
              <w:marTop w:val="0"/>
              <w:marBottom w:val="0"/>
              <w:divBdr>
                <w:top w:val="none" w:sz="0" w:space="0" w:color="auto"/>
                <w:left w:val="none" w:sz="0" w:space="0" w:color="auto"/>
                <w:bottom w:val="none" w:sz="0" w:space="0" w:color="auto"/>
                <w:right w:val="none" w:sz="0" w:space="0" w:color="auto"/>
              </w:divBdr>
            </w:div>
            <w:div w:id="1004820343">
              <w:marLeft w:val="0"/>
              <w:marRight w:val="0"/>
              <w:marTop w:val="0"/>
              <w:marBottom w:val="0"/>
              <w:divBdr>
                <w:top w:val="none" w:sz="0" w:space="0" w:color="auto"/>
                <w:left w:val="none" w:sz="0" w:space="0" w:color="auto"/>
                <w:bottom w:val="none" w:sz="0" w:space="0" w:color="auto"/>
                <w:right w:val="none" w:sz="0" w:space="0" w:color="auto"/>
              </w:divBdr>
            </w:div>
            <w:div w:id="471482467">
              <w:marLeft w:val="0"/>
              <w:marRight w:val="0"/>
              <w:marTop w:val="0"/>
              <w:marBottom w:val="0"/>
              <w:divBdr>
                <w:top w:val="none" w:sz="0" w:space="0" w:color="auto"/>
                <w:left w:val="none" w:sz="0" w:space="0" w:color="auto"/>
                <w:bottom w:val="none" w:sz="0" w:space="0" w:color="auto"/>
                <w:right w:val="none" w:sz="0" w:space="0" w:color="auto"/>
              </w:divBdr>
            </w:div>
            <w:div w:id="1036077303">
              <w:marLeft w:val="0"/>
              <w:marRight w:val="0"/>
              <w:marTop w:val="0"/>
              <w:marBottom w:val="0"/>
              <w:divBdr>
                <w:top w:val="none" w:sz="0" w:space="0" w:color="auto"/>
                <w:left w:val="none" w:sz="0" w:space="0" w:color="auto"/>
                <w:bottom w:val="none" w:sz="0" w:space="0" w:color="auto"/>
                <w:right w:val="none" w:sz="0" w:space="0" w:color="auto"/>
              </w:divBdr>
            </w:div>
          </w:divsChild>
        </w:div>
        <w:div w:id="50664112">
          <w:marLeft w:val="0"/>
          <w:marRight w:val="0"/>
          <w:marTop w:val="0"/>
          <w:marBottom w:val="0"/>
          <w:divBdr>
            <w:top w:val="none" w:sz="0" w:space="0" w:color="auto"/>
            <w:left w:val="none" w:sz="0" w:space="0" w:color="auto"/>
            <w:bottom w:val="none" w:sz="0" w:space="0" w:color="auto"/>
            <w:right w:val="none" w:sz="0" w:space="0" w:color="auto"/>
          </w:divBdr>
          <w:divsChild>
            <w:div w:id="470051387">
              <w:marLeft w:val="0"/>
              <w:marRight w:val="0"/>
              <w:marTop w:val="0"/>
              <w:marBottom w:val="0"/>
              <w:divBdr>
                <w:top w:val="none" w:sz="0" w:space="0" w:color="auto"/>
                <w:left w:val="none" w:sz="0" w:space="0" w:color="auto"/>
                <w:bottom w:val="none" w:sz="0" w:space="0" w:color="auto"/>
                <w:right w:val="none" w:sz="0" w:space="0" w:color="auto"/>
              </w:divBdr>
            </w:div>
          </w:divsChild>
        </w:div>
        <w:div w:id="1582835510">
          <w:marLeft w:val="0"/>
          <w:marRight w:val="0"/>
          <w:marTop w:val="0"/>
          <w:marBottom w:val="0"/>
          <w:divBdr>
            <w:top w:val="none" w:sz="0" w:space="0" w:color="auto"/>
            <w:left w:val="none" w:sz="0" w:space="0" w:color="auto"/>
            <w:bottom w:val="none" w:sz="0" w:space="0" w:color="auto"/>
            <w:right w:val="none" w:sz="0" w:space="0" w:color="auto"/>
          </w:divBdr>
          <w:divsChild>
            <w:div w:id="1882128576">
              <w:marLeft w:val="0"/>
              <w:marRight w:val="0"/>
              <w:marTop w:val="0"/>
              <w:marBottom w:val="0"/>
              <w:divBdr>
                <w:top w:val="none" w:sz="0" w:space="0" w:color="auto"/>
                <w:left w:val="none" w:sz="0" w:space="0" w:color="auto"/>
                <w:bottom w:val="none" w:sz="0" w:space="0" w:color="auto"/>
                <w:right w:val="none" w:sz="0" w:space="0" w:color="auto"/>
              </w:divBdr>
            </w:div>
          </w:divsChild>
        </w:div>
        <w:div w:id="10500437">
          <w:marLeft w:val="0"/>
          <w:marRight w:val="0"/>
          <w:marTop w:val="0"/>
          <w:marBottom w:val="0"/>
          <w:divBdr>
            <w:top w:val="none" w:sz="0" w:space="0" w:color="auto"/>
            <w:left w:val="none" w:sz="0" w:space="0" w:color="auto"/>
            <w:bottom w:val="none" w:sz="0" w:space="0" w:color="auto"/>
            <w:right w:val="none" w:sz="0" w:space="0" w:color="auto"/>
          </w:divBdr>
          <w:divsChild>
            <w:div w:id="1620188188">
              <w:marLeft w:val="0"/>
              <w:marRight w:val="0"/>
              <w:marTop w:val="0"/>
              <w:marBottom w:val="0"/>
              <w:divBdr>
                <w:top w:val="none" w:sz="0" w:space="0" w:color="auto"/>
                <w:left w:val="none" w:sz="0" w:space="0" w:color="auto"/>
                <w:bottom w:val="none" w:sz="0" w:space="0" w:color="auto"/>
                <w:right w:val="none" w:sz="0" w:space="0" w:color="auto"/>
              </w:divBdr>
            </w:div>
          </w:divsChild>
        </w:div>
        <w:div w:id="1433236600">
          <w:marLeft w:val="0"/>
          <w:marRight w:val="0"/>
          <w:marTop w:val="0"/>
          <w:marBottom w:val="0"/>
          <w:divBdr>
            <w:top w:val="none" w:sz="0" w:space="0" w:color="auto"/>
            <w:left w:val="none" w:sz="0" w:space="0" w:color="auto"/>
            <w:bottom w:val="none" w:sz="0" w:space="0" w:color="auto"/>
            <w:right w:val="none" w:sz="0" w:space="0" w:color="auto"/>
          </w:divBdr>
          <w:divsChild>
            <w:div w:id="120390512">
              <w:marLeft w:val="0"/>
              <w:marRight w:val="0"/>
              <w:marTop w:val="0"/>
              <w:marBottom w:val="0"/>
              <w:divBdr>
                <w:top w:val="none" w:sz="0" w:space="0" w:color="auto"/>
                <w:left w:val="none" w:sz="0" w:space="0" w:color="auto"/>
                <w:bottom w:val="none" w:sz="0" w:space="0" w:color="auto"/>
                <w:right w:val="none" w:sz="0" w:space="0" w:color="auto"/>
              </w:divBdr>
            </w:div>
          </w:divsChild>
        </w:div>
        <w:div w:id="306597419">
          <w:marLeft w:val="0"/>
          <w:marRight w:val="0"/>
          <w:marTop w:val="0"/>
          <w:marBottom w:val="0"/>
          <w:divBdr>
            <w:top w:val="none" w:sz="0" w:space="0" w:color="auto"/>
            <w:left w:val="none" w:sz="0" w:space="0" w:color="auto"/>
            <w:bottom w:val="none" w:sz="0" w:space="0" w:color="auto"/>
            <w:right w:val="none" w:sz="0" w:space="0" w:color="auto"/>
          </w:divBdr>
          <w:divsChild>
            <w:div w:id="1147011853">
              <w:marLeft w:val="0"/>
              <w:marRight w:val="0"/>
              <w:marTop w:val="0"/>
              <w:marBottom w:val="0"/>
              <w:divBdr>
                <w:top w:val="none" w:sz="0" w:space="0" w:color="auto"/>
                <w:left w:val="none" w:sz="0" w:space="0" w:color="auto"/>
                <w:bottom w:val="none" w:sz="0" w:space="0" w:color="auto"/>
                <w:right w:val="none" w:sz="0" w:space="0" w:color="auto"/>
              </w:divBdr>
            </w:div>
          </w:divsChild>
        </w:div>
        <w:div w:id="1874033056">
          <w:marLeft w:val="0"/>
          <w:marRight w:val="0"/>
          <w:marTop w:val="0"/>
          <w:marBottom w:val="0"/>
          <w:divBdr>
            <w:top w:val="none" w:sz="0" w:space="0" w:color="auto"/>
            <w:left w:val="none" w:sz="0" w:space="0" w:color="auto"/>
            <w:bottom w:val="none" w:sz="0" w:space="0" w:color="auto"/>
            <w:right w:val="none" w:sz="0" w:space="0" w:color="auto"/>
          </w:divBdr>
          <w:divsChild>
            <w:div w:id="1871719480">
              <w:marLeft w:val="0"/>
              <w:marRight w:val="0"/>
              <w:marTop w:val="0"/>
              <w:marBottom w:val="0"/>
              <w:divBdr>
                <w:top w:val="none" w:sz="0" w:space="0" w:color="auto"/>
                <w:left w:val="none" w:sz="0" w:space="0" w:color="auto"/>
                <w:bottom w:val="none" w:sz="0" w:space="0" w:color="auto"/>
                <w:right w:val="none" w:sz="0" w:space="0" w:color="auto"/>
              </w:divBdr>
            </w:div>
          </w:divsChild>
        </w:div>
        <w:div w:id="1052272736">
          <w:marLeft w:val="0"/>
          <w:marRight w:val="0"/>
          <w:marTop w:val="0"/>
          <w:marBottom w:val="0"/>
          <w:divBdr>
            <w:top w:val="none" w:sz="0" w:space="0" w:color="auto"/>
            <w:left w:val="none" w:sz="0" w:space="0" w:color="auto"/>
            <w:bottom w:val="none" w:sz="0" w:space="0" w:color="auto"/>
            <w:right w:val="none" w:sz="0" w:space="0" w:color="auto"/>
          </w:divBdr>
          <w:divsChild>
            <w:div w:id="298613810">
              <w:marLeft w:val="0"/>
              <w:marRight w:val="0"/>
              <w:marTop w:val="0"/>
              <w:marBottom w:val="0"/>
              <w:divBdr>
                <w:top w:val="none" w:sz="0" w:space="0" w:color="auto"/>
                <w:left w:val="none" w:sz="0" w:space="0" w:color="auto"/>
                <w:bottom w:val="none" w:sz="0" w:space="0" w:color="auto"/>
                <w:right w:val="none" w:sz="0" w:space="0" w:color="auto"/>
              </w:divBdr>
            </w:div>
          </w:divsChild>
        </w:div>
        <w:div w:id="1323848777">
          <w:marLeft w:val="0"/>
          <w:marRight w:val="0"/>
          <w:marTop w:val="0"/>
          <w:marBottom w:val="0"/>
          <w:divBdr>
            <w:top w:val="none" w:sz="0" w:space="0" w:color="auto"/>
            <w:left w:val="none" w:sz="0" w:space="0" w:color="auto"/>
            <w:bottom w:val="none" w:sz="0" w:space="0" w:color="auto"/>
            <w:right w:val="none" w:sz="0" w:space="0" w:color="auto"/>
          </w:divBdr>
          <w:divsChild>
            <w:div w:id="1400863318">
              <w:marLeft w:val="0"/>
              <w:marRight w:val="0"/>
              <w:marTop w:val="0"/>
              <w:marBottom w:val="0"/>
              <w:divBdr>
                <w:top w:val="none" w:sz="0" w:space="0" w:color="auto"/>
                <w:left w:val="none" w:sz="0" w:space="0" w:color="auto"/>
                <w:bottom w:val="none" w:sz="0" w:space="0" w:color="auto"/>
                <w:right w:val="none" w:sz="0" w:space="0" w:color="auto"/>
              </w:divBdr>
            </w:div>
          </w:divsChild>
        </w:div>
        <w:div w:id="1063992854">
          <w:marLeft w:val="0"/>
          <w:marRight w:val="0"/>
          <w:marTop w:val="0"/>
          <w:marBottom w:val="0"/>
          <w:divBdr>
            <w:top w:val="none" w:sz="0" w:space="0" w:color="auto"/>
            <w:left w:val="none" w:sz="0" w:space="0" w:color="auto"/>
            <w:bottom w:val="none" w:sz="0" w:space="0" w:color="auto"/>
            <w:right w:val="none" w:sz="0" w:space="0" w:color="auto"/>
          </w:divBdr>
          <w:divsChild>
            <w:div w:id="469443758">
              <w:marLeft w:val="0"/>
              <w:marRight w:val="0"/>
              <w:marTop w:val="0"/>
              <w:marBottom w:val="0"/>
              <w:divBdr>
                <w:top w:val="none" w:sz="0" w:space="0" w:color="auto"/>
                <w:left w:val="none" w:sz="0" w:space="0" w:color="auto"/>
                <w:bottom w:val="none" w:sz="0" w:space="0" w:color="auto"/>
                <w:right w:val="none" w:sz="0" w:space="0" w:color="auto"/>
              </w:divBdr>
            </w:div>
          </w:divsChild>
        </w:div>
        <w:div w:id="712659790">
          <w:marLeft w:val="0"/>
          <w:marRight w:val="0"/>
          <w:marTop w:val="0"/>
          <w:marBottom w:val="0"/>
          <w:divBdr>
            <w:top w:val="none" w:sz="0" w:space="0" w:color="auto"/>
            <w:left w:val="none" w:sz="0" w:space="0" w:color="auto"/>
            <w:bottom w:val="none" w:sz="0" w:space="0" w:color="auto"/>
            <w:right w:val="none" w:sz="0" w:space="0" w:color="auto"/>
          </w:divBdr>
          <w:divsChild>
            <w:div w:id="1527326337">
              <w:marLeft w:val="0"/>
              <w:marRight w:val="0"/>
              <w:marTop w:val="0"/>
              <w:marBottom w:val="0"/>
              <w:divBdr>
                <w:top w:val="none" w:sz="0" w:space="0" w:color="auto"/>
                <w:left w:val="none" w:sz="0" w:space="0" w:color="auto"/>
                <w:bottom w:val="none" w:sz="0" w:space="0" w:color="auto"/>
                <w:right w:val="none" w:sz="0" w:space="0" w:color="auto"/>
              </w:divBdr>
            </w:div>
          </w:divsChild>
        </w:div>
        <w:div w:id="278875603">
          <w:marLeft w:val="0"/>
          <w:marRight w:val="0"/>
          <w:marTop w:val="0"/>
          <w:marBottom w:val="0"/>
          <w:divBdr>
            <w:top w:val="none" w:sz="0" w:space="0" w:color="auto"/>
            <w:left w:val="none" w:sz="0" w:space="0" w:color="auto"/>
            <w:bottom w:val="none" w:sz="0" w:space="0" w:color="auto"/>
            <w:right w:val="none" w:sz="0" w:space="0" w:color="auto"/>
          </w:divBdr>
          <w:divsChild>
            <w:div w:id="76633561">
              <w:marLeft w:val="0"/>
              <w:marRight w:val="0"/>
              <w:marTop w:val="0"/>
              <w:marBottom w:val="0"/>
              <w:divBdr>
                <w:top w:val="none" w:sz="0" w:space="0" w:color="auto"/>
                <w:left w:val="none" w:sz="0" w:space="0" w:color="auto"/>
                <w:bottom w:val="none" w:sz="0" w:space="0" w:color="auto"/>
                <w:right w:val="none" w:sz="0" w:space="0" w:color="auto"/>
              </w:divBdr>
            </w:div>
          </w:divsChild>
        </w:div>
        <w:div w:id="730156269">
          <w:marLeft w:val="0"/>
          <w:marRight w:val="0"/>
          <w:marTop w:val="0"/>
          <w:marBottom w:val="0"/>
          <w:divBdr>
            <w:top w:val="none" w:sz="0" w:space="0" w:color="auto"/>
            <w:left w:val="none" w:sz="0" w:space="0" w:color="auto"/>
            <w:bottom w:val="none" w:sz="0" w:space="0" w:color="auto"/>
            <w:right w:val="none" w:sz="0" w:space="0" w:color="auto"/>
          </w:divBdr>
          <w:divsChild>
            <w:div w:id="707340338">
              <w:marLeft w:val="0"/>
              <w:marRight w:val="0"/>
              <w:marTop w:val="0"/>
              <w:marBottom w:val="0"/>
              <w:divBdr>
                <w:top w:val="none" w:sz="0" w:space="0" w:color="auto"/>
                <w:left w:val="none" w:sz="0" w:space="0" w:color="auto"/>
                <w:bottom w:val="none" w:sz="0" w:space="0" w:color="auto"/>
                <w:right w:val="none" w:sz="0" w:space="0" w:color="auto"/>
              </w:divBdr>
            </w:div>
          </w:divsChild>
        </w:div>
        <w:div w:id="750784429">
          <w:marLeft w:val="0"/>
          <w:marRight w:val="0"/>
          <w:marTop w:val="0"/>
          <w:marBottom w:val="0"/>
          <w:divBdr>
            <w:top w:val="none" w:sz="0" w:space="0" w:color="auto"/>
            <w:left w:val="none" w:sz="0" w:space="0" w:color="auto"/>
            <w:bottom w:val="none" w:sz="0" w:space="0" w:color="auto"/>
            <w:right w:val="none" w:sz="0" w:space="0" w:color="auto"/>
          </w:divBdr>
          <w:divsChild>
            <w:div w:id="1100030479">
              <w:marLeft w:val="0"/>
              <w:marRight w:val="0"/>
              <w:marTop w:val="0"/>
              <w:marBottom w:val="0"/>
              <w:divBdr>
                <w:top w:val="none" w:sz="0" w:space="0" w:color="auto"/>
                <w:left w:val="none" w:sz="0" w:space="0" w:color="auto"/>
                <w:bottom w:val="none" w:sz="0" w:space="0" w:color="auto"/>
                <w:right w:val="none" w:sz="0" w:space="0" w:color="auto"/>
              </w:divBdr>
            </w:div>
          </w:divsChild>
        </w:div>
        <w:div w:id="600918343">
          <w:marLeft w:val="0"/>
          <w:marRight w:val="0"/>
          <w:marTop w:val="0"/>
          <w:marBottom w:val="0"/>
          <w:divBdr>
            <w:top w:val="none" w:sz="0" w:space="0" w:color="auto"/>
            <w:left w:val="none" w:sz="0" w:space="0" w:color="auto"/>
            <w:bottom w:val="none" w:sz="0" w:space="0" w:color="auto"/>
            <w:right w:val="none" w:sz="0" w:space="0" w:color="auto"/>
          </w:divBdr>
          <w:divsChild>
            <w:div w:id="1787500380">
              <w:marLeft w:val="0"/>
              <w:marRight w:val="0"/>
              <w:marTop w:val="0"/>
              <w:marBottom w:val="0"/>
              <w:divBdr>
                <w:top w:val="none" w:sz="0" w:space="0" w:color="auto"/>
                <w:left w:val="none" w:sz="0" w:space="0" w:color="auto"/>
                <w:bottom w:val="none" w:sz="0" w:space="0" w:color="auto"/>
                <w:right w:val="none" w:sz="0" w:space="0" w:color="auto"/>
              </w:divBdr>
            </w:div>
          </w:divsChild>
        </w:div>
        <w:div w:id="2003120756">
          <w:marLeft w:val="0"/>
          <w:marRight w:val="0"/>
          <w:marTop w:val="0"/>
          <w:marBottom w:val="0"/>
          <w:divBdr>
            <w:top w:val="none" w:sz="0" w:space="0" w:color="auto"/>
            <w:left w:val="none" w:sz="0" w:space="0" w:color="auto"/>
            <w:bottom w:val="none" w:sz="0" w:space="0" w:color="auto"/>
            <w:right w:val="none" w:sz="0" w:space="0" w:color="auto"/>
          </w:divBdr>
          <w:divsChild>
            <w:div w:id="1367635239">
              <w:marLeft w:val="0"/>
              <w:marRight w:val="0"/>
              <w:marTop w:val="0"/>
              <w:marBottom w:val="0"/>
              <w:divBdr>
                <w:top w:val="none" w:sz="0" w:space="0" w:color="auto"/>
                <w:left w:val="none" w:sz="0" w:space="0" w:color="auto"/>
                <w:bottom w:val="none" w:sz="0" w:space="0" w:color="auto"/>
                <w:right w:val="none" w:sz="0" w:space="0" w:color="auto"/>
              </w:divBdr>
            </w:div>
          </w:divsChild>
        </w:div>
        <w:div w:id="1588265484">
          <w:marLeft w:val="0"/>
          <w:marRight w:val="0"/>
          <w:marTop w:val="0"/>
          <w:marBottom w:val="0"/>
          <w:divBdr>
            <w:top w:val="none" w:sz="0" w:space="0" w:color="auto"/>
            <w:left w:val="none" w:sz="0" w:space="0" w:color="auto"/>
            <w:bottom w:val="none" w:sz="0" w:space="0" w:color="auto"/>
            <w:right w:val="none" w:sz="0" w:space="0" w:color="auto"/>
          </w:divBdr>
          <w:divsChild>
            <w:div w:id="436945016">
              <w:marLeft w:val="0"/>
              <w:marRight w:val="0"/>
              <w:marTop w:val="0"/>
              <w:marBottom w:val="0"/>
              <w:divBdr>
                <w:top w:val="none" w:sz="0" w:space="0" w:color="auto"/>
                <w:left w:val="none" w:sz="0" w:space="0" w:color="auto"/>
                <w:bottom w:val="none" w:sz="0" w:space="0" w:color="auto"/>
                <w:right w:val="none" w:sz="0" w:space="0" w:color="auto"/>
              </w:divBdr>
            </w:div>
          </w:divsChild>
        </w:div>
        <w:div w:id="1694919056">
          <w:marLeft w:val="0"/>
          <w:marRight w:val="0"/>
          <w:marTop w:val="0"/>
          <w:marBottom w:val="0"/>
          <w:divBdr>
            <w:top w:val="none" w:sz="0" w:space="0" w:color="auto"/>
            <w:left w:val="none" w:sz="0" w:space="0" w:color="auto"/>
            <w:bottom w:val="none" w:sz="0" w:space="0" w:color="auto"/>
            <w:right w:val="none" w:sz="0" w:space="0" w:color="auto"/>
          </w:divBdr>
          <w:divsChild>
            <w:div w:id="38869860">
              <w:marLeft w:val="0"/>
              <w:marRight w:val="0"/>
              <w:marTop w:val="0"/>
              <w:marBottom w:val="0"/>
              <w:divBdr>
                <w:top w:val="none" w:sz="0" w:space="0" w:color="auto"/>
                <w:left w:val="none" w:sz="0" w:space="0" w:color="auto"/>
                <w:bottom w:val="none" w:sz="0" w:space="0" w:color="auto"/>
                <w:right w:val="none" w:sz="0" w:space="0" w:color="auto"/>
              </w:divBdr>
            </w:div>
          </w:divsChild>
        </w:div>
        <w:div w:id="558857293">
          <w:marLeft w:val="0"/>
          <w:marRight w:val="0"/>
          <w:marTop w:val="0"/>
          <w:marBottom w:val="0"/>
          <w:divBdr>
            <w:top w:val="none" w:sz="0" w:space="0" w:color="auto"/>
            <w:left w:val="none" w:sz="0" w:space="0" w:color="auto"/>
            <w:bottom w:val="none" w:sz="0" w:space="0" w:color="auto"/>
            <w:right w:val="none" w:sz="0" w:space="0" w:color="auto"/>
          </w:divBdr>
          <w:divsChild>
            <w:div w:id="1569153365">
              <w:marLeft w:val="0"/>
              <w:marRight w:val="0"/>
              <w:marTop w:val="0"/>
              <w:marBottom w:val="0"/>
              <w:divBdr>
                <w:top w:val="none" w:sz="0" w:space="0" w:color="auto"/>
                <w:left w:val="none" w:sz="0" w:space="0" w:color="auto"/>
                <w:bottom w:val="none" w:sz="0" w:space="0" w:color="auto"/>
                <w:right w:val="none" w:sz="0" w:space="0" w:color="auto"/>
              </w:divBdr>
            </w:div>
          </w:divsChild>
        </w:div>
        <w:div w:id="1764454667">
          <w:marLeft w:val="0"/>
          <w:marRight w:val="0"/>
          <w:marTop w:val="0"/>
          <w:marBottom w:val="0"/>
          <w:divBdr>
            <w:top w:val="none" w:sz="0" w:space="0" w:color="auto"/>
            <w:left w:val="none" w:sz="0" w:space="0" w:color="auto"/>
            <w:bottom w:val="none" w:sz="0" w:space="0" w:color="auto"/>
            <w:right w:val="none" w:sz="0" w:space="0" w:color="auto"/>
          </w:divBdr>
          <w:divsChild>
            <w:div w:id="14331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9156">
      <w:bodyDiv w:val="1"/>
      <w:marLeft w:val="0"/>
      <w:marRight w:val="0"/>
      <w:marTop w:val="0"/>
      <w:marBottom w:val="0"/>
      <w:divBdr>
        <w:top w:val="none" w:sz="0" w:space="0" w:color="auto"/>
        <w:left w:val="none" w:sz="0" w:space="0" w:color="auto"/>
        <w:bottom w:val="none" w:sz="0" w:space="0" w:color="auto"/>
        <w:right w:val="none" w:sz="0" w:space="0" w:color="auto"/>
      </w:divBdr>
      <w:divsChild>
        <w:div w:id="965353678">
          <w:marLeft w:val="547"/>
          <w:marRight w:val="0"/>
          <w:marTop w:val="0"/>
          <w:marBottom w:val="0"/>
          <w:divBdr>
            <w:top w:val="none" w:sz="0" w:space="0" w:color="auto"/>
            <w:left w:val="none" w:sz="0" w:space="0" w:color="auto"/>
            <w:bottom w:val="none" w:sz="0" w:space="0" w:color="auto"/>
            <w:right w:val="none" w:sz="0" w:space="0" w:color="auto"/>
          </w:divBdr>
        </w:div>
      </w:divsChild>
    </w:div>
    <w:div w:id="478040206">
      <w:bodyDiv w:val="1"/>
      <w:marLeft w:val="0"/>
      <w:marRight w:val="0"/>
      <w:marTop w:val="0"/>
      <w:marBottom w:val="0"/>
      <w:divBdr>
        <w:top w:val="none" w:sz="0" w:space="0" w:color="auto"/>
        <w:left w:val="none" w:sz="0" w:space="0" w:color="auto"/>
        <w:bottom w:val="none" w:sz="0" w:space="0" w:color="auto"/>
        <w:right w:val="none" w:sz="0" w:space="0" w:color="auto"/>
      </w:divBdr>
      <w:divsChild>
        <w:div w:id="1177813864">
          <w:marLeft w:val="0"/>
          <w:marRight w:val="0"/>
          <w:marTop w:val="0"/>
          <w:marBottom w:val="0"/>
          <w:divBdr>
            <w:top w:val="none" w:sz="0" w:space="0" w:color="auto"/>
            <w:left w:val="none" w:sz="0" w:space="0" w:color="auto"/>
            <w:bottom w:val="none" w:sz="0" w:space="0" w:color="auto"/>
            <w:right w:val="none" w:sz="0" w:space="0" w:color="auto"/>
          </w:divBdr>
        </w:div>
        <w:div w:id="1186603628">
          <w:marLeft w:val="0"/>
          <w:marRight w:val="0"/>
          <w:marTop w:val="0"/>
          <w:marBottom w:val="0"/>
          <w:divBdr>
            <w:top w:val="none" w:sz="0" w:space="0" w:color="auto"/>
            <w:left w:val="none" w:sz="0" w:space="0" w:color="auto"/>
            <w:bottom w:val="none" w:sz="0" w:space="0" w:color="auto"/>
            <w:right w:val="none" w:sz="0" w:space="0" w:color="auto"/>
          </w:divBdr>
        </w:div>
      </w:divsChild>
    </w:div>
    <w:div w:id="538906022">
      <w:bodyDiv w:val="1"/>
      <w:marLeft w:val="0"/>
      <w:marRight w:val="0"/>
      <w:marTop w:val="0"/>
      <w:marBottom w:val="0"/>
      <w:divBdr>
        <w:top w:val="none" w:sz="0" w:space="0" w:color="auto"/>
        <w:left w:val="none" w:sz="0" w:space="0" w:color="auto"/>
        <w:bottom w:val="none" w:sz="0" w:space="0" w:color="auto"/>
        <w:right w:val="none" w:sz="0" w:space="0" w:color="auto"/>
      </w:divBdr>
    </w:div>
    <w:div w:id="545482610">
      <w:bodyDiv w:val="1"/>
      <w:marLeft w:val="0"/>
      <w:marRight w:val="0"/>
      <w:marTop w:val="0"/>
      <w:marBottom w:val="0"/>
      <w:divBdr>
        <w:top w:val="none" w:sz="0" w:space="0" w:color="auto"/>
        <w:left w:val="none" w:sz="0" w:space="0" w:color="auto"/>
        <w:bottom w:val="none" w:sz="0" w:space="0" w:color="auto"/>
        <w:right w:val="none" w:sz="0" w:space="0" w:color="auto"/>
      </w:divBdr>
    </w:div>
    <w:div w:id="926577181">
      <w:bodyDiv w:val="1"/>
      <w:marLeft w:val="0"/>
      <w:marRight w:val="0"/>
      <w:marTop w:val="0"/>
      <w:marBottom w:val="0"/>
      <w:divBdr>
        <w:top w:val="none" w:sz="0" w:space="0" w:color="auto"/>
        <w:left w:val="none" w:sz="0" w:space="0" w:color="auto"/>
        <w:bottom w:val="none" w:sz="0" w:space="0" w:color="auto"/>
        <w:right w:val="none" w:sz="0" w:space="0" w:color="auto"/>
      </w:divBdr>
      <w:divsChild>
        <w:div w:id="350373031">
          <w:marLeft w:val="547"/>
          <w:marRight w:val="0"/>
          <w:marTop w:val="0"/>
          <w:marBottom w:val="0"/>
          <w:divBdr>
            <w:top w:val="none" w:sz="0" w:space="0" w:color="auto"/>
            <w:left w:val="none" w:sz="0" w:space="0" w:color="auto"/>
            <w:bottom w:val="none" w:sz="0" w:space="0" w:color="auto"/>
            <w:right w:val="none" w:sz="0" w:space="0" w:color="auto"/>
          </w:divBdr>
        </w:div>
        <w:div w:id="2068794335">
          <w:marLeft w:val="547"/>
          <w:marRight w:val="0"/>
          <w:marTop w:val="0"/>
          <w:marBottom w:val="0"/>
          <w:divBdr>
            <w:top w:val="none" w:sz="0" w:space="0" w:color="auto"/>
            <w:left w:val="none" w:sz="0" w:space="0" w:color="auto"/>
            <w:bottom w:val="none" w:sz="0" w:space="0" w:color="auto"/>
            <w:right w:val="none" w:sz="0" w:space="0" w:color="auto"/>
          </w:divBdr>
        </w:div>
        <w:div w:id="1349942056">
          <w:marLeft w:val="547"/>
          <w:marRight w:val="0"/>
          <w:marTop w:val="0"/>
          <w:marBottom w:val="0"/>
          <w:divBdr>
            <w:top w:val="none" w:sz="0" w:space="0" w:color="auto"/>
            <w:left w:val="none" w:sz="0" w:space="0" w:color="auto"/>
            <w:bottom w:val="none" w:sz="0" w:space="0" w:color="auto"/>
            <w:right w:val="none" w:sz="0" w:space="0" w:color="auto"/>
          </w:divBdr>
        </w:div>
        <w:div w:id="1954164190">
          <w:marLeft w:val="547"/>
          <w:marRight w:val="0"/>
          <w:marTop w:val="0"/>
          <w:marBottom w:val="0"/>
          <w:divBdr>
            <w:top w:val="none" w:sz="0" w:space="0" w:color="auto"/>
            <w:left w:val="none" w:sz="0" w:space="0" w:color="auto"/>
            <w:bottom w:val="none" w:sz="0" w:space="0" w:color="auto"/>
            <w:right w:val="none" w:sz="0" w:space="0" w:color="auto"/>
          </w:divBdr>
        </w:div>
      </w:divsChild>
    </w:div>
    <w:div w:id="928930068">
      <w:bodyDiv w:val="1"/>
      <w:marLeft w:val="0"/>
      <w:marRight w:val="0"/>
      <w:marTop w:val="0"/>
      <w:marBottom w:val="0"/>
      <w:divBdr>
        <w:top w:val="none" w:sz="0" w:space="0" w:color="auto"/>
        <w:left w:val="none" w:sz="0" w:space="0" w:color="auto"/>
        <w:bottom w:val="none" w:sz="0" w:space="0" w:color="auto"/>
        <w:right w:val="none" w:sz="0" w:space="0" w:color="auto"/>
      </w:divBdr>
    </w:div>
    <w:div w:id="1087507373">
      <w:bodyDiv w:val="1"/>
      <w:marLeft w:val="0"/>
      <w:marRight w:val="0"/>
      <w:marTop w:val="0"/>
      <w:marBottom w:val="0"/>
      <w:divBdr>
        <w:top w:val="none" w:sz="0" w:space="0" w:color="auto"/>
        <w:left w:val="none" w:sz="0" w:space="0" w:color="auto"/>
        <w:bottom w:val="none" w:sz="0" w:space="0" w:color="auto"/>
        <w:right w:val="none" w:sz="0" w:space="0" w:color="auto"/>
      </w:divBdr>
    </w:div>
    <w:div w:id="1180700739">
      <w:bodyDiv w:val="1"/>
      <w:marLeft w:val="0"/>
      <w:marRight w:val="0"/>
      <w:marTop w:val="0"/>
      <w:marBottom w:val="0"/>
      <w:divBdr>
        <w:top w:val="none" w:sz="0" w:space="0" w:color="auto"/>
        <w:left w:val="none" w:sz="0" w:space="0" w:color="auto"/>
        <w:bottom w:val="none" w:sz="0" w:space="0" w:color="auto"/>
        <w:right w:val="none" w:sz="0" w:space="0" w:color="auto"/>
      </w:divBdr>
    </w:div>
    <w:div w:id="1302926110">
      <w:bodyDiv w:val="1"/>
      <w:marLeft w:val="0"/>
      <w:marRight w:val="0"/>
      <w:marTop w:val="0"/>
      <w:marBottom w:val="0"/>
      <w:divBdr>
        <w:top w:val="none" w:sz="0" w:space="0" w:color="auto"/>
        <w:left w:val="none" w:sz="0" w:space="0" w:color="auto"/>
        <w:bottom w:val="none" w:sz="0" w:space="0" w:color="auto"/>
        <w:right w:val="none" w:sz="0" w:space="0" w:color="auto"/>
      </w:divBdr>
      <w:divsChild>
        <w:div w:id="1755011667">
          <w:marLeft w:val="547"/>
          <w:marRight w:val="0"/>
          <w:marTop w:val="0"/>
          <w:marBottom w:val="0"/>
          <w:divBdr>
            <w:top w:val="none" w:sz="0" w:space="0" w:color="auto"/>
            <w:left w:val="none" w:sz="0" w:space="0" w:color="auto"/>
            <w:bottom w:val="none" w:sz="0" w:space="0" w:color="auto"/>
            <w:right w:val="none" w:sz="0" w:space="0" w:color="auto"/>
          </w:divBdr>
        </w:div>
      </w:divsChild>
    </w:div>
    <w:div w:id="1539201525">
      <w:bodyDiv w:val="1"/>
      <w:marLeft w:val="0"/>
      <w:marRight w:val="0"/>
      <w:marTop w:val="0"/>
      <w:marBottom w:val="0"/>
      <w:divBdr>
        <w:top w:val="none" w:sz="0" w:space="0" w:color="auto"/>
        <w:left w:val="none" w:sz="0" w:space="0" w:color="auto"/>
        <w:bottom w:val="none" w:sz="0" w:space="0" w:color="auto"/>
        <w:right w:val="none" w:sz="0" w:space="0" w:color="auto"/>
      </w:divBdr>
      <w:divsChild>
        <w:div w:id="20866383">
          <w:marLeft w:val="0"/>
          <w:marRight w:val="0"/>
          <w:marTop w:val="0"/>
          <w:marBottom w:val="0"/>
          <w:divBdr>
            <w:top w:val="none" w:sz="0" w:space="0" w:color="auto"/>
            <w:left w:val="none" w:sz="0" w:space="0" w:color="auto"/>
            <w:bottom w:val="none" w:sz="0" w:space="0" w:color="auto"/>
            <w:right w:val="none" w:sz="0" w:space="0" w:color="auto"/>
          </w:divBdr>
        </w:div>
        <w:div w:id="468744656">
          <w:marLeft w:val="0"/>
          <w:marRight w:val="0"/>
          <w:marTop w:val="0"/>
          <w:marBottom w:val="0"/>
          <w:divBdr>
            <w:top w:val="none" w:sz="0" w:space="0" w:color="auto"/>
            <w:left w:val="none" w:sz="0" w:space="0" w:color="auto"/>
            <w:bottom w:val="none" w:sz="0" w:space="0" w:color="auto"/>
            <w:right w:val="none" w:sz="0" w:space="0" w:color="auto"/>
          </w:divBdr>
          <w:divsChild>
            <w:div w:id="1412852684">
              <w:marLeft w:val="0"/>
              <w:marRight w:val="0"/>
              <w:marTop w:val="30"/>
              <w:marBottom w:val="30"/>
              <w:divBdr>
                <w:top w:val="none" w:sz="0" w:space="0" w:color="auto"/>
                <w:left w:val="none" w:sz="0" w:space="0" w:color="auto"/>
                <w:bottom w:val="none" w:sz="0" w:space="0" w:color="auto"/>
                <w:right w:val="none" w:sz="0" w:space="0" w:color="auto"/>
              </w:divBdr>
              <w:divsChild>
                <w:div w:id="681475105">
                  <w:marLeft w:val="0"/>
                  <w:marRight w:val="0"/>
                  <w:marTop w:val="0"/>
                  <w:marBottom w:val="0"/>
                  <w:divBdr>
                    <w:top w:val="none" w:sz="0" w:space="0" w:color="auto"/>
                    <w:left w:val="none" w:sz="0" w:space="0" w:color="auto"/>
                    <w:bottom w:val="none" w:sz="0" w:space="0" w:color="auto"/>
                    <w:right w:val="none" w:sz="0" w:space="0" w:color="auto"/>
                  </w:divBdr>
                  <w:divsChild>
                    <w:div w:id="158740182">
                      <w:marLeft w:val="0"/>
                      <w:marRight w:val="0"/>
                      <w:marTop w:val="0"/>
                      <w:marBottom w:val="0"/>
                      <w:divBdr>
                        <w:top w:val="none" w:sz="0" w:space="0" w:color="auto"/>
                        <w:left w:val="none" w:sz="0" w:space="0" w:color="auto"/>
                        <w:bottom w:val="none" w:sz="0" w:space="0" w:color="auto"/>
                        <w:right w:val="none" w:sz="0" w:space="0" w:color="auto"/>
                      </w:divBdr>
                    </w:div>
                    <w:div w:id="873932267">
                      <w:marLeft w:val="0"/>
                      <w:marRight w:val="0"/>
                      <w:marTop w:val="0"/>
                      <w:marBottom w:val="0"/>
                      <w:divBdr>
                        <w:top w:val="none" w:sz="0" w:space="0" w:color="auto"/>
                        <w:left w:val="none" w:sz="0" w:space="0" w:color="auto"/>
                        <w:bottom w:val="none" w:sz="0" w:space="0" w:color="auto"/>
                        <w:right w:val="none" w:sz="0" w:space="0" w:color="auto"/>
                      </w:divBdr>
                    </w:div>
                    <w:div w:id="927077719">
                      <w:marLeft w:val="0"/>
                      <w:marRight w:val="0"/>
                      <w:marTop w:val="0"/>
                      <w:marBottom w:val="0"/>
                      <w:divBdr>
                        <w:top w:val="none" w:sz="0" w:space="0" w:color="auto"/>
                        <w:left w:val="none" w:sz="0" w:space="0" w:color="auto"/>
                        <w:bottom w:val="none" w:sz="0" w:space="0" w:color="auto"/>
                        <w:right w:val="none" w:sz="0" w:space="0" w:color="auto"/>
                      </w:divBdr>
                    </w:div>
                  </w:divsChild>
                </w:div>
                <w:div w:id="1045525438">
                  <w:marLeft w:val="0"/>
                  <w:marRight w:val="0"/>
                  <w:marTop w:val="0"/>
                  <w:marBottom w:val="0"/>
                  <w:divBdr>
                    <w:top w:val="none" w:sz="0" w:space="0" w:color="auto"/>
                    <w:left w:val="none" w:sz="0" w:space="0" w:color="auto"/>
                    <w:bottom w:val="none" w:sz="0" w:space="0" w:color="auto"/>
                    <w:right w:val="none" w:sz="0" w:space="0" w:color="auto"/>
                  </w:divBdr>
                  <w:divsChild>
                    <w:div w:id="2089647418">
                      <w:marLeft w:val="0"/>
                      <w:marRight w:val="0"/>
                      <w:marTop w:val="0"/>
                      <w:marBottom w:val="0"/>
                      <w:divBdr>
                        <w:top w:val="none" w:sz="0" w:space="0" w:color="auto"/>
                        <w:left w:val="none" w:sz="0" w:space="0" w:color="auto"/>
                        <w:bottom w:val="none" w:sz="0" w:space="0" w:color="auto"/>
                        <w:right w:val="none" w:sz="0" w:space="0" w:color="auto"/>
                      </w:divBdr>
                    </w:div>
                  </w:divsChild>
                </w:div>
                <w:div w:id="1191265190">
                  <w:marLeft w:val="0"/>
                  <w:marRight w:val="0"/>
                  <w:marTop w:val="0"/>
                  <w:marBottom w:val="0"/>
                  <w:divBdr>
                    <w:top w:val="none" w:sz="0" w:space="0" w:color="auto"/>
                    <w:left w:val="none" w:sz="0" w:space="0" w:color="auto"/>
                    <w:bottom w:val="none" w:sz="0" w:space="0" w:color="auto"/>
                    <w:right w:val="none" w:sz="0" w:space="0" w:color="auto"/>
                  </w:divBdr>
                  <w:divsChild>
                    <w:div w:id="313066106">
                      <w:marLeft w:val="0"/>
                      <w:marRight w:val="0"/>
                      <w:marTop w:val="0"/>
                      <w:marBottom w:val="0"/>
                      <w:divBdr>
                        <w:top w:val="none" w:sz="0" w:space="0" w:color="auto"/>
                        <w:left w:val="none" w:sz="0" w:space="0" w:color="auto"/>
                        <w:bottom w:val="none" w:sz="0" w:space="0" w:color="auto"/>
                        <w:right w:val="none" w:sz="0" w:space="0" w:color="auto"/>
                      </w:divBdr>
                    </w:div>
                    <w:div w:id="1832285955">
                      <w:marLeft w:val="0"/>
                      <w:marRight w:val="0"/>
                      <w:marTop w:val="0"/>
                      <w:marBottom w:val="0"/>
                      <w:divBdr>
                        <w:top w:val="none" w:sz="0" w:space="0" w:color="auto"/>
                        <w:left w:val="none" w:sz="0" w:space="0" w:color="auto"/>
                        <w:bottom w:val="none" w:sz="0" w:space="0" w:color="auto"/>
                        <w:right w:val="none" w:sz="0" w:space="0" w:color="auto"/>
                      </w:divBdr>
                    </w:div>
                  </w:divsChild>
                </w:div>
                <w:div w:id="1327441573">
                  <w:marLeft w:val="0"/>
                  <w:marRight w:val="0"/>
                  <w:marTop w:val="0"/>
                  <w:marBottom w:val="0"/>
                  <w:divBdr>
                    <w:top w:val="none" w:sz="0" w:space="0" w:color="auto"/>
                    <w:left w:val="none" w:sz="0" w:space="0" w:color="auto"/>
                    <w:bottom w:val="none" w:sz="0" w:space="0" w:color="auto"/>
                    <w:right w:val="none" w:sz="0" w:space="0" w:color="auto"/>
                  </w:divBdr>
                  <w:divsChild>
                    <w:div w:id="1230462437">
                      <w:marLeft w:val="0"/>
                      <w:marRight w:val="0"/>
                      <w:marTop w:val="0"/>
                      <w:marBottom w:val="0"/>
                      <w:divBdr>
                        <w:top w:val="none" w:sz="0" w:space="0" w:color="auto"/>
                        <w:left w:val="none" w:sz="0" w:space="0" w:color="auto"/>
                        <w:bottom w:val="none" w:sz="0" w:space="0" w:color="auto"/>
                        <w:right w:val="none" w:sz="0" w:space="0" w:color="auto"/>
                      </w:divBdr>
                    </w:div>
                    <w:div w:id="1711344976">
                      <w:marLeft w:val="0"/>
                      <w:marRight w:val="0"/>
                      <w:marTop w:val="0"/>
                      <w:marBottom w:val="0"/>
                      <w:divBdr>
                        <w:top w:val="none" w:sz="0" w:space="0" w:color="auto"/>
                        <w:left w:val="none" w:sz="0" w:space="0" w:color="auto"/>
                        <w:bottom w:val="none" w:sz="0" w:space="0" w:color="auto"/>
                        <w:right w:val="none" w:sz="0" w:space="0" w:color="auto"/>
                      </w:divBdr>
                    </w:div>
                  </w:divsChild>
                </w:div>
                <w:div w:id="1346327817">
                  <w:marLeft w:val="0"/>
                  <w:marRight w:val="0"/>
                  <w:marTop w:val="0"/>
                  <w:marBottom w:val="0"/>
                  <w:divBdr>
                    <w:top w:val="none" w:sz="0" w:space="0" w:color="auto"/>
                    <w:left w:val="none" w:sz="0" w:space="0" w:color="auto"/>
                    <w:bottom w:val="none" w:sz="0" w:space="0" w:color="auto"/>
                    <w:right w:val="none" w:sz="0" w:space="0" w:color="auto"/>
                  </w:divBdr>
                  <w:divsChild>
                    <w:div w:id="95558476">
                      <w:marLeft w:val="0"/>
                      <w:marRight w:val="0"/>
                      <w:marTop w:val="0"/>
                      <w:marBottom w:val="0"/>
                      <w:divBdr>
                        <w:top w:val="none" w:sz="0" w:space="0" w:color="auto"/>
                        <w:left w:val="none" w:sz="0" w:space="0" w:color="auto"/>
                        <w:bottom w:val="none" w:sz="0" w:space="0" w:color="auto"/>
                        <w:right w:val="none" w:sz="0" w:space="0" w:color="auto"/>
                      </w:divBdr>
                    </w:div>
                    <w:div w:id="688869185">
                      <w:marLeft w:val="0"/>
                      <w:marRight w:val="0"/>
                      <w:marTop w:val="0"/>
                      <w:marBottom w:val="0"/>
                      <w:divBdr>
                        <w:top w:val="none" w:sz="0" w:space="0" w:color="auto"/>
                        <w:left w:val="none" w:sz="0" w:space="0" w:color="auto"/>
                        <w:bottom w:val="none" w:sz="0" w:space="0" w:color="auto"/>
                        <w:right w:val="none" w:sz="0" w:space="0" w:color="auto"/>
                      </w:divBdr>
                    </w:div>
                    <w:div w:id="1219173311">
                      <w:marLeft w:val="0"/>
                      <w:marRight w:val="0"/>
                      <w:marTop w:val="0"/>
                      <w:marBottom w:val="0"/>
                      <w:divBdr>
                        <w:top w:val="none" w:sz="0" w:space="0" w:color="auto"/>
                        <w:left w:val="none" w:sz="0" w:space="0" w:color="auto"/>
                        <w:bottom w:val="none" w:sz="0" w:space="0" w:color="auto"/>
                        <w:right w:val="none" w:sz="0" w:space="0" w:color="auto"/>
                      </w:divBdr>
                    </w:div>
                  </w:divsChild>
                </w:div>
                <w:div w:id="1414351218">
                  <w:marLeft w:val="0"/>
                  <w:marRight w:val="0"/>
                  <w:marTop w:val="0"/>
                  <w:marBottom w:val="0"/>
                  <w:divBdr>
                    <w:top w:val="none" w:sz="0" w:space="0" w:color="auto"/>
                    <w:left w:val="none" w:sz="0" w:space="0" w:color="auto"/>
                    <w:bottom w:val="none" w:sz="0" w:space="0" w:color="auto"/>
                    <w:right w:val="none" w:sz="0" w:space="0" w:color="auto"/>
                  </w:divBdr>
                  <w:divsChild>
                    <w:div w:id="896159922">
                      <w:marLeft w:val="0"/>
                      <w:marRight w:val="0"/>
                      <w:marTop w:val="0"/>
                      <w:marBottom w:val="0"/>
                      <w:divBdr>
                        <w:top w:val="none" w:sz="0" w:space="0" w:color="auto"/>
                        <w:left w:val="none" w:sz="0" w:space="0" w:color="auto"/>
                        <w:bottom w:val="none" w:sz="0" w:space="0" w:color="auto"/>
                        <w:right w:val="none" w:sz="0" w:space="0" w:color="auto"/>
                      </w:divBdr>
                    </w:div>
                  </w:divsChild>
                </w:div>
                <w:div w:id="1447388474">
                  <w:marLeft w:val="0"/>
                  <w:marRight w:val="0"/>
                  <w:marTop w:val="0"/>
                  <w:marBottom w:val="0"/>
                  <w:divBdr>
                    <w:top w:val="none" w:sz="0" w:space="0" w:color="auto"/>
                    <w:left w:val="none" w:sz="0" w:space="0" w:color="auto"/>
                    <w:bottom w:val="none" w:sz="0" w:space="0" w:color="auto"/>
                    <w:right w:val="none" w:sz="0" w:space="0" w:color="auto"/>
                  </w:divBdr>
                  <w:divsChild>
                    <w:div w:id="1523858308">
                      <w:marLeft w:val="0"/>
                      <w:marRight w:val="0"/>
                      <w:marTop w:val="0"/>
                      <w:marBottom w:val="0"/>
                      <w:divBdr>
                        <w:top w:val="none" w:sz="0" w:space="0" w:color="auto"/>
                        <w:left w:val="none" w:sz="0" w:space="0" w:color="auto"/>
                        <w:bottom w:val="none" w:sz="0" w:space="0" w:color="auto"/>
                        <w:right w:val="none" w:sz="0" w:space="0" w:color="auto"/>
                      </w:divBdr>
                    </w:div>
                  </w:divsChild>
                </w:div>
                <w:div w:id="2141262682">
                  <w:marLeft w:val="0"/>
                  <w:marRight w:val="0"/>
                  <w:marTop w:val="0"/>
                  <w:marBottom w:val="0"/>
                  <w:divBdr>
                    <w:top w:val="none" w:sz="0" w:space="0" w:color="auto"/>
                    <w:left w:val="none" w:sz="0" w:space="0" w:color="auto"/>
                    <w:bottom w:val="none" w:sz="0" w:space="0" w:color="auto"/>
                    <w:right w:val="none" w:sz="0" w:space="0" w:color="auto"/>
                  </w:divBdr>
                  <w:divsChild>
                    <w:div w:id="6872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68915">
      <w:bodyDiv w:val="1"/>
      <w:marLeft w:val="0"/>
      <w:marRight w:val="0"/>
      <w:marTop w:val="0"/>
      <w:marBottom w:val="0"/>
      <w:divBdr>
        <w:top w:val="none" w:sz="0" w:space="0" w:color="auto"/>
        <w:left w:val="none" w:sz="0" w:space="0" w:color="auto"/>
        <w:bottom w:val="none" w:sz="0" w:space="0" w:color="auto"/>
        <w:right w:val="none" w:sz="0" w:space="0" w:color="auto"/>
      </w:divBdr>
      <w:divsChild>
        <w:div w:id="992367130">
          <w:marLeft w:val="0"/>
          <w:marRight w:val="0"/>
          <w:marTop w:val="0"/>
          <w:marBottom w:val="0"/>
          <w:divBdr>
            <w:top w:val="none" w:sz="0" w:space="0" w:color="auto"/>
            <w:left w:val="none" w:sz="0" w:space="0" w:color="auto"/>
            <w:bottom w:val="none" w:sz="0" w:space="0" w:color="auto"/>
            <w:right w:val="none" w:sz="0" w:space="0" w:color="auto"/>
          </w:divBdr>
        </w:div>
        <w:div w:id="1647852922">
          <w:marLeft w:val="0"/>
          <w:marRight w:val="0"/>
          <w:marTop w:val="0"/>
          <w:marBottom w:val="0"/>
          <w:divBdr>
            <w:top w:val="none" w:sz="0" w:space="0" w:color="auto"/>
            <w:left w:val="none" w:sz="0" w:space="0" w:color="auto"/>
            <w:bottom w:val="none" w:sz="0" w:space="0" w:color="auto"/>
            <w:right w:val="none" w:sz="0" w:space="0" w:color="auto"/>
          </w:divBdr>
        </w:div>
      </w:divsChild>
    </w:div>
    <w:div w:id="1815558071">
      <w:bodyDiv w:val="1"/>
      <w:marLeft w:val="0"/>
      <w:marRight w:val="0"/>
      <w:marTop w:val="0"/>
      <w:marBottom w:val="0"/>
      <w:divBdr>
        <w:top w:val="none" w:sz="0" w:space="0" w:color="auto"/>
        <w:left w:val="none" w:sz="0" w:space="0" w:color="auto"/>
        <w:bottom w:val="none" w:sz="0" w:space="0" w:color="auto"/>
        <w:right w:val="none" w:sz="0" w:space="0" w:color="auto"/>
      </w:divBdr>
      <w:divsChild>
        <w:div w:id="567497880">
          <w:marLeft w:val="547"/>
          <w:marRight w:val="0"/>
          <w:marTop w:val="0"/>
          <w:marBottom w:val="0"/>
          <w:divBdr>
            <w:top w:val="none" w:sz="0" w:space="0" w:color="auto"/>
            <w:left w:val="none" w:sz="0" w:space="0" w:color="auto"/>
            <w:bottom w:val="none" w:sz="0" w:space="0" w:color="auto"/>
            <w:right w:val="none" w:sz="0" w:space="0" w:color="auto"/>
          </w:divBdr>
        </w:div>
      </w:divsChild>
    </w:div>
    <w:div w:id="2033531892">
      <w:bodyDiv w:val="1"/>
      <w:marLeft w:val="0"/>
      <w:marRight w:val="0"/>
      <w:marTop w:val="0"/>
      <w:marBottom w:val="0"/>
      <w:divBdr>
        <w:top w:val="none" w:sz="0" w:space="0" w:color="auto"/>
        <w:left w:val="none" w:sz="0" w:space="0" w:color="auto"/>
        <w:bottom w:val="none" w:sz="0" w:space="0" w:color="auto"/>
        <w:right w:val="none" w:sz="0" w:space="0" w:color="auto"/>
      </w:divBdr>
      <w:divsChild>
        <w:div w:id="1973825442">
          <w:marLeft w:val="1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stockphoto.com/plenty-of-colorful-people-standing-in-a-23179217.html" TargetMode="Externa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creativestarlearning.co.uk"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hildrensilhouettes.com/boy-girl-holding-silhouet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C81615-83EF-44DB-ABFB-8812DC3D3C2F}" type="doc">
      <dgm:prSet loTypeId="urn:microsoft.com/office/officeart/2009/3/layout/IncreasingArrowsProcess" loCatId="process" qsTypeId="urn:microsoft.com/office/officeart/2005/8/quickstyle/simple3" qsCatId="simple" csTypeId="urn:microsoft.com/office/officeart/2005/8/colors/colorful5" csCatId="colorful" phldr="1"/>
      <dgm:spPr/>
      <dgm:t>
        <a:bodyPr/>
        <a:lstStyle/>
        <a:p>
          <a:endParaRPr lang="en-GB"/>
        </a:p>
      </dgm:t>
    </dgm:pt>
    <dgm:pt modelId="{03081147-BBEC-4FE6-9414-E04C8B20978F}">
      <dgm:prSet phldrT="[Text]"/>
      <dgm:spPr/>
      <dgm:t>
        <a:bodyPr/>
        <a:lstStyle/>
        <a:p>
          <a:r>
            <a:rPr lang="en-GB"/>
            <a:t>Year 1 (2021-2022)</a:t>
          </a:r>
        </a:p>
      </dgm:t>
    </dgm:pt>
    <dgm:pt modelId="{A184F814-E9F7-49F4-8108-3EA5CF310A0F}" type="parTrans" cxnId="{A304A6AE-3901-48B2-957A-9372DEA659C3}">
      <dgm:prSet/>
      <dgm:spPr/>
      <dgm:t>
        <a:bodyPr/>
        <a:lstStyle/>
        <a:p>
          <a:endParaRPr lang="en-GB"/>
        </a:p>
      </dgm:t>
    </dgm:pt>
    <dgm:pt modelId="{3770BE9D-63BD-4C88-A02D-DEB4F196E90A}" type="sibTrans" cxnId="{A304A6AE-3901-48B2-957A-9372DEA659C3}">
      <dgm:prSet/>
      <dgm:spPr/>
      <dgm:t>
        <a:bodyPr/>
        <a:lstStyle/>
        <a:p>
          <a:endParaRPr lang="en-GB"/>
        </a:p>
      </dgm:t>
    </dgm:pt>
    <dgm:pt modelId="{B5935CBB-147D-48FF-A86B-9D2D244BAD4B}">
      <dgm:prSet phldrT="[Text]"/>
      <dgm:spPr/>
      <dgm:t>
        <a:bodyPr/>
        <a:lstStyle/>
        <a:p>
          <a:pPr>
            <a:buFont typeface="Symbol" panose="05050102010706020507" pitchFamily="18" charset="2"/>
            <a:buChar char=""/>
          </a:pPr>
          <a:r>
            <a:rPr lang="en-GB" b="1"/>
            <a:t>Priority 1: </a:t>
          </a:r>
          <a:r>
            <a:rPr lang="en-GB"/>
            <a:t>Deliver school COVID-19 recovery</a:t>
          </a:r>
        </a:p>
      </dgm:t>
    </dgm:pt>
    <dgm:pt modelId="{A196A2A8-3AF5-4488-B391-4B22514220EE}" type="parTrans" cxnId="{AC69F8CE-B678-437D-ADEF-99F12DA1AA93}">
      <dgm:prSet/>
      <dgm:spPr/>
      <dgm:t>
        <a:bodyPr/>
        <a:lstStyle/>
        <a:p>
          <a:endParaRPr lang="en-GB"/>
        </a:p>
      </dgm:t>
    </dgm:pt>
    <dgm:pt modelId="{267381D2-4F1C-46CB-957F-76390F61B70F}" type="sibTrans" cxnId="{AC69F8CE-B678-437D-ADEF-99F12DA1AA93}">
      <dgm:prSet/>
      <dgm:spPr/>
      <dgm:t>
        <a:bodyPr/>
        <a:lstStyle/>
        <a:p>
          <a:endParaRPr lang="en-GB"/>
        </a:p>
      </dgm:t>
    </dgm:pt>
    <dgm:pt modelId="{9245779B-3CB6-4F13-96E0-D69577D51CD1}">
      <dgm:prSet phldrT="[Text]"/>
      <dgm:spPr/>
      <dgm:t>
        <a:bodyPr/>
        <a:lstStyle/>
        <a:p>
          <a:r>
            <a:rPr lang="en-GB"/>
            <a:t>Year 2 (2022-2023)</a:t>
          </a:r>
        </a:p>
      </dgm:t>
    </dgm:pt>
    <dgm:pt modelId="{6ADE6552-BCAC-49EE-B589-1BF7641FA263}" type="parTrans" cxnId="{31867484-B86E-402F-ABF2-CDFAD303744C}">
      <dgm:prSet/>
      <dgm:spPr/>
      <dgm:t>
        <a:bodyPr/>
        <a:lstStyle/>
        <a:p>
          <a:endParaRPr lang="en-GB"/>
        </a:p>
      </dgm:t>
    </dgm:pt>
    <dgm:pt modelId="{0FC8235D-801B-4C8C-AB3F-F054A7DDEDBB}" type="sibTrans" cxnId="{31867484-B86E-402F-ABF2-CDFAD303744C}">
      <dgm:prSet/>
      <dgm:spPr/>
      <dgm:t>
        <a:bodyPr/>
        <a:lstStyle/>
        <a:p>
          <a:endParaRPr lang="en-GB"/>
        </a:p>
      </dgm:t>
    </dgm:pt>
    <dgm:pt modelId="{790D478E-A3AB-4F2D-AC58-107BF2462FA0}">
      <dgm:prSet phldrT="[Text]"/>
      <dgm:spPr/>
      <dgm:t>
        <a:bodyPr/>
        <a:lstStyle/>
        <a:p>
          <a:r>
            <a:rPr lang="en-GB" b="1"/>
            <a:t>Priority 1</a:t>
          </a:r>
          <a:r>
            <a:rPr lang="en-GB"/>
            <a:t>: Continue to develop learning, teaching, assessment and tracking approaches, in order to improve attainment and achieve excellence and equity</a:t>
          </a:r>
        </a:p>
        <a:p>
          <a:r>
            <a:rPr lang="en-GB"/>
            <a:t> </a:t>
          </a:r>
          <a:r>
            <a:rPr lang="en-GB" b="1"/>
            <a:t>Priority 2: </a:t>
          </a:r>
          <a:r>
            <a:rPr lang="en-GB"/>
            <a:t>Continue to develop approaches to supporting wellbeing, equality and inclusion in order to improve outcomes for children</a:t>
          </a:r>
        </a:p>
        <a:p>
          <a:r>
            <a:rPr lang="en-GB" b="1"/>
            <a:t>Priority 3</a:t>
          </a:r>
          <a:r>
            <a:rPr lang="en-GB"/>
            <a:t> : Develop use of curriculum progressions.</a:t>
          </a:r>
        </a:p>
        <a:p>
          <a:r>
            <a:rPr lang="en-GB" b="1"/>
            <a:t>Priority 4</a:t>
          </a:r>
          <a:r>
            <a:rPr lang="en-GB"/>
            <a:t>: Develop use of skills progression in school and strategies to support skills for life. </a:t>
          </a:r>
        </a:p>
      </dgm:t>
    </dgm:pt>
    <dgm:pt modelId="{493124DF-B16C-4F39-9408-254E94012849}" type="parTrans" cxnId="{C91F5D82-C55D-41A1-8FF1-1D12A5BDFCA5}">
      <dgm:prSet/>
      <dgm:spPr/>
      <dgm:t>
        <a:bodyPr/>
        <a:lstStyle/>
        <a:p>
          <a:endParaRPr lang="en-GB"/>
        </a:p>
      </dgm:t>
    </dgm:pt>
    <dgm:pt modelId="{378D3912-703F-458B-B7B0-64C37571BE1F}" type="sibTrans" cxnId="{C91F5D82-C55D-41A1-8FF1-1D12A5BDFCA5}">
      <dgm:prSet/>
      <dgm:spPr/>
      <dgm:t>
        <a:bodyPr/>
        <a:lstStyle/>
        <a:p>
          <a:endParaRPr lang="en-GB"/>
        </a:p>
      </dgm:t>
    </dgm:pt>
    <dgm:pt modelId="{C9E90E05-796E-432C-A578-2BA50AEFD545}">
      <dgm:prSet phldrT="[Text]"/>
      <dgm:spPr/>
      <dgm:t>
        <a:bodyPr/>
        <a:lstStyle/>
        <a:p>
          <a:r>
            <a:rPr lang="en-GB"/>
            <a:t>Year 3 (2023-2024)</a:t>
          </a:r>
        </a:p>
      </dgm:t>
    </dgm:pt>
    <dgm:pt modelId="{EA976211-32EA-4DFD-BB5C-C65CCE9672E9}" type="parTrans" cxnId="{F96260CE-B149-4969-9EB7-60710A9F30A6}">
      <dgm:prSet/>
      <dgm:spPr/>
      <dgm:t>
        <a:bodyPr/>
        <a:lstStyle/>
        <a:p>
          <a:endParaRPr lang="en-GB"/>
        </a:p>
      </dgm:t>
    </dgm:pt>
    <dgm:pt modelId="{6779D0C1-E9F9-47BF-B14E-38A16FB2B102}" type="sibTrans" cxnId="{F96260CE-B149-4969-9EB7-60710A9F30A6}">
      <dgm:prSet/>
      <dgm:spPr/>
      <dgm:t>
        <a:bodyPr/>
        <a:lstStyle/>
        <a:p>
          <a:endParaRPr lang="en-GB"/>
        </a:p>
      </dgm:t>
    </dgm:pt>
    <dgm:pt modelId="{A14C36E1-3D13-43EE-9F5C-6C2ABFDFB675}">
      <dgm:prSet phldrT="[Text]" phldr="1"/>
      <dgm:spPr/>
      <dgm:t>
        <a:bodyPr/>
        <a:lstStyle/>
        <a:p>
          <a:endParaRPr lang="en-GB"/>
        </a:p>
      </dgm:t>
    </dgm:pt>
    <dgm:pt modelId="{7186E4BF-6D0C-48F7-954B-A948B78C4F31}" type="parTrans" cxnId="{C296959B-D3F8-4BDF-992D-06648443BDA5}">
      <dgm:prSet/>
      <dgm:spPr/>
      <dgm:t>
        <a:bodyPr/>
        <a:lstStyle/>
        <a:p>
          <a:endParaRPr lang="en-GB"/>
        </a:p>
      </dgm:t>
    </dgm:pt>
    <dgm:pt modelId="{460BF200-F0DE-4AA7-821D-545EEB2D77B8}" type="sibTrans" cxnId="{C296959B-D3F8-4BDF-992D-06648443BDA5}">
      <dgm:prSet/>
      <dgm:spPr/>
      <dgm:t>
        <a:bodyPr/>
        <a:lstStyle/>
        <a:p>
          <a:endParaRPr lang="en-GB"/>
        </a:p>
      </dgm:t>
    </dgm:pt>
    <dgm:pt modelId="{D888A401-0474-439E-8FB1-2172F3C36733}">
      <dgm:prSet/>
      <dgm:spPr/>
      <dgm:t>
        <a:bodyPr/>
        <a:lstStyle/>
        <a:p>
          <a:pPr>
            <a:buFont typeface="Symbol" panose="05050102010706020507" pitchFamily="18" charset="2"/>
            <a:buChar char=""/>
          </a:pPr>
          <a:r>
            <a:rPr lang="en-GB" b="1"/>
            <a:t>Priority 2: </a:t>
          </a:r>
          <a:r>
            <a:rPr lang="en-GB"/>
            <a:t>Continue to develop learning, teaching, assessment and tracking approaches, in order to improve attainment and achieve excellence and equity</a:t>
          </a:r>
        </a:p>
      </dgm:t>
    </dgm:pt>
    <dgm:pt modelId="{4C659A0B-4C8F-4E49-9566-60FC359F777D}" type="parTrans" cxnId="{42C421D0-CBC2-41D0-B208-FB52C57F71FE}">
      <dgm:prSet/>
      <dgm:spPr/>
      <dgm:t>
        <a:bodyPr/>
        <a:lstStyle/>
        <a:p>
          <a:endParaRPr lang="en-GB"/>
        </a:p>
      </dgm:t>
    </dgm:pt>
    <dgm:pt modelId="{C207F1C0-AE89-4245-AA79-58AE1F08D144}" type="sibTrans" cxnId="{42C421D0-CBC2-41D0-B208-FB52C57F71FE}">
      <dgm:prSet/>
      <dgm:spPr/>
      <dgm:t>
        <a:bodyPr/>
        <a:lstStyle/>
        <a:p>
          <a:endParaRPr lang="en-GB"/>
        </a:p>
      </dgm:t>
    </dgm:pt>
    <dgm:pt modelId="{1EC8D340-7C15-4C2B-B4FC-81CA275B15BA}">
      <dgm:prSet/>
      <dgm:spPr/>
      <dgm:t>
        <a:bodyPr/>
        <a:lstStyle/>
        <a:p>
          <a:r>
            <a:rPr lang="en-GB" b="1"/>
            <a:t>Priority 3: </a:t>
          </a:r>
          <a:r>
            <a:rPr lang="en-GB"/>
            <a:t>Develop approaches to supporting wellbeing, equality and inclusion in order to improve outcomes for children</a:t>
          </a:r>
        </a:p>
      </dgm:t>
    </dgm:pt>
    <dgm:pt modelId="{7ADB3923-F3C1-4E5F-B50D-9C9CD4E83EAA}" type="parTrans" cxnId="{BFFA4433-0127-43D8-B8B0-27CE4C9BFD30}">
      <dgm:prSet/>
      <dgm:spPr/>
      <dgm:t>
        <a:bodyPr/>
        <a:lstStyle/>
        <a:p>
          <a:endParaRPr lang="en-GB"/>
        </a:p>
      </dgm:t>
    </dgm:pt>
    <dgm:pt modelId="{A8DFCB3C-D2EB-4577-9639-70EF3F0C9A42}" type="sibTrans" cxnId="{BFFA4433-0127-43D8-B8B0-27CE4C9BFD30}">
      <dgm:prSet/>
      <dgm:spPr/>
      <dgm:t>
        <a:bodyPr/>
        <a:lstStyle/>
        <a:p>
          <a:endParaRPr lang="en-GB"/>
        </a:p>
      </dgm:t>
    </dgm:pt>
    <dgm:pt modelId="{8EFF254F-7D0B-439F-8C7D-87DCF5A62445}" type="pres">
      <dgm:prSet presAssocID="{0FC81615-83EF-44DB-ABFB-8812DC3D3C2F}" presName="Name0" presStyleCnt="0">
        <dgm:presLayoutVars>
          <dgm:chMax val="5"/>
          <dgm:chPref val="5"/>
          <dgm:dir/>
          <dgm:animLvl val="lvl"/>
        </dgm:presLayoutVars>
      </dgm:prSet>
      <dgm:spPr/>
    </dgm:pt>
    <dgm:pt modelId="{74597F52-A940-41BE-8766-42A1CB792B71}" type="pres">
      <dgm:prSet presAssocID="{03081147-BBEC-4FE6-9414-E04C8B20978F}" presName="parentText1" presStyleLbl="node1" presStyleIdx="0" presStyleCnt="3" custLinFactNeighborY="-32658">
        <dgm:presLayoutVars>
          <dgm:chMax/>
          <dgm:chPref val="3"/>
          <dgm:bulletEnabled val="1"/>
        </dgm:presLayoutVars>
      </dgm:prSet>
      <dgm:spPr/>
    </dgm:pt>
    <dgm:pt modelId="{0E6FA403-A8AD-4F48-B669-F730A6A10D23}" type="pres">
      <dgm:prSet presAssocID="{03081147-BBEC-4FE6-9414-E04C8B20978F}" presName="childText1" presStyleLbl="solidAlignAcc1" presStyleIdx="0" presStyleCnt="3" custScaleY="186062" custLinFactNeighborX="0" custLinFactNeighborY="26891">
        <dgm:presLayoutVars>
          <dgm:chMax val="0"/>
          <dgm:chPref val="0"/>
          <dgm:bulletEnabled val="1"/>
        </dgm:presLayoutVars>
      </dgm:prSet>
      <dgm:spPr/>
    </dgm:pt>
    <dgm:pt modelId="{34BDE107-B3E5-4A0B-81AE-BDB5D36A8868}" type="pres">
      <dgm:prSet presAssocID="{9245779B-3CB6-4F13-96E0-D69577D51CD1}" presName="parentText2" presStyleLbl="node1" presStyleIdx="1" presStyleCnt="3" custLinFactNeighborX="10" custLinFactNeighborY="-20271">
        <dgm:presLayoutVars>
          <dgm:chMax/>
          <dgm:chPref val="3"/>
          <dgm:bulletEnabled val="1"/>
        </dgm:presLayoutVars>
      </dgm:prSet>
      <dgm:spPr/>
    </dgm:pt>
    <dgm:pt modelId="{DC79D444-7302-444F-A4F0-5DE18763211F}" type="pres">
      <dgm:prSet presAssocID="{9245779B-3CB6-4F13-96E0-D69577D51CD1}" presName="childText2" presStyleLbl="solidAlignAcc1" presStyleIdx="1" presStyleCnt="3" custScaleY="179640" custLinFactNeighborX="-483" custLinFactNeighborY="32969">
        <dgm:presLayoutVars>
          <dgm:chMax val="0"/>
          <dgm:chPref val="0"/>
          <dgm:bulletEnabled val="1"/>
        </dgm:presLayoutVars>
      </dgm:prSet>
      <dgm:spPr/>
    </dgm:pt>
    <dgm:pt modelId="{623BCA2D-A41B-43AF-8BE1-8B8D1F62FA19}" type="pres">
      <dgm:prSet presAssocID="{C9E90E05-796E-432C-A578-2BA50AEFD545}" presName="parentText3" presStyleLbl="node1" presStyleIdx="2" presStyleCnt="3" custLinFactNeighborX="19" custLinFactNeighborY="-20271">
        <dgm:presLayoutVars>
          <dgm:chMax/>
          <dgm:chPref val="3"/>
          <dgm:bulletEnabled val="1"/>
        </dgm:presLayoutVars>
      </dgm:prSet>
      <dgm:spPr/>
    </dgm:pt>
    <dgm:pt modelId="{13D02CAA-F971-45AD-A671-DAD75B122E75}" type="pres">
      <dgm:prSet presAssocID="{C9E90E05-796E-432C-A578-2BA50AEFD545}" presName="childText3" presStyleLbl="solidAlignAcc1" presStyleIdx="2" presStyleCnt="3" custScaleY="176958" custLinFactNeighborX="533" custLinFactNeighborY="30191">
        <dgm:presLayoutVars>
          <dgm:chMax val="0"/>
          <dgm:chPref val="0"/>
          <dgm:bulletEnabled val="1"/>
        </dgm:presLayoutVars>
      </dgm:prSet>
      <dgm:spPr/>
    </dgm:pt>
  </dgm:ptLst>
  <dgm:cxnLst>
    <dgm:cxn modelId="{0B869D05-6C2B-43D9-915F-020979F5BD38}" type="presOf" srcId="{1EC8D340-7C15-4C2B-B4FC-81CA275B15BA}" destId="{0E6FA403-A8AD-4F48-B669-F730A6A10D23}" srcOrd="0" destOrd="2" presId="urn:microsoft.com/office/officeart/2009/3/layout/IncreasingArrowsProcess"/>
    <dgm:cxn modelId="{7E1EEC23-8990-41EF-AB94-EFE1090A1D52}" type="presOf" srcId="{790D478E-A3AB-4F2D-AC58-107BF2462FA0}" destId="{DC79D444-7302-444F-A4F0-5DE18763211F}" srcOrd="0" destOrd="0" presId="urn:microsoft.com/office/officeart/2009/3/layout/IncreasingArrowsProcess"/>
    <dgm:cxn modelId="{BFFA4433-0127-43D8-B8B0-27CE4C9BFD30}" srcId="{03081147-BBEC-4FE6-9414-E04C8B20978F}" destId="{1EC8D340-7C15-4C2B-B4FC-81CA275B15BA}" srcOrd="2" destOrd="0" parTransId="{7ADB3923-F3C1-4E5F-B50D-9C9CD4E83EAA}" sibTransId="{A8DFCB3C-D2EB-4577-9639-70EF3F0C9A42}"/>
    <dgm:cxn modelId="{93C2DD63-DC2F-4E4E-9C85-46102B7BC1FE}" type="presOf" srcId="{C9E90E05-796E-432C-A578-2BA50AEFD545}" destId="{623BCA2D-A41B-43AF-8BE1-8B8D1F62FA19}" srcOrd="0" destOrd="0" presId="urn:microsoft.com/office/officeart/2009/3/layout/IncreasingArrowsProcess"/>
    <dgm:cxn modelId="{9B1AA57E-6BF6-434A-8E9A-60895AE74713}" type="presOf" srcId="{9245779B-3CB6-4F13-96E0-D69577D51CD1}" destId="{34BDE107-B3E5-4A0B-81AE-BDB5D36A8868}" srcOrd="0" destOrd="0" presId="urn:microsoft.com/office/officeart/2009/3/layout/IncreasingArrowsProcess"/>
    <dgm:cxn modelId="{C91F5D82-C55D-41A1-8FF1-1D12A5BDFCA5}" srcId="{9245779B-3CB6-4F13-96E0-D69577D51CD1}" destId="{790D478E-A3AB-4F2D-AC58-107BF2462FA0}" srcOrd="0" destOrd="0" parTransId="{493124DF-B16C-4F39-9408-254E94012849}" sibTransId="{378D3912-703F-458B-B7B0-64C37571BE1F}"/>
    <dgm:cxn modelId="{31867484-B86E-402F-ABF2-CDFAD303744C}" srcId="{0FC81615-83EF-44DB-ABFB-8812DC3D3C2F}" destId="{9245779B-3CB6-4F13-96E0-D69577D51CD1}" srcOrd="1" destOrd="0" parTransId="{6ADE6552-BCAC-49EE-B589-1BF7641FA263}" sibTransId="{0FC8235D-801B-4C8C-AB3F-F054A7DDEDBB}"/>
    <dgm:cxn modelId="{C296959B-D3F8-4BDF-992D-06648443BDA5}" srcId="{C9E90E05-796E-432C-A578-2BA50AEFD545}" destId="{A14C36E1-3D13-43EE-9F5C-6C2ABFDFB675}" srcOrd="0" destOrd="0" parTransId="{7186E4BF-6D0C-48F7-954B-A948B78C4F31}" sibTransId="{460BF200-F0DE-4AA7-821D-545EEB2D77B8}"/>
    <dgm:cxn modelId="{A64D97A6-F2F4-4A09-B506-270EBE143CE4}" type="presOf" srcId="{0FC81615-83EF-44DB-ABFB-8812DC3D3C2F}" destId="{8EFF254F-7D0B-439F-8C7D-87DCF5A62445}" srcOrd="0" destOrd="0" presId="urn:microsoft.com/office/officeart/2009/3/layout/IncreasingArrowsProcess"/>
    <dgm:cxn modelId="{A304A6AE-3901-48B2-957A-9372DEA659C3}" srcId="{0FC81615-83EF-44DB-ABFB-8812DC3D3C2F}" destId="{03081147-BBEC-4FE6-9414-E04C8B20978F}" srcOrd="0" destOrd="0" parTransId="{A184F814-E9F7-49F4-8108-3EA5CF310A0F}" sibTransId="{3770BE9D-63BD-4C88-A02D-DEB4F196E90A}"/>
    <dgm:cxn modelId="{5F672DC9-FF96-420D-815A-2387996CE418}" type="presOf" srcId="{D888A401-0474-439E-8FB1-2172F3C36733}" destId="{0E6FA403-A8AD-4F48-B669-F730A6A10D23}" srcOrd="0" destOrd="1" presId="urn:microsoft.com/office/officeart/2009/3/layout/IncreasingArrowsProcess"/>
    <dgm:cxn modelId="{F96260CE-B149-4969-9EB7-60710A9F30A6}" srcId="{0FC81615-83EF-44DB-ABFB-8812DC3D3C2F}" destId="{C9E90E05-796E-432C-A578-2BA50AEFD545}" srcOrd="2" destOrd="0" parTransId="{EA976211-32EA-4DFD-BB5C-C65CCE9672E9}" sibTransId="{6779D0C1-E9F9-47BF-B14E-38A16FB2B102}"/>
    <dgm:cxn modelId="{AC69F8CE-B678-437D-ADEF-99F12DA1AA93}" srcId="{03081147-BBEC-4FE6-9414-E04C8B20978F}" destId="{B5935CBB-147D-48FF-A86B-9D2D244BAD4B}" srcOrd="0" destOrd="0" parTransId="{A196A2A8-3AF5-4488-B391-4B22514220EE}" sibTransId="{267381D2-4F1C-46CB-957F-76390F61B70F}"/>
    <dgm:cxn modelId="{15A844CF-8EB5-463A-A042-C7CA14F923FD}" type="presOf" srcId="{03081147-BBEC-4FE6-9414-E04C8B20978F}" destId="{74597F52-A940-41BE-8766-42A1CB792B71}" srcOrd="0" destOrd="0" presId="urn:microsoft.com/office/officeart/2009/3/layout/IncreasingArrowsProcess"/>
    <dgm:cxn modelId="{42C421D0-CBC2-41D0-B208-FB52C57F71FE}" srcId="{03081147-BBEC-4FE6-9414-E04C8B20978F}" destId="{D888A401-0474-439E-8FB1-2172F3C36733}" srcOrd="1" destOrd="0" parTransId="{4C659A0B-4C8F-4E49-9566-60FC359F777D}" sibTransId="{C207F1C0-AE89-4245-AA79-58AE1F08D144}"/>
    <dgm:cxn modelId="{B6993DF7-DA53-49A7-93C0-B670173A68F2}" type="presOf" srcId="{A14C36E1-3D13-43EE-9F5C-6C2ABFDFB675}" destId="{13D02CAA-F971-45AD-A671-DAD75B122E75}" srcOrd="0" destOrd="0" presId="urn:microsoft.com/office/officeart/2009/3/layout/IncreasingArrowsProcess"/>
    <dgm:cxn modelId="{965BDEF9-B811-4A54-AA88-0F9B4C360423}" type="presOf" srcId="{B5935CBB-147D-48FF-A86B-9D2D244BAD4B}" destId="{0E6FA403-A8AD-4F48-B669-F730A6A10D23}" srcOrd="0" destOrd="0" presId="urn:microsoft.com/office/officeart/2009/3/layout/IncreasingArrowsProcess"/>
    <dgm:cxn modelId="{35DC28DA-5B24-4979-B8E0-39D09573A3E4}" type="presParOf" srcId="{8EFF254F-7D0B-439F-8C7D-87DCF5A62445}" destId="{74597F52-A940-41BE-8766-42A1CB792B71}" srcOrd="0" destOrd="0" presId="urn:microsoft.com/office/officeart/2009/3/layout/IncreasingArrowsProcess"/>
    <dgm:cxn modelId="{F3448A16-73B3-48B6-B6F7-663035E3E8E1}" type="presParOf" srcId="{8EFF254F-7D0B-439F-8C7D-87DCF5A62445}" destId="{0E6FA403-A8AD-4F48-B669-F730A6A10D23}" srcOrd="1" destOrd="0" presId="urn:microsoft.com/office/officeart/2009/3/layout/IncreasingArrowsProcess"/>
    <dgm:cxn modelId="{6ED0F666-933E-4170-86AB-204EAC7F8AAF}" type="presParOf" srcId="{8EFF254F-7D0B-439F-8C7D-87DCF5A62445}" destId="{34BDE107-B3E5-4A0B-81AE-BDB5D36A8868}" srcOrd="2" destOrd="0" presId="urn:microsoft.com/office/officeart/2009/3/layout/IncreasingArrowsProcess"/>
    <dgm:cxn modelId="{98EB87D4-CDDC-4427-A86D-F554D023C324}" type="presParOf" srcId="{8EFF254F-7D0B-439F-8C7D-87DCF5A62445}" destId="{DC79D444-7302-444F-A4F0-5DE18763211F}" srcOrd="3" destOrd="0" presId="urn:microsoft.com/office/officeart/2009/3/layout/IncreasingArrowsProcess"/>
    <dgm:cxn modelId="{9F58D63F-7F25-4F33-AEF4-B076D11DB913}" type="presParOf" srcId="{8EFF254F-7D0B-439F-8C7D-87DCF5A62445}" destId="{623BCA2D-A41B-43AF-8BE1-8B8D1F62FA19}" srcOrd="4" destOrd="0" presId="urn:microsoft.com/office/officeart/2009/3/layout/IncreasingArrowsProcess"/>
    <dgm:cxn modelId="{84A5CA33-4EBD-4B09-BA58-D68D41D0B844}" type="presParOf" srcId="{8EFF254F-7D0B-439F-8C7D-87DCF5A62445}" destId="{13D02CAA-F971-45AD-A671-DAD75B122E75}" srcOrd="5" destOrd="0" presId="urn:microsoft.com/office/officeart/2009/3/layout/IncreasingArrows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597F52-A940-41BE-8766-42A1CB792B71}">
      <dsp:nvSpPr>
        <dsp:cNvPr id="0" name=""/>
        <dsp:cNvSpPr/>
      </dsp:nvSpPr>
      <dsp:spPr>
        <a:xfrm>
          <a:off x="0" y="260918"/>
          <a:ext cx="9612630" cy="1399965"/>
        </a:xfrm>
        <a:prstGeom prst="rightArrow">
          <a:avLst>
            <a:gd name="adj1" fmla="val 5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99060" rIns="254000" bIns="222244" numCol="1" spcCol="1270" anchor="ctr" anchorCtr="0">
          <a:noAutofit/>
        </a:bodyPr>
        <a:lstStyle/>
        <a:p>
          <a:pPr marL="0" lvl="0" indent="0" algn="l" defTabSz="1155700">
            <a:lnSpc>
              <a:spcPct val="90000"/>
            </a:lnSpc>
            <a:spcBef>
              <a:spcPct val="0"/>
            </a:spcBef>
            <a:spcAft>
              <a:spcPct val="35000"/>
            </a:spcAft>
            <a:buNone/>
          </a:pPr>
          <a:r>
            <a:rPr lang="en-GB" sz="2600" kern="1200"/>
            <a:t>Year 1 (2021-2022)</a:t>
          </a:r>
        </a:p>
      </dsp:txBody>
      <dsp:txXfrm>
        <a:off x="0" y="610909"/>
        <a:ext cx="9262639" cy="699983"/>
      </dsp:txXfrm>
    </dsp:sp>
    <dsp:sp modelId="{0E6FA403-A8AD-4F48-B669-F730A6A10D23}">
      <dsp:nvSpPr>
        <dsp:cNvPr id="0" name=""/>
        <dsp:cNvSpPr/>
      </dsp:nvSpPr>
      <dsp:spPr>
        <a:xfrm>
          <a:off x="0" y="1362423"/>
          <a:ext cx="2960690" cy="5017810"/>
        </a:xfrm>
        <a:prstGeom prst="rect">
          <a:avLst/>
        </a:prstGeom>
        <a:solidFill>
          <a:schemeClr val="lt1">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Font typeface="Symbol" panose="05050102010706020507" pitchFamily="18" charset="2"/>
            <a:buNone/>
          </a:pPr>
          <a:r>
            <a:rPr lang="en-GB" sz="1600" b="1" kern="1200"/>
            <a:t>Priority 1: </a:t>
          </a:r>
          <a:r>
            <a:rPr lang="en-GB" sz="1600" kern="1200"/>
            <a:t>Deliver school COVID-19 recovery</a:t>
          </a:r>
        </a:p>
        <a:p>
          <a:pPr marL="0" lvl="0" indent="0" algn="l" defTabSz="711200">
            <a:lnSpc>
              <a:spcPct val="90000"/>
            </a:lnSpc>
            <a:spcBef>
              <a:spcPct val="0"/>
            </a:spcBef>
            <a:spcAft>
              <a:spcPct val="35000"/>
            </a:spcAft>
            <a:buFont typeface="Symbol" panose="05050102010706020507" pitchFamily="18" charset="2"/>
            <a:buNone/>
          </a:pPr>
          <a:r>
            <a:rPr lang="en-GB" sz="1600" b="1" kern="1200"/>
            <a:t>Priority 2: </a:t>
          </a:r>
          <a:r>
            <a:rPr lang="en-GB" sz="1600" kern="1200"/>
            <a:t>Continue to develop learning, teaching, assessment and tracking approaches, in order to improve attainment and achieve excellence and equity</a:t>
          </a:r>
        </a:p>
        <a:p>
          <a:pPr marL="0" lvl="0" indent="0" algn="l" defTabSz="711200">
            <a:lnSpc>
              <a:spcPct val="90000"/>
            </a:lnSpc>
            <a:spcBef>
              <a:spcPct val="0"/>
            </a:spcBef>
            <a:spcAft>
              <a:spcPct val="35000"/>
            </a:spcAft>
            <a:buNone/>
          </a:pPr>
          <a:r>
            <a:rPr lang="en-GB" sz="1600" b="1" kern="1200"/>
            <a:t>Priority 3: </a:t>
          </a:r>
          <a:r>
            <a:rPr lang="en-GB" sz="1600" kern="1200"/>
            <a:t>Develop approaches to supporting wellbeing, equality and inclusion in order to improve outcomes for children</a:t>
          </a:r>
        </a:p>
      </dsp:txBody>
      <dsp:txXfrm>
        <a:off x="0" y="1362423"/>
        <a:ext cx="2960690" cy="5017810"/>
      </dsp:txXfrm>
    </dsp:sp>
    <dsp:sp modelId="{34BDE107-B3E5-4A0B-81AE-BDB5D36A8868}">
      <dsp:nvSpPr>
        <dsp:cNvPr id="0" name=""/>
        <dsp:cNvSpPr/>
      </dsp:nvSpPr>
      <dsp:spPr>
        <a:xfrm>
          <a:off x="2960690" y="900987"/>
          <a:ext cx="6651939" cy="1399965"/>
        </a:xfrm>
        <a:prstGeom prst="rightArrow">
          <a:avLst>
            <a:gd name="adj1" fmla="val 50000"/>
            <a:gd name="adj2" fmla="val 50000"/>
          </a:avLst>
        </a:prstGeom>
        <a:gradFill rotWithShape="0">
          <a:gsLst>
            <a:gs pos="0">
              <a:schemeClr val="accent5">
                <a:hueOff val="-3379271"/>
                <a:satOff val="-8710"/>
                <a:lumOff val="-5883"/>
                <a:alphaOff val="0"/>
                <a:tint val="50000"/>
                <a:satMod val="300000"/>
              </a:schemeClr>
            </a:gs>
            <a:gs pos="35000">
              <a:schemeClr val="accent5">
                <a:hueOff val="-3379271"/>
                <a:satOff val="-8710"/>
                <a:lumOff val="-5883"/>
                <a:alphaOff val="0"/>
                <a:tint val="37000"/>
                <a:satMod val="300000"/>
              </a:schemeClr>
            </a:gs>
            <a:gs pos="100000">
              <a:schemeClr val="accent5">
                <a:hueOff val="-3379271"/>
                <a:satOff val="-8710"/>
                <a:lumOff val="-588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99060" rIns="254000" bIns="222244" numCol="1" spcCol="1270" anchor="ctr" anchorCtr="0">
          <a:noAutofit/>
        </a:bodyPr>
        <a:lstStyle/>
        <a:p>
          <a:pPr marL="0" lvl="0" indent="0" algn="l" defTabSz="1155700">
            <a:lnSpc>
              <a:spcPct val="90000"/>
            </a:lnSpc>
            <a:spcBef>
              <a:spcPct val="0"/>
            </a:spcBef>
            <a:spcAft>
              <a:spcPct val="35000"/>
            </a:spcAft>
            <a:buNone/>
          </a:pPr>
          <a:r>
            <a:rPr lang="en-GB" sz="2600" kern="1200"/>
            <a:t>Year 2 (2022-2023)</a:t>
          </a:r>
        </a:p>
      </dsp:txBody>
      <dsp:txXfrm>
        <a:off x="2960690" y="1250978"/>
        <a:ext cx="6301948" cy="699983"/>
      </dsp:txXfrm>
    </dsp:sp>
    <dsp:sp modelId="{DC79D444-7302-444F-A4F0-5DE18763211F}">
      <dsp:nvSpPr>
        <dsp:cNvPr id="0" name=""/>
        <dsp:cNvSpPr/>
      </dsp:nvSpPr>
      <dsp:spPr>
        <a:xfrm>
          <a:off x="2946389" y="2079588"/>
          <a:ext cx="2960690" cy="4844618"/>
        </a:xfrm>
        <a:prstGeom prst="rect">
          <a:avLst/>
        </a:prstGeom>
        <a:solidFill>
          <a:schemeClr val="lt1">
            <a:hueOff val="0"/>
            <a:satOff val="0"/>
            <a:lumOff val="0"/>
            <a:alphaOff val="0"/>
          </a:schemeClr>
        </a:solidFill>
        <a:ln w="9525" cap="flat" cmpd="sng" algn="ctr">
          <a:solidFill>
            <a:schemeClr val="accent5">
              <a:hueOff val="-3379271"/>
              <a:satOff val="-8710"/>
              <a:lumOff val="-588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t>Priority 1</a:t>
          </a:r>
          <a:r>
            <a:rPr lang="en-GB" sz="1600" kern="1200"/>
            <a:t>: Continue to develop learning, teaching, assessment and tracking approaches, in order to improve attainment and achieve excellence and equity</a:t>
          </a:r>
        </a:p>
        <a:p>
          <a:pPr marL="0" lvl="0" indent="0" algn="l" defTabSz="711200">
            <a:lnSpc>
              <a:spcPct val="90000"/>
            </a:lnSpc>
            <a:spcBef>
              <a:spcPct val="0"/>
            </a:spcBef>
            <a:spcAft>
              <a:spcPct val="35000"/>
            </a:spcAft>
            <a:buNone/>
          </a:pPr>
          <a:r>
            <a:rPr lang="en-GB" sz="1600" kern="1200"/>
            <a:t> </a:t>
          </a:r>
          <a:r>
            <a:rPr lang="en-GB" sz="1600" b="1" kern="1200"/>
            <a:t>Priority 2: </a:t>
          </a:r>
          <a:r>
            <a:rPr lang="en-GB" sz="1600" kern="1200"/>
            <a:t>Continue to develop approaches to supporting wellbeing, equality and inclusion in order to improve outcomes for children</a:t>
          </a:r>
        </a:p>
        <a:p>
          <a:pPr marL="0" lvl="0" indent="0" algn="l" defTabSz="711200">
            <a:lnSpc>
              <a:spcPct val="90000"/>
            </a:lnSpc>
            <a:spcBef>
              <a:spcPct val="0"/>
            </a:spcBef>
            <a:spcAft>
              <a:spcPct val="35000"/>
            </a:spcAft>
            <a:buNone/>
          </a:pPr>
          <a:r>
            <a:rPr lang="en-GB" sz="1600" b="1" kern="1200"/>
            <a:t>Priority 3</a:t>
          </a:r>
          <a:r>
            <a:rPr lang="en-GB" sz="1600" kern="1200"/>
            <a:t> : Develop use of curriculum progressions.</a:t>
          </a:r>
        </a:p>
        <a:p>
          <a:pPr marL="0" lvl="0" indent="0" algn="l" defTabSz="711200">
            <a:lnSpc>
              <a:spcPct val="90000"/>
            </a:lnSpc>
            <a:spcBef>
              <a:spcPct val="0"/>
            </a:spcBef>
            <a:spcAft>
              <a:spcPct val="35000"/>
            </a:spcAft>
            <a:buNone/>
          </a:pPr>
          <a:r>
            <a:rPr lang="en-GB" sz="1600" b="1" kern="1200"/>
            <a:t>Priority 4</a:t>
          </a:r>
          <a:r>
            <a:rPr lang="en-GB" sz="1600" kern="1200"/>
            <a:t>: Develop use of skills progression in school and strategies to support skills for life. </a:t>
          </a:r>
        </a:p>
      </dsp:txBody>
      <dsp:txXfrm>
        <a:off x="2946389" y="2079588"/>
        <a:ext cx="2960690" cy="4844618"/>
      </dsp:txXfrm>
    </dsp:sp>
    <dsp:sp modelId="{623BCA2D-A41B-43AF-8BE1-8B8D1F62FA19}">
      <dsp:nvSpPr>
        <dsp:cNvPr id="0" name=""/>
        <dsp:cNvSpPr/>
      </dsp:nvSpPr>
      <dsp:spPr>
        <a:xfrm>
          <a:off x="5921380" y="1367642"/>
          <a:ext cx="3691249" cy="1399965"/>
        </a:xfrm>
        <a:prstGeom prst="rightArrow">
          <a:avLst>
            <a:gd name="adj1" fmla="val 50000"/>
            <a:gd name="adj2" fmla="val 50000"/>
          </a:avLst>
        </a:prstGeom>
        <a:gradFill rotWithShape="0">
          <a:gsLst>
            <a:gs pos="0">
              <a:schemeClr val="accent5">
                <a:hueOff val="-6758543"/>
                <a:satOff val="-17419"/>
                <a:lumOff val="-11765"/>
                <a:alphaOff val="0"/>
                <a:tint val="50000"/>
                <a:satMod val="300000"/>
              </a:schemeClr>
            </a:gs>
            <a:gs pos="35000">
              <a:schemeClr val="accent5">
                <a:hueOff val="-6758543"/>
                <a:satOff val="-17419"/>
                <a:lumOff val="-11765"/>
                <a:alphaOff val="0"/>
                <a:tint val="37000"/>
                <a:satMod val="300000"/>
              </a:schemeClr>
            </a:gs>
            <a:gs pos="100000">
              <a:schemeClr val="accent5">
                <a:hueOff val="-6758543"/>
                <a:satOff val="-17419"/>
                <a:lumOff val="-1176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99060" rIns="254000" bIns="222244" numCol="1" spcCol="1270" anchor="ctr" anchorCtr="0">
          <a:noAutofit/>
        </a:bodyPr>
        <a:lstStyle/>
        <a:p>
          <a:pPr marL="0" lvl="0" indent="0" algn="l" defTabSz="1155700">
            <a:lnSpc>
              <a:spcPct val="90000"/>
            </a:lnSpc>
            <a:spcBef>
              <a:spcPct val="0"/>
            </a:spcBef>
            <a:spcAft>
              <a:spcPct val="35000"/>
            </a:spcAft>
            <a:buNone/>
          </a:pPr>
          <a:r>
            <a:rPr lang="en-GB" sz="2600" kern="1200"/>
            <a:t>Year 3 (2023-2024)</a:t>
          </a:r>
        </a:p>
      </dsp:txBody>
      <dsp:txXfrm>
        <a:off x="5921380" y="1717633"/>
        <a:ext cx="3341258" cy="699983"/>
      </dsp:txXfrm>
    </dsp:sp>
    <dsp:sp modelId="{13D02CAA-F971-45AD-A671-DAD75B122E75}">
      <dsp:nvSpPr>
        <dsp:cNvPr id="0" name=""/>
        <dsp:cNvSpPr/>
      </dsp:nvSpPr>
      <dsp:spPr>
        <a:xfrm>
          <a:off x="5937160" y="2345685"/>
          <a:ext cx="2960690" cy="4702446"/>
        </a:xfrm>
        <a:prstGeom prst="rect">
          <a:avLst/>
        </a:prstGeom>
        <a:solidFill>
          <a:schemeClr val="lt1">
            <a:hueOff val="0"/>
            <a:satOff val="0"/>
            <a:lumOff val="0"/>
            <a:alphaOff val="0"/>
          </a:schemeClr>
        </a:solidFill>
        <a:ln w="9525" cap="flat" cmpd="sng" algn="ctr">
          <a:solidFill>
            <a:schemeClr val="accent5">
              <a:hueOff val="-6758543"/>
              <a:satOff val="-17419"/>
              <a:lumOff val="-1176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endParaRPr lang="en-GB" sz="1600" kern="1200"/>
        </a:p>
      </dsp:txBody>
      <dsp:txXfrm>
        <a:off x="5937160" y="2345685"/>
        <a:ext cx="2960690" cy="4702446"/>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5A4B3FB7B81489DEF35BFA9B6380F" ma:contentTypeVersion="12" ma:contentTypeDescription="Create a new document." ma:contentTypeScope="" ma:versionID="0000d14bed388922be12428679deaebe">
  <xsd:schema xmlns:xsd="http://www.w3.org/2001/XMLSchema" xmlns:xs="http://www.w3.org/2001/XMLSchema" xmlns:p="http://schemas.microsoft.com/office/2006/metadata/properties" xmlns:ns2="4ce89b36-18bc-4499-9c66-dae318aa2b68" xmlns:ns3="480d9119-da8c-440f-9587-b66e292f9d53" targetNamespace="http://schemas.microsoft.com/office/2006/metadata/properties" ma:root="true" ma:fieldsID="938173040389985f1253b91b75a3bcbc" ns2:_="" ns3:_="">
    <xsd:import namespace="4ce89b36-18bc-4499-9c66-dae318aa2b68"/>
    <xsd:import namespace="480d9119-da8c-440f-9587-b66e292f9d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89b36-18bc-4499-9c66-dae318aa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0d9119-da8c-440f-9587-b66e292f9d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C7AA6-65FB-41FE-B157-FF742E17197F}">
  <ds:schemaRefs>
    <ds:schemaRef ds:uri="http://schemas.openxmlformats.org/officeDocument/2006/bibliography"/>
  </ds:schemaRefs>
</ds:datastoreItem>
</file>

<file path=customXml/itemProps2.xml><?xml version="1.0" encoding="utf-8"?>
<ds:datastoreItem xmlns:ds="http://schemas.openxmlformats.org/officeDocument/2006/customXml" ds:itemID="{452DF593-800C-41EF-B083-F1CEB3542835}">
  <ds:schemaRefs>
    <ds:schemaRef ds:uri="http://schemas.microsoft.com/sharepoint/v3/contenttype/forms"/>
  </ds:schemaRefs>
</ds:datastoreItem>
</file>

<file path=customXml/itemProps3.xml><?xml version="1.0" encoding="utf-8"?>
<ds:datastoreItem xmlns:ds="http://schemas.openxmlformats.org/officeDocument/2006/customXml" ds:itemID="{F27A453E-86F9-44EB-8B15-7BE0B4A7D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89b36-18bc-4499-9c66-dae318aa2b68"/>
    <ds:schemaRef ds:uri="480d9119-da8c-440f-9587-b66e292f9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E93BA-96AF-4F77-9768-C5F332BFE5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8369</Words>
  <Characters>47709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Sheppard</dc:creator>
  <cp:keywords/>
  <dc:description/>
  <cp:lastModifiedBy>Mark Evans</cp:lastModifiedBy>
  <cp:revision>2</cp:revision>
  <cp:lastPrinted>2021-11-04T11:57:00Z</cp:lastPrinted>
  <dcterms:created xsi:type="dcterms:W3CDTF">2022-10-20T12:28:00Z</dcterms:created>
  <dcterms:modified xsi:type="dcterms:W3CDTF">2022-10-20T12:28:00Z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0x0101000865A4B3FB7B81489DEF35BFA9B6380F</vt:lpwstr>
  </property>
</Properties>
</file>