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-528"/>
        <w:tblW w:w="10490" w:type="dxa"/>
        <w:tblLook w:val="04A0" w:firstRow="1" w:lastRow="0" w:firstColumn="1" w:lastColumn="0" w:noHBand="0" w:noVBand="1"/>
      </w:tblPr>
      <w:tblGrid>
        <w:gridCol w:w="3402"/>
        <w:gridCol w:w="3397"/>
        <w:gridCol w:w="3691"/>
      </w:tblGrid>
      <w:tr w:rsidR="001E73BC" w:rsidTr="006A1465">
        <w:trPr>
          <w:trHeight w:val="4153"/>
        </w:trPr>
        <w:tc>
          <w:tcPr>
            <w:tcW w:w="3402" w:type="dxa"/>
          </w:tcPr>
          <w:p w:rsidR="0060784C" w:rsidRPr="001010AA" w:rsidRDefault="006A1465" w:rsidP="00105289">
            <w:pPr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The last term of P4</w:t>
            </w:r>
            <w:r w:rsidR="0060784C"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!</w:t>
            </w:r>
          </w:p>
          <w:p w:rsidR="00680E31" w:rsidRPr="001010AA" w:rsidRDefault="007B2CA2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Wow! What a quick year!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 This academic year has certainly been a strange one, however</w:t>
            </w:r>
            <w:r w:rsidR="00ED0F69">
              <w:rPr>
                <w:rFonts w:ascii="SassoonPrimaryInfant" w:hAnsi="SassoonPrimaryInfant"/>
                <w:sz w:val="21"/>
                <w:szCs w:val="21"/>
              </w:rPr>
              <w:t>,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 the </w:t>
            </w:r>
            <w:r w:rsidR="00ED0F69">
              <w:rPr>
                <w:rFonts w:ascii="SassoonPrimaryInfant" w:hAnsi="SassoonPrimaryInfant"/>
                <w:sz w:val="21"/>
                <w:szCs w:val="21"/>
              </w:rPr>
              <w:t>resilience that the children have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 shown is outstanding and something we are all proud of at Cornhill.</w:t>
            </w:r>
          </w:p>
          <w:p w:rsidR="00873671" w:rsidRPr="001010AA" w:rsidRDefault="0087367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Here are some of the things we will be learning about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 in our last term of P4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 …</w:t>
            </w:r>
          </w:p>
        </w:tc>
        <w:tc>
          <w:tcPr>
            <w:tcW w:w="3397" w:type="dxa"/>
          </w:tcPr>
          <w:p w:rsidR="001E73BC" w:rsidRPr="001010AA" w:rsidRDefault="001E73BC" w:rsidP="00105289">
            <w:pPr>
              <w:jc w:val="center"/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Topic</w:t>
            </w:r>
          </w:p>
          <w:p w:rsidR="001E73BC" w:rsidRPr="001010AA" w:rsidRDefault="001E73BC" w:rsidP="00105289">
            <w:pPr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27437</wp:posOffset>
                  </wp:positionV>
                  <wp:extent cx="1240971" cy="904377"/>
                  <wp:effectExtent l="0" t="0" r="0" b="0"/>
                  <wp:wrapNone/>
                  <wp:docPr id="3" name="Picture 3" descr="Theater Stock Illustrations – 116,061 Theater Stock Illustrations, Vectors 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ater Stock Illustrations – 116,061 Theater Stock Illustrations, Vectors 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71" cy="90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873671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Our topic this term is ‘Film and Theatre’. The children are really enthused by this and have already enjoyed sharing</w:t>
            </w:r>
            <w:r w:rsidR="006176D7" w:rsidRPr="001010AA">
              <w:rPr>
                <w:rFonts w:ascii="SassoonPrimaryInfant" w:hAnsi="SassoonPrimaryInfant"/>
                <w:sz w:val="21"/>
                <w:szCs w:val="21"/>
              </w:rPr>
              <w:t xml:space="preserve"> their favourite films and 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characters. </w:t>
            </w: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We will cover various outcomes in the curriculum through drama, expressive arts and ICT.</w:t>
            </w:r>
          </w:p>
          <w:p w:rsidR="006A1465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</w:p>
        </w:tc>
        <w:tc>
          <w:tcPr>
            <w:tcW w:w="3691" w:type="dxa"/>
          </w:tcPr>
          <w:p w:rsidR="00E11425" w:rsidRPr="001010AA" w:rsidRDefault="002D025C" w:rsidP="00105289">
            <w:pPr>
              <w:jc w:val="center"/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95D212" wp14:editId="76A8A4FF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23495</wp:posOffset>
                  </wp:positionV>
                  <wp:extent cx="60960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925" y="21214"/>
                      <wp:lineTo x="2092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6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425"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Literacy</w:t>
            </w:r>
          </w:p>
          <w:p w:rsidR="003A7120" w:rsidRPr="001010AA" w:rsidRDefault="00612A03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We will carry on learning</w:t>
            </w:r>
            <w:r w:rsidR="003A7120" w:rsidRPr="001010AA">
              <w:rPr>
                <w:rFonts w:ascii="SassoonPrimaryInfant" w:hAnsi="SassoonPrimaryInfant"/>
                <w:sz w:val="21"/>
                <w:szCs w:val="21"/>
              </w:rPr>
              <w:t xml:space="preserve"> lot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>s of new phoneme sounds this term</w:t>
            </w:r>
            <w:r w:rsidR="007B2CA2" w:rsidRPr="001010AA">
              <w:rPr>
                <w:rFonts w:ascii="SassoonPrimaryInfant" w:hAnsi="SassoonPrimaryInfant"/>
                <w:sz w:val="21"/>
                <w:szCs w:val="21"/>
              </w:rPr>
              <w:t xml:space="preserve"> and revise the ones we have learned throughout the year</w:t>
            </w:r>
            <w:r w:rsidR="003A7120" w:rsidRPr="001010AA">
              <w:rPr>
                <w:rFonts w:ascii="SassoonPrimaryInfant" w:hAnsi="SassoonPrimaryInfant"/>
                <w:sz w:val="21"/>
                <w:szCs w:val="21"/>
              </w:rPr>
              <w:t>.</w:t>
            </w:r>
          </w:p>
          <w:p w:rsidR="003A7120" w:rsidRPr="001010AA" w:rsidRDefault="00ED0F69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>
              <w:rPr>
                <w:rFonts w:ascii="SassoonPrimaryInfant" w:hAnsi="SassoonPrimaryInfant"/>
                <w:sz w:val="21"/>
                <w:szCs w:val="21"/>
              </w:rPr>
              <w:t>In W</w:t>
            </w:r>
            <w:r w:rsidR="003A7120" w:rsidRPr="001010AA">
              <w:rPr>
                <w:rFonts w:ascii="SassoonPrimaryInfant" w:hAnsi="SassoonPrimaryInfant"/>
                <w:sz w:val="21"/>
                <w:szCs w:val="21"/>
              </w:rPr>
              <w:t>riting</w:t>
            </w:r>
            <w:r w:rsidR="00612A03" w:rsidRPr="001010AA">
              <w:rPr>
                <w:rFonts w:ascii="SassoonPrimaryInfant" w:hAnsi="SassoonPrimaryInfant"/>
                <w:sz w:val="21"/>
                <w:szCs w:val="21"/>
              </w:rPr>
              <w:t>,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 we will create imaginative stories, describing characters and settings. The children will also have the opportunity to write their own scripts for a play, advert or short film.</w:t>
            </w:r>
          </w:p>
          <w:p w:rsidR="00174BDE" w:rsidRPr="001010AA" w:rsidRDefault="00ED0F69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>
              <w:rPr>
                <w:rFonts w:ascii="SassoonPrimaryInfant" w:hAnsi="SassoonPrimaryInfant"/>
                <w:sz w:val="21"/>
                <w:szCs w:val="21"/>
              </w:rPr>
              <w:t>In R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eading, we will continue to practice answering literal, evaluative and inferential questions. We will also practise other skills such as skimming and scanning. </w:t>
            </w:r>
            <w:r w:rsidR="003A7120" w:rsidRPr="001010AA">
              <w:rPr>
                <w:rFonts w:ascii="SassoonPrimaryInfant" w:hAnsi="SassoonPrimaryInfant"/>
                <w:sz w:val="21"/>
                <w:szCs w:val="21"/>
              </w:rPr>
              <w:t>We would like to take this opportunity to reiterate that it</w:t>
            </w:r>
            <w:r w:rsidR="00A9046B" w:rsidRPr="001010AA">
              <w:rPr>
                <w:rFonts w:ascii="SassoonPrimaryInfant" w:hAnsi="SassoonPrimaryInfant"/>
                <w:sz w:val="21"/>
                <w:szCs w:val="21"/>
              </w:rPr>
              <w:t xml:space="preserve"> is </w:t>
            </w:r>
            <w:r w:rsidR="00174BDE" w:rsidRPr="001010AA">
              <w:rPr>
                <w:rFonts w:ascii="SassoonPrimaryInfant" w:hAnsi="SassoonPrimaryInfant"/>
                <w:sz w:val="21"/>
                <w:szCs w:val="21"/>
              </w:rPr>
              <w:t>really important for your child’</w:t>
            </w:r>
            <w:r w:rsidR="003A7120" w:rsidRPr="001010AA">
              <w:rPr>
                <w:rFonts w:ascii="SassoonPrimaryInfant" w:hAnsi="SassoonPrimaryInfant"/>
                <w:sz w:val="21"/>
                <w:szCs w:val="21"/>
              </w:rPr>
              <w:t>s reading development that the books they bring home are</w:t>
            </w:r>
            <w:r w:rsidR="00174BDE" w:rsidRPr="001010AA">
              <w:rPr>
                <w:rFonts w:ascii="SassoonPrimaryInfant" w:hAnsi="SassoonPrimaryInfant"/>
                <w:sz w:val="21"/>
                <w:szCs w:val="21"/>
              </w:rPr>
              <w:t xml:space="preserve"> read and discussed daily/weekly.</w:t>
            </w:r>
          </w:p>
        </w:tc>
      </w:tr>
      <w:tr w:rsidR="001E73BC" w:rsidTr="006A1465">
        <w:trPr>
          <w:trHeight w:val="3509"/>
        </w:trPr>
        <w:tc>
          <w:tcPr>
            <w:tcW w:w="3402" w:type="dxa"/>
            <w:tcBorders>
              <w:bottom w:val="single" w:sz="4" w:space="0" w:color="auto"/>
            </w:tcBorders>
          </w:tcPr>
          <w:p w:rsidR="001E73BC" w:rsidRPr="001010AA" w:rsidRDefault="001E73BC" w:rsidP="00105289">
            <w:pPr>
              <w:jc w:val="center"/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 w:cs="Helvetica"/>
                <w:noProof/>
                <w:sz w:val="21"/>
                <w:szCs w:val="21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4F9D4070" wp14:editId="5EBDF58F">
                      <wp:simplePos x="0" y="0"/>
                      <wp:positionH relativeFrom="column">
                        <wp:posOffset>1946090</wp:posOffset>
                      </wp:positionH>
                      <wp:positionV relativeFrom="paragraph">
                        <wp:posOffset>-620184</wp:posOffset>
                      </wp:positionV>
                      <wp:extent cx="360" cy="360"/>
                      <wp:effectExtent l="57150" t="5715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C8CBAF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152.3pt;margin-top:-49.8pt;width:1.95pt;height: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vzx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">
                      <v:imagedata r:id="rId10" o:title=""/>
                    </v:shape>
                  </w:pict>
                </mc:Fallback>
              </mc:AlternateContent>
            </w: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Numeracy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 </w:t>
            </w:r>
          </w:p>
          <w:p w:rsidR="001E73BC" w:rsidRPr="001010AA" w:rsidRDefault="00680E3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 w:cs="Helvetica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88245DE" wp14:editId="78BF2418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110490</wp:posOffset>
                  </wp:positionV>
                  <wp:extent cx="711835" cy="711835"/>
                  <wp:effectExtent l="0" t="0" r="0" b="0"/>
                  <wp:wrapThrough wrapText="bothSides">
                    <wp:wrapPolygon edited="0">
                      <wp:start x="0" y="0"/>
                      <wp:lineTo x="0" y="20810"/>
                      <wp:lineTo x="20810" y="20810"/>
                      <wp:lineTo x="2081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E31" w:rsidRDefault="00680E3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80E31" w:rsidRDefault="00680E3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80E31" w:rsidRDefault="00680E3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80E31" w:rsidRDefault="00680E3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680E31" w:rsidRDefault="00680E3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</w:p>
          <w:p w:rsidR="001E73BC" w:rsidRPr="001010AA" w:rsidRDefault="001E73BC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In maths this term, we w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>ill be learning data handling, fractions, percentages</w:t>
            </w:r>
            <w:r w:rsidR="006176D7" w:rsidRPr="001010AA">
              <w:rPr>
                <w:rFonts w:ascii="SassoonPrimaryInfant" w:hAnsi="SassoonPrimaryInfant"/>
                <w:sz w:val="21"/>
                <w:szCs w:val="21"/>
              </w:rPr>
              <w:t xml:space="preserve"> and decimals. We will also carry on</w:t>
            </w:r>
            <w:r w:rsidR="00680E31">
              <w:rPr>
                <w:rFonts w:ascii="SassoonPrimaryInfant" w:hAnsi="SassoonPrimaryInfant"/>
                <w:sz w:val="21"/>
                <w:szCs w:val="21"/>
              </w:rPr>
              <w:t xml:space="preserve"> </w:t>
            </w:r>
            <w:r w:rsidR="00A9046B" w:rsidRPr="001010AA">
              <w:rPr>
                <w:rFonts w:ascii="SassoonPrimaryInfant" w:hAnsi="SassoonPrimaryInfant"/>
                <w:sz w:val="21"/>
                <w:szCs w:val="21"/>
              </w:rPr>
              <w:t xml:space="preserve">with </w:t>
            </w:r>
            <w:r w:rsidR="00DF3BAB" w:rsidRPr="001010AA">
              <w:rPr>
                <w:rFonts w:ascii="SassoonPrimaryInfant" w:hAnsi="SassoonPrimaryInfant"/>
                <w:sz w:val="21"/>
                <w:szCs w:val="21"/>
              </w:rPr>
              <w:t>multipli</w:t>
            </w:r>
            <w:r w:rsidR="00A9046B" w:rsidRPr="001010AA">
              <w:rPr>
                <w:rFonts w:ascii="SassoonPrimaryInfant" w:hAnsi="SassoonPrimaryInfant"/>
                <w:sz w:val="21"/>
                <w:szCs w:val="21"/>
              </w:rPr>
              <w:t>cation and division</w:t>
            </w:r>
            <w:r w:rsidR="00DF3BAB" w:rsidRPr="001010AA">
              <w:rPr>
                <w:rFonts w:ascii="SassoonPrimaryInfant" w:hAnsi="SassoonPrimaryInfant"/>
                <w:sz w:val="21"/>
                <w:szCs w:val="21"/>
              </w:rPr>
              <w:t>.</w:t>
            </w:r>
          </w:p>
          <w:p w:rsidR="00DF3BAB" w:rsidRDefault="00DF3BAB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Please continue to practise mental addition</w:t>
            </w:r>
            <w:r w:rsidR="00A9046B" w:rsidRPr="001010AA">
              <w:rPr>
                <w:rFonts w:ascii="SassoonPrimaryInfant" w:hAnsi="SassoonPrimaryInfant"/>
                <w:sz w:val="21"/>
                <w:szCs w:val="21"/>
              </w:rPr>
              <w:t>,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 subtraction</w:t>
            </w:r>
            <w:r w:rsidR="00A9046B" w:rsidRPr="001010AA">
              <w:rPr>
                <w:rFonts w:ascii="SassoonPrimaryInfant" w:hAnsi="SassoonPrimaryInfant"/>
                <w:sz w:val="21"/>
                <w:szCs w:val="21"/>
              </w:rPr>
              <w:t>, multiplication and division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 at home. </w:t>
            </w:r>
          </w:p>
          <w:p w:rsidR="00680E31" w:rsidRPr="001010AA" w:rsidRDefault="00680E31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>
              <w:rPr>
                <w:rFonts w:ascii="SassoonPrimaryInfant" w:hAnsi="SassoonPrimaryInfant"/>
                <w:sz w:val="21"/>
                <w:szCs w:val="21"/>
              </w:rPr>
              <w:t>Your child is welcome to use their ‘Sumdog’ or ‘Education City’ account at home to support this. ‘Hit the Button’ on the Topmarks website is also a good game that they enjoy playing in class to practise their mental maths skills.</w:t>
            </w:r>
          </w:p>
          <w:p w:rsidR="00612A03" w:rsidRPr="001010AA" w:rsidRDefault="00612A03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</w:p>
        </w:tc>
        <w:tc>
          <w:tcPr>
            <w:tcW w:w="3397" w:type="dxa"/>
          </w:tcPr>
          <w:p w:rsidR="00A9046B" w:rsidRPr="001010AA" w:rsidRDefault="00A9046B" w:rsidP="00105289">
            <w:pPr>
              <w:jc w:val="center"/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 xml:space="preserve">Health and </w:t>
            </w:r>
          </w:p>
          <w:p w:rsidR="00A9046B" w:rsidRPr="001010AA" w:rsidRDefault="00A9046B" w:rsidP="00105289">
            <w:pPr>
              <w:jc w:val="center"/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Well-being</w:t>
            </w:r>
          </w:p>
          <w:p w:rsidR="00A9046B" w:rsidRPr="001010AA" w:rsidRDefault="00A9046B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 w:cs="Helvetica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C9A2072" wp14:editId="5FDB675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238125</wp:posOffset>
                  </wp:positionV>
                  <wp:extent cx="6762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96" y="20681"/>
                      <wp:lineTo x="21296" y="0"/>
                      <wp:lineTo x="0" y="0"/>
                    </wp:wrapPolygon>
                  </wp:wrapThrough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We will continue to have PE with Mrs Paul-Bird on a Wednesday. </w:t>
            </w:r>
          </w:p>
          <w:p w:rsidR="006A1465" w:rsidRPr="001010AA" w:rsidRDefault="006A1465" w:rsidP="006A1465">
            <w:pPr>
              <w:rPr>
                <w:rFonts w:ascii="SassoonPrimaryInfant" w:hAnsi="SassoonPrimaryInfant"/>
                <w:b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b/>
                <w:sz w:val="21"/>
                <w:szCs w:val="21"/>
              </w:rPr>
              <w:t>Please ensure all jewellery is removed before coming to school on this day.</w:t>
            </w:r>
          </w:p>
          <w:p w:rsidR="00DF3BAB" w:rsidRPr="001010AA" w:rsidRDefault="006A1465" w:rsidP="006A1465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We will hold a Sports Day for the</w:t>
            </w:r>
            <w:r w:rsidR="006B6058" w:rsidRPr="001010AA">
              <w:rPr>
                <w:rFonts w:ascii="SassoonPrimaryInfant" w:hAnsi="SassoonPrimaryInfant"/>
                <w:sz w:val="21"/>
                <w:szCs w:val="21"/>
              </w:rPr>
              <w:t xml:space="preserve"> children this term, 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this will adapted due to current restrictions, more details will follow soon. </w:t>
            </w:r>
          </w:p>
          <w:p w:rsidR="006B6058" w:rsidRPr="001010AA" w:rsidRDefault="00680E31" w:rsidP="00680E31">
            <w:pPr>
              <w:rPr>
                <w:rFonts w:ascii="SassoonPrimaryInfant" w:hAnsi="SassoonPrimaryInfant"/>
                <w:sz w:val="21"/>
                <w:szCs w:val="21"/>
              </w:rPr>
            </w:pPr>
            <w:r>
              <w:rPr>
                <w:rFonts w:ascii="SassoonPrimaryInfant" w:hAnsi="SassoonPrimaryInfant"/>
                <w:sz w:val="21"/>
                <w:szCs w:val="21"/>
              </w:rPr>
              <w:t>As part of a ‘</w:t>
            </w:r>
            <w:r w:rsidRPr="00680E31">
              <w:rPr>
                <w:rFonts w:ascii="SassoonPrimaryInfant" w:hAnsi="SassoonPrimaryInfant"/>
                <w:sz w:val="21"/>
                <w:szCs w:val="21"/>
              </w:rPr>
              <w:t>Healthy Choices Healthy Child</w:t>
            </w:r>
            <w:r>
              <w:rPr>
                <w:rFonts w:ascii="SassoonPrimaryInfant" w:hAnsi="SassoonPrimaryInfant"/>
                <w:sz w:val="21"/>
                <w:szCs w:val="21"/>
              </w:rPr>
              <w:t>’ c</w:t>
            </w:r>
            <w:r w:rsidRPr="00680E31">
              <w:rPr>
                <w:rFonts w:ascii="SassoonPrimaryInfant" w:hAnsi="SassoonPrimaryInfant"/>
                <w:sz w:val="21"/>
                <w:szCs w:val="21"/>
              </w:rPr>
              <w:t>ampai</w:t>
            </w:r>
            <w:r>
              <w:rPr>
                <w:rFonts w:ascii="SassoonPrimaryInfant" w:hAnsi="SassoonPrimaryInfant"/>
                <w:sz w:val="21"/>
                <w:szCs w:val="21"/>
              </w:rPr>
              <w:t>gn</w:t>
            </w:r>
            <w:r w:rsidR="006B6058" w:rsidRPr="001010AA">
              <w:rPr>
                <w:rFonts w:ascii="SassoonPrimaryInfant" w:hAnsi="SassoonPrimaryInfant"/>
                <w:sz w:val="21"/>
                <w:szCs w:val="21"/>
              </w:rPr>
              <w:t>, for the next 6 weeks we will focus on different components that contribute to a healthy lifestyle. Each week we will post a focus for the week on Google Classroom. We would love to see you getting involved with your child at home and undertake the activities to support this.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A9046B" w:rsidRPr="001010AA" w:rsidRDefault="00A9046B" w:rsidP="00105289">
            <w:pPr>
              <w:jc w:val="center"/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 xml:space="preserve">French </w:t>
            </w:r>
          </w:p>
          <w:p w:rsidR="00A9046B" w:rsidRPr="001010AA" w:rsidRDefault="00A9046B" w:rsidP="00105289">
            <w:pPr>
              <w:jc w:val="center"/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</w:p>
          <w:p w:rsidR="00A9046B" w:rsidRPr="001010AA" w:rsidRDefault="00A9046B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In French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>,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 we will continue to reinforce previous work e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>.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>g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>.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 common greetings, days of week, months of the year, numbers and weather.</w:t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 We will learn vocabulary for places in the town, where we live and directions.</w:t>
            </w:r>
          </w:p>
          <w:p w:rsidR="00A9046B" w:rsidRPr="001010AA" w:rsidRDefault="00680E31" w:rsidP="00105289">
            <w:pPr>
              <w:rPr>
                <w:rFonts w:ascii="SassoonPrimaryInfant" w:hAnsi="SassoonPrimaryInfant"/>
                <w:b/>
                <w:sz w:val="21"/>
                <w:szCs w:val="21"/>
              </w:rPr>
            </w:pPr>
            <w:r w:rsidRPr="001010AA">
              <w:rPr>
                <w:rFonts w:ascii="SassoonPrimaryInfant" w:hAnsi="SassoonPrimaryInfant" w:cs="Helvetica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E11D3CB" wp14:editId="0CF70218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847725</wp:posOffset>
                  </wp:positionV>
                  <wp:extent cx="755650" cy="720725"/>
                  <wp:effectExtent l="0" t="0" r="6350" b="0"/>
                  <wp:wrapThrough wrapText="bothSides">
                    <wp:wrapPolygon edited="0">
                      <wp:start x="0" y="0"/>
                      <wp:lineTo x="0" y="20553"/>
                      <wp:lineTo x="21055" y="20553"/>
                      <wp:lineTo x="21055" y="0"/>
                      <wp:lineTo x="0" y="0"/>
                    </wp:wrapPolygon>
                  </wp:wrapThrough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465" w:rsidRPr="001010AA">
              <w:rPr>
                <w:rFonts w:ascii="SassoonPrimaryInfant" w:hAnsi="SassoonPrimaryInfant"/>
                <w:sz w:val="21"/>
                <w:szCs w:val="21"/>
              </w:rPr>
              <w:t xml:space="preserve">We will continue to practice conversational French, asking and answering questions. </w:t>
            </w:r>
          </w:p>
        </w:tc>
      </w:tr>
      <w:tr w:rsidR="00422CDC" w:rsidTr="006B6058">
        <w:trPr>
          <w:trHeight w:val="1955"/>
        </w:trPr>
        <w:tc>
          <w:tcPr>
            <w:tcW w:w="10490" w:type="dxa"/>
            <w:gridSpan w:val="3"/>
          </w:tcPr>
          <w:p w:rsidR="00AC49D4" w:rsidRPr="001010AA" w:rsidRDefault="00422CDC" w:rsidP="00105289">
            <w:pPr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</w:pP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 xml:space="preserve">Reminders </w:t>
            </w:r>
          </w:p>
          <w:p w:rsidR="00422CDC" w:rsidRPr="001010AA" w:rsidRDefault="00422CDC" w:rsidP="006A1465">
            <w:pPr>
              <w:rPr>
                <w:rFonts w:ascii="SassoonPrimaryInfant" w:hAnsi="SassoonPrimaryInfant" w:cs="Helvetica"/>
                <w:noProof/>
                <w:sz w:val="21"/>
                <w:szCs w:val="21"/>
                <w:lang w:eastAsia="en-GB"/>
              </w:rPr>
            </w:pPr>
            <w:r w:rsidRPr="001010AA">
              <w:rPr>
                <w:rFonts w:ascii="SassoonPrimaryInfant" w:hAnsi="SassoonPrimaryInfant" w:cs="Helvetica"/>
                <w:noProof/>
                <w:sz w:val="21"/>
                <w:szCs w:val="21"/>
                <w:lang w:eastAsia="en-GB"/>
              </w:rPr>
              <w:t xml:space="preserve">Please ensure you child comes to school in school unform </w:t>
            </w:r>
            <w:r w:rsidR="006A1465" w:rsidRPr="001010AA">
              <w:rPr>
                <w:rFonts w:ascii="SassoonPrimaryInfant" w:hAnsi="SassoonPrimaryInfant" w:cs="Helvetica"/>
                <w:noProof/>
                <w:sz w:val="21"/>
                <w:szCs w:val="21"/>
                <w:lang w:eastAsia="en-GB"/>
              </w:rPr>
              <w:t xml:space="preserve">with the exception of PE clothing on Wednesdays only. </w:t>
            </w:r>
          </w:p>
          <w:p w:rsidR="00422CDC" w:rsidRPr="001010AA" w:rsidRDefault="006176D7" w:rsidP="00105289">
            <w:pPr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>Please ensure y</w:t>
            </w:r>
            <w:r w:rsidR="00422CDC" w:rsidRPr="001010AA">
              <w:rPr>
                <w:rFonts w:ascii="SassoonPrimaryInfant" w:hAnsi="SassoonPrimaryInfant"/>
                <w:sz w:val="21"/>
                <w:szCs w:val="21"/>
              </w:rPr>
              <w:t xml:space="preserve">our child 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>has a water bottle for</w:t>
            </w:r>
            <w:r w:rsidR="00422CDC" w:rsidRPr="001010AA">
              <w:rPr>
                <w:rFonts w:ascii="SassoonPrimaryInfant" w:hAnsi="SassoonPrimaryInfant"/>
                <w:sz w:val="21"/>
                <w:szCs w:val="21"/>
              </w:rPr>
              <w:t xml:space="preserve"> the classroom </w:t>
            </w:r>
            <w:r w:rsidRPr="001010AA">
              <w:rPr>
                <w:rFonts w:ascii="SassoonPrimaryInfant" w:hAnsi="SassoonPrimaryInfant"/>
                <w:sz w:val="21"/>
                <w:szCs w:val="21"/>
              </w:rPr>
              <w:t>as the water fountains are still out of use.</w:t>
            </w:r>
          </w:p>
          <w:p w:rsidR="00E16CE8" w:rsidRDefault="00422CDC" w:rsidP="009958A9">
            <w:pPr>
              <w:jc w:val="both"/>
              <w:rPr>
                <w:rFonts w:ascii="SassoonPrimaryInfant" w:hAnsi="SassoonPrimaryInfant"/>
                <w:sz w:val="21"/>
                <w:szCs w:val="21"/>
              </w:rPr>
            </w:pPr>
            <w:r w:rsidRPr="001010AA">
              <w:rPr>
                <w:rFonts w:ascii="SassoonPrimaryInfant" w:hAnsi="SassoonPrimaryInfant"/>
                <w:sz w:val="21"/>
                <w:szCs w:val="21"/>
              </w:rPr>
              <w:t xml:space="preserve">On sunnier days, </w:t>
            </w: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please ensure your child applies sun cr</w:t>
            </w:r>
            <w:r w:rsidR="009958A9"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eam before they come to school and</w:t>
            </w:r>
            <w:r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 xml:space="preserve"> brings sun cream with them to apply before going out at lunch time.</w:t>
            </w:r>
            <w:r w:rsidR="00AC49D4"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 xml:space="preserve"> </w:t>
            </w:r>
            <w:r w:rsidR="009958A9"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Your chil</w:t>
            </w:r>
            <w:bookmarkStart w:id="0" w:name="_GoBack"/>
            <w:bookmarkEnd w:id="0"/>
            <w:r w:rsidR="009958A9" w:rsidRPr="001010AA">
              <w:rPr>
                <w:rFonts w:ascii="SassoonPrimaryInfant" w:hAnsi="SassoonPrimaryInfant"/>
                <w:b/>
                <w:sz w:val="21"/>
                <w:szCs w:val="21"/>
                <w:u w:val="single"/>
              </w:rPr>
              <w:t>d will have to apply the sun cream themselves</w:t>
            </w:r>
            <w:r w:rsidR="009958A9" w:rsidRPr="001010AA">
              <w:rPr>
                <w:rFonts w:ascii="SassoonPrimaryInfant" w:hAnsi="SassoonPrimaryInfant"/>
                <w:b/>
                <w:sz w:val="21"/>
                <w:szCs w:val="21"/>
              </w:rPr>
              <w:t xml:space="preserve">. </w:t>
            </w:r>
            <w:r w:rsidR="00E16CE8" w:rsidRPr="001010AA">
              <w:rPr>
                <w:rFonts w:ascii="SassoonPrimaryInfant" w:hAnsi="SassoonPrimaryInfant"/>
                <w:sz w:val="21"/>
                <w:szCs w:val="21"/>
              </w:rPr>
              <w:t>As the weather is unpredictable in Aberdeen</w:t>
            </w:r>
            <w:r w:rsidR="006176D7" w:rsidRPr="001010AA">
              <w:rPr>
                <w:rFonts w:ascii="SassoonPrimaryInfant" w:hAnsi="SassoonPrimaryInfant"/>
                <w:sz w:val="21"/>
                <w:szCs w:val="21"/>
              </w:rPr>
              <w:t>,</w:t>
            </w:r>
            <w:r w:rsidR="00E16CE8" w:rsidRPr="001010AA">
              <w:rPr>
                <w:rFonts w:ascii="SassoonPrimaryInfant" w:hAnsi="SassoonPrimaryInfant"/>
                <w:sz w:val="21"/>
                <w:szCs w:val="21"/>
              </w:rPr>
              <w:t xml:space="preserve"> it is also recommended that your child bring</w:t>
            </w:r>
            <w:r w:rsidR="00AC49D4" w:rsidRPr="001010AA">
              <w:rPr>
                <w:rFonts w:ascii="SassoonPrimaryInfant" w:hAnsi="SassoonPrimaryInfant"/>
                <w:sz w:val="21"/>
                <w:szCs w:val="21"/>
              </w:rPr>
              <w:t>s</w:t>
            </w:r>
            <w:r w:rsidR="00E16CE8" w:rsidRPr="001010AA">
              <w:rPr>
                <w:rFonts w:ascii="SassoonPrimaryInfant" w:hAnsi="SassoonPrimaryInfant"/>
                <w:sz w:val="21"/>
                <w:szCs w:val="21"/>
              </w:rPr>
              <w:t xml:space="preserve"> a thin jacket in their bag in case they require it.</w:t>
            </w:r>
          </w:p>
          <w:p w:rsidR="00680E31" w:rsidRPr="001010AA" w:rsidRDefault="00680E31" w:rsidP="00680E31">
            <w:pPr>
              <w:jc w:val="both"/>
              <w:rPr>
                <w:rFonts w:ascii="SassoonPrimaryInfant" w:hAnsi="SassoonPrimaryInfant"/>
                <w:sz w:val="21"/>
                <w:szCs w:val="21"/>
              </w:rPr>
            </w:pPr>
            <w:r w:rsidRPr="00680E31">
              <w:rPr>
                <w:rFonts w:ascii="SassoonPrimaryInfant" w:hAnsi="SassoonPrimaryInfant"/>
                <w:b/>
                <w:sz w:val="21"/>
                <w:szCs w:val="21"/>
              </w:rPr>
              <w:t>Homework</w:t>
            </w:r>
            <w:r>
              <w:rPr>
                <w:rFonts w:ascii="SassoonPrimaryInfant" w:hAnsi="SassoonPrimaryInfant"/>
                <w:sz w:val="21"/>
                <w:szCs w:val="21"/>
              </w:rPr>
              <w:t xml:space="preserve"> will start on Friday 7</w:t>
            </w:r>
            <w:r w:rsidRPr="00680E31">
              <w:rPr>
                <w:rFonts w:ascii="SassoonPrimaryInfant" w:hAnsi="SassoonPrimaryInfant"/>
                <w:sz w:val="21"/>
                <w:szCs w:val="21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1"/>
                <w:szCs w:val="21"/>
              </w:rPr>
              <w:t xml:space="preserve"> May. It will be issued every Friday on Google Classroom and must be completed by the following Wednesday.</w:t>
            </w:r>
          </w:p>
        </w:tc>
      </w:tr>
    </w:tbl>
    <w:p w:rsidR="000A7CCA" w:rsidRPr="006B6058" w:rsidRDefault="00DC5DAA" w:rsidP="000A7CCA">
      <w:pPr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5522185</wp:posOffset>
                </wp:positionH>
                <wp:positionV relativeFrom="paragraph">
                  <wp:posOffset>-660954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2E319" id="Ink 2" o:spid="_x0000_s1026" type="#_x0000_t75" style="position:absolute;margin-left:433.85pt;margin-top:-53pt;width:1.9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">
                <v:imagedata r:id="rId10" o:title=""/>
              </v:shape>
            </w:pict>
          </mc:Fallback>
        </mc:AlternateContent>
      </w:r>
    </w:p>
    <w:sectPr w:rsidR="000A7CCA" w:rsidRPr="006B6058" w:rsidSect="000C4BB3">
      <w:headerReference w:type="default" r:id="rId15"/>
      <w:footerReference w:type="default" r:id="rId16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84" w:rsidRDefault="00CC6084" w:rsidP="00291F5C">
      <w:pPr>
        <w:spacing w:after="0" w:line="240" w:lineRule="auto"/>
      </w:pPr>
      <w:r>
        <w:separator/>
      </w:r>
    </w:p>
  </w:endnote>
  <w:endnote w:type="continuationSeparator" w:id="0">
    <w:p w:rsidR="00CC6084" w:rsidRDefault="00CC6084" w:rsidP="002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F3" w:rsidRDefault="00E11425">
    <w:pPr>
      <w:pStyle w:val="Footer"/>
      <w:rPr>
        <w:rFonts w:ascii="SassoonPrimaryInfant" w:hAnsi="SassoonPrimaryInfant"/>
        <w:sz w:val="24"/>
        <w:szCs w:val="24"/>
      </w:rPr>
    </w:pPr>
    <w:r w:rsidRPr="0060784C">
      <w:rPr>
        <w:rFonts w:ascii="SassoonPrimaryInfant" w:hAnsi="SassoonPrimaryInfant"/>
        <w:sz w:val="24"/>
        <w:szCs w:val="24"/>
      </w:rPr>
      <w:t>If you have any queries/questions, please don’t hesitate to ask</w:t>
    </w:r>
    <w:r w:rsidR="00612A03">
      <w:rPr>
        <w:rFonts w:ascii="SassoonPrimaryInfant" w:hAnsi="SassoonPrimaryInfant"/>
        <w:sz w:val="24"/>
        <w:szCs w:val="24"/>
      </w:rPr>
      <w:t xml:space="preserve"> at the end of the day</w:t>
    </w:r>
    <w:r w:rsidRPr="0060784C">
      <w:rPr>
        <w:rFonts w:ascii="SassoonPrimaryInfant" w:hAnsi="SassoonPrimaryInfant"/>
        <w:sz w:val="24"/>
        <w:szCs w:val="24"/>
      </w:rPr>
      <w:t xml:space="preserve">. </w:t>
    </w:r>
  </w:p>
  <w:p w:rsidR="003E72F3" w:rsidRDefault="00E11425" w:rsidP="009958A9">
    <w:pPr>
      <w:pStyle w:val="Footer"/>
      <w:tabs>
        <w:tab w:val="clear" w:pos="4320"/>
        <w:tab w:val="clear" w:pos="8640"/>
        <w:tab w:val="center" w:pos="4513"/>
      </w:tabs>
      <w:rPr>
        <w:rFonts w:ascii="SassoonPrimaryInfant" w:hAnsi="SassoonPrimaryInfant"/>
        <w:sz w:val="24"/>
        <w:szCs w:val="24"/>
      </w:rPr>
    </w:pPr>
    <w:r w:rsidRPr="0060784C">
      <w:rPr>
        <w:rFonts w:ascii="SassoonPrimaryInfant" w:hAnsi="SassoonPrimaryInfant"/>
        <w:sz w:val="24"/>
        <w:szCs w:val="24"/>
      </w:rPr>
      <w:t>Thanks for your support.</w:t>
    </w:r>
    <w:r w:rsidR="003E72F3">
      <w:rPr>
        <w:rFonts w:ascii="SassoonPrimaryInfant" w:hAnsi="SassoonPrimaryInfant"/>
        <w:sz w:val="24"/>
        <w:szCs w:val="24"/>
      </w:rPr>
      <w:t xml:space="preserve">   </w:t>
    </w:r>
    <w:r w:rsidR="009958A9">
      <w:rPr>
        <w:rFonts w:ascii="SassoonPrimaryInfant" w:hAnsi="SassoonPrimaryInfant"/>
        <w:sz w:val="24"/>
        <w:szCs w:val="24"/>
      </w:rPr>
      <w:tab/>
    </w:r>
  </w:p>
  <w:p w:rsidR="00E11425" w:rsidRPr="0060784C" w:rsidRDefault="000E4FA7">
    <w:pPr>
      <w:pStyle w:val="Footer"/>
      <w:rPr>
        <w:rFonts w:ascii="SassoonPrimaryInfant" w:hAnsi="SassoonPrimaryInfant"/>
        <w:sz w:val="24"/>
        <w:szCs w:val="24"/>
      </w:rPr>
    </w:pPr>
    <w:r>
      <w:rPr>
        <w:rFonts w:ascii="SassoonPrimaryInfant" w:hAnsi="SassoonPrimaryInfant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2028209</wp:posOffset>
              </wp:positionH>
              <wp:positionV relativeFrom="paragraph">
                <wp:posOffset>23334</wp:posOffset>
              </wp:positionV>
              <wp:extent cx="133350" cy="123825"/>
              <wp:effectExtent l="0" t="0" r="19050" b="28575"/>
              <wp:wrapNone/>
              <wp:docPr id="4" name="Smiley Fa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123825"/>
                      </a:xfrm>
                      <a:prstGeom prst="smileyFac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10A7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Smiley Face 4" o:spid="_x0000_s1026" type="#_x0000_t96" style="position:absolute;margin-left:159.7pt;margin-top:1.8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" fillcolor="white [3201]" strokecolor="black [3213]" strokeweight="1pt">
              <v:stroke joinstyle="miter"/>
            </v:shape>
          </w:pict>
        </mc:Fallback>
      </mc:AlternateContent>
    </w:r>
    <w:r w:rsidR="003E72F3">
      <w:rPr>
        <w:rFonts w:ascii="SassoonPrimaryInfant" w:hAnsi="SassoonPrimaryInfant"/>
        <w:sz w:val="24"/>
        <w:szCs w:val="24"/>
      </w:rPr>
      <w:t>Mrs Garlick</w:t>
    </w:r>
    <w:r w:rsidR="006B6058">
      <w:rPr>
        <w:rFonts w:ascii="SassoonPrimaryInfant" w:hAnsi="SassoonPrimaryInfant"/>
        <w:sz w:val="24"/>
        <w:szCs w:val="24"/>
      </w:rPr>
      <w:t xml:space="preserve"> and Mrs Krakowska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84" w:rsidRDefault="00CC6084" w:rsidP="00291F5C">
      <w:pPr>
        <w:spacing w:after="0" w:line="240" w:lineRule="auto"/>
      </w:pPr>
      <w:r>
        <w:separator/>
      </w:r>
    </w:p>
  </w:footnote>
  <w:footnote w:type="continuationSeparator" w:id="0">
    <w:p w:rsidR="00CC6084" w:rsidRDefault="00CC6084" w:rsidP="002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58" w:rsidRPr="00A9046B" w:rsidRDefault="00E11425" w:rsidP="00E11425">
    <w:pPr>
      <w:jc w:val="center"/>
      <w:rPr>
        <w:rFonts w:ascii="SassoonPrimaryInfant" w:hAnsi="SassoonPrimaryInfant"/>
        <w:b/>
        <w:sz w:val="44"/>
        <w:szCs w:val="44"/>
        <w:u w:val="single"/>
      </w:rPr>
    </w:pPr>
    <w:r w:rsidRPr="00A9046B">
      <w:rPr>
        <w:rFonts w:ascii="SassoonPrimaryInfant" w:hAnsi="SassoonPrimaryInfant"/>
        <w:b/>
        <w:sz w:val="44"/>
        <w:szCs w:val="44"/>
        <w:u w:val="single"/>
      </w:rPr>
      <w:t>T</w:t>
    </w:r>
    <w:r w:rsidR="007B2CA2" w:rsidRPr="00A9046B">
      <w:rPr>
        <w:rFonts w:ascii="SassoonPrimaryInfant" w:hAnsi="SassoonPrimaryInfant"/>
        <w:b/>
        <w:sz w:val="44"/>
        <w:szCs w:val="44"/>
        <w:u w:val="single"/>
      </w:rPr>
      <w:t>erm 4</w:t>
    </w:r>
    <w:r w:rsidR="00174BDE" w:rsidRPr="00A9046B">
      <w:rPr>
        <w:rFonts w:ascii="SassoonPrimaryInfant" w:hAnsi="SassoonPrimaryInfant"/>
        <w:b/>
        <w:sz w:val="44"/>
        <w:szCs w:val="44"/>
        <w:u w:val="single"/>
      </w:rPr>
      <w:t xml:space="preserve"> Newsletter – P</w:t>
    </w:r>
    <w:r w:rsidR="006A1465">
      <w:rPr>
        <w:rFonts w:ascii="SassoonPrimaryInfant" w:hAnsi="SassoonPrimaryInfant"/>
        <w:b/>
        <w:sz w:val="44"/>
        <w:szCs w:val="44"/>
        <w:u w:val="single"/>
      </w:rPr>
      <w:t>4</w:t>
    </w:r>
  </w:p>
  <w:p w:rsidR="00E11425" w:rsidRPr="0060784C" w:rsidRDefault="00E11425">
    <w:pPr>
      <w:pStyle w:val="Header"/>
      <w:rPr>
        <w:rFonts w:ascii="SassoonPrimaryInfant" w:hAnsi="SassoonPrimaryInfan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1A2"/>
    <w:multiLevelType w:val="hybridMultilevel"/>
    <w:tmpl w:val="AA9EDC72"/>
    <w:lvl w:ilvl="0" w:tplc="17C8C6A8">
      <w:numFmt w:val="bullet"/>
      <w:lvlText w:val="-"/>
      <w:lvlJc w:val="left"/>
      <w:pPr>
        <w:ind w:left="435" w:hanging="360"/>
      </w:pPr>
      <w:rPr>
        <w:rFonts w:ascii="SassoonPrimaryInfant" w:eastAsiaTheme="minorHAnsi" w:hAnsi="SassoonPrimaryInfant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BA9016A"/>
    <w:multiLevelType w:val="hybridMultilevel"/>
    <w:tmpl w:val="EF16E870"/>
    <w:lvl w:ilvl="0" w:tplc="322E6284">
      <w:numFmt w:val="bullet"/>
      <w:lvlText w:val="-"/>
      <w:lvlJc w:val="left"/>
      <w:pPr>
        <w:ind w:left="36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B5474"/>
    <w:multiLevelType w:val="hybridMultilevel"/>
    <w:tmpl w:val="E54C1B12"/>
    <w:lvl w:ilvl="0" w:tplc="FCA00B6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E0452"/>
    <w:multiLevelType w:val="hybridMultilevel"/>
    <w:tmpl w:val="04BE3098"/>
    <w:lvl w:ilvl="0" w:tplc="993E4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75172"/>
    <w:multiLevelType w:val="hybridMultilevel"/>
    <w:tmpl w:val="C86E9D48"/>
    <w:lvl w:ilvl="0" w:tplc="1A24373E">
      <w:numFmt w:val="bullet"/>
      <w:lvlText w:val="-"/>
      <w:lvlJc w:val="left"/>
      <w:pPr>
        <w:ind w:left="36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925C8"/>
    <w:multiLevelType w:val="hybridMultilevel"/>
    <w:tmpl w:val="C6E8280C"/>
    <w:lvl w:ilvl="0" w:tplc="DDB02D3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CA"/>
    <w:rsid w:val="00001309"/>
    <w:rsid w:val="000A7CCA"/>
    <w:rsid w:val="000C4BB3"/>
    <w:rsid w:val="000E4FA7"/>
    <w:rsid w:val="001010AA"/>
    <w:rsid w:val="00105289"/>
    <w:rsid w:val="0012507C"/>
    <w:rsid w:val="00174BDE"/>
    <w:rsid w:val="001E73BC"/>
    <w:rsid w:val="001E7E47"/>
    <w:rsid w:val="0025135A"/>
    <w:rsid w:val="00282500"/>
    <w:rsid w:val="00291F5C"/>
    <w:rsid w:val="002C54FF"/>
    <w:rsid w:val="002D025C"/>
    <w:rsid w:val="002F16B5"/>
    <w:rsid w:val="002F6C13"/>
    <w:rsid w:val="003A7120"/>
    <w:rsid w:val="003D1797"/>
    <w:rsid w:val="003E72F3"/>
    <w:rsid w:val="00422CDC"/>
    <w:rsid w:val="005217BB"/>
    <w:rsid w:val="005218CA"/>
    <w:rsid w:val="0060784C"/>
    <w:rsid w:val="00612A03"/>
    <w:rsid w:val="006176D7"/>
    <w:rsid w:val="00680E31"/>
    <w:rsid w:val="006A1465"/>
    <w:rsid w:val="006B6058"/>
    <w:rsid w:val="006C3F61"/>
    <w:rsid w:val="006E1C8F"/>
    <w:rsid w:val="00710FEA"/>
    <w:rsid w:val="00722053"/>
    <w:rsid w:val="00750741"/>
    <w:rsid w:val="007B2CA2"/>
    <w:rsid w:val="008019D9"/>
    <w:rsid w:val="00873671"/>
    <w:rsid w:val="008744DA"/>
    <w:rsid w:val="00901EA5"/>
    <w:rsid w:val="009958A9"/>
    <w:rsid w:val="009D4A11"/>
    <w:rsid w:val="009E0CE2"/>
    <w:rsid w:val="009E20FF"/>
    <w:rsid w:val="009F4447"/>
    <w:rsid w:val="00A9046B"/>
    <w:rsid w:val="00AC49D4"/>
    <w:rsid w:val="00B00670"/>
    <w:rsid w:val="00B54AAB"/>
    <w:rsid w:val="00B60B2D"/>
    <w:rsid w:val="00B962BD"/>
    <w:rsid w:val="00BB1363"/>
    <w:rsid w:val="00BC1321"/>
    <w:rsid w:val="00C83F9D"/>
    <w:rsid w:val="00CC6084"/>
    <w:rsid w:val="00DC5DAA"/>
    <w:rsid w:val="00DF3BAB"/>
    <w:rsid w:val="00E0285B"/>
    <w:rsid w:val="00E11425"/>
    <w:rsid w:val="00E16CE8"/>
    <w:rsid w:val="00E46267"/>
    <w:rsid w:val="00E575DB"/>
    <w:rsid w:val="00E6354C"/>
    <w:rsid w:val="00ED0F69"/>
    <w:rsid w:val="00F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0F09E01-4F56-4A87-BD67-DA635C1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5C"/>
  </w:style>
  <w:style w:type="paragraph" w:styleId="Footer">
    <w:name w:val="footer"/>
    <w:basedOn w:val="Normal"/>
    <w:link w:val="FooterChar"/>
    <w:uiPriority w:val="99"/>
    <w:unhideWhenUsed/>
    <w:rsid w:val="00291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7T10:06:24.7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7T10:25:50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Monika Krakowska</cp:lastModifiedBy>
  <cp:revision>4</cp:revision>
  <cp:lastPrinted>2019-05-17T13:29:00Z</cp:lastPrinted>
  <dcterms:created xsi:type="dcterms:W3CDTF">2021-04-26T09:31:00Z</dcterms:created>
  <dcterms:modified xsi:type="dcterms:W3CDTF">2021-04-26T14:45:00Z</dcterms:modified>
</cp:coreProperties>
</file>