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3A050" w14:textId="107D18B6" w:rsidR="001607E4" w:rsidRPr="00014232" w:rsidRDefault="00DA61A1" w:rsidP="001607E4">
      <w:pPr>
        <w:tabs>
          <w:tab w:val="left" w:pos="993"/>
          <w:tab w:val="left" w:pos="1276"/>
        </w:tabs>
        <w:rPr>
          <w:rFonts w:ascii="Arial" w:hAnsi="Arial" w:cs="Arial"/>
        </w:rPr>
      </w:pPr>
      <w:bookmarkStart w:id="0" w:name="_GoBack"/>
      <w:bookmarkEnd w:id="0"/>
      <w:r w:rsidRPr="00014232">
        <w:rPr>
          <w:rFonts w:ascii="Arial" w:hAnsi="Arial" w:cs="Arial"/>
          <w:noProof/>
        </w:rPr>
        <mc:AlternateContent>
          <mc:Choice Requires="wps">
            <w:drawing>
              <wp:anchor distT="0" distB="0" distL="114300" distR="114300" simplePos="0" relativeHeight="251660288" behindDoc="0" locked="0" layoutInCell="1" allowOverlap="1" wp14:anchorId="0587492E" wp14:editId="561812FE">
                <wp:simplePos x="0" y="0"/>
                <wp:positionH relativeFrom="margin">
                  <wp:align>right</wp:align>
                </wp:positionH>
                <wp:positionV relativeFrom="paragraph">
                  <wp:posOffset>-1905</wp:posOffset>
                </wp:positionV>
                <wp:extent cx="2695575" cy="10096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2695575" cy="1009650"/>
                        </a:xfrm>
                        <a:prstGeom prst="rect">
                          <a:avLst/>
                        </a:prstGeom>
                        <a:solidFill>
                          <a:schemeClr val="lt1"/>
                        </a:solidFill>
                        <a:ln w="6350">
                          <a:noFill/>
                        </a:ln>
                      </wps:spPr>
                      <wps:txbx>
                        <w:txbxContent>
                          <w:p w14:paraId="10B85958" w14:textId="351D18B7" w:rsidR="00DA61A1" w:rsidRDefault="00DA61A1" w:rsidP="00DA61A1">
                            <w:pPr>
                              <w:tabs>
                                <w:tab w:val="left" w:pos="1134"/>
                              </w:tabs>
                              <w:rPr>
                                <w:rFonts w:ascii="Arial" w:hAnsi="Arial"/>
                                <w:sz w:val="20"/>
                              </w:rPr>
                            </w:pPr>
                            <w:r w:rsidRPr="00E511B0">
                              <w:rPr>
                                <w:rFonts w:ascii="Arial" w:hAnsi="Arial"/>
                                <w:sz w:val="20"/>
                              </w:rPr>
                              <w:t>Your Ref</w:t>
                            </w:r>
                            <w:r>
                              <w:rPr>
                                <w:rFonts w:ascii="Arial" w:hAnsi="Arial"/>
                                <w:sz w:val="20"/>
                              </w:rPr>
                              <w:t>:</w:t>
                            </w:r>
                            <w:r>
                              <w:rPr>
                                <w:rFonts w:ascii="Arial" w:hAnsi="Arial"/>
                                <w:sz w:val="20"/>
                              </w:rPr>
                              <w:tab/>
                            </w:r>
                            <w:r>
                              <w:rPr>
                                <w:rFonts w:ascii="Arial" w:hAnsi="Arial"/>
                                <w:sz w:val="20"/>
                              </w:rPr>
                              <w:tab/>
                            </w:r>
                          </w:p>
                          <w:p w14:paraId="0B484D21" w14:textId="600949BC" w:rsidR="00DA61A1" w:rsidRDefault="00DA61A1" w:rsidP="00DA61A1">
                            <w:pPr>
                              <w:tabs>
                                <w:tab w:val="left" w:pos="1134"/>
                              </w:tabs>
                              <w:rPr>
                                <w:rFonts w:ascii="Arial" w:hAnsi="Arial"/>
                                <w:sz w:val="20"/>
                              </w:rPr>
                            </w:pPr>
                            <w:r w:rsidRPr="00E511B0">
                              <w:rPr>
                                <w:rFonts w:ascii="Arial" w:hAnsi="Arial"/>
                                <w:sz w:val="20"/>
                              </w:rPr>
                              <w:t>Our Ref</w:t>
                            </w:r>
                            <w:r>
                              <w:rPr>
                                <w:rFonts w:ascii="Arial" w:hAnsi="Arial"/>
                                <w:sz w:val="20"/>
                              </w:rPr>
                              <w:t>:</w:t>
                            </w:r>
                            <w:r>
                              <w:rPr>
                                <w:rFonts w:ascii="Arial" w:hAnsi="Arial"/>
                                <w:sz w:val="20"/>
                              </w:rPr>
                              <w:tab/>
                            </w:r>
                            <w:r w:rsidR="002867A6">
                              <w:rPr>
                                <w:rFonts w:ascii="Arial" w:hAnsi="Arial"/>
                                <w:sz w:val="20"/>
                              </w:rPr>
                              <w:t>ES/SP</w:t>
                            </w:r>
                            <w:r>
                              <w:rPr>
                                <w:rFonts w:ascii="Arial" w:hAnsi="Arial"/>
                                <w:sz w:val="20"/>
                              </w:rPr>
                              <w:tab/>
                            </w:r>
                            <w:r>
                              <w:rPr>
                                <w:rFonts w:ascii="Arial" w:hAnsi="Arial"/>
                                <w:sz w:val="20"/>
                              </w:rPr>
                              <w:tab/>
                            </w:r>
                          </w:p>
                          <w:p w14:paraId="6FC39B64" w14:textId="492153D8" w:rsidR="00DA61A1" w:rsidRDefault="00DA61A1" w:rsidP="00DA61A1">
                            <w:pPr>
                              <w:tabs>
                                <w:tab w:val="left" w:pos="1134"/>
                              </w:tabs>
                              <w:rPr>
                                <w:rFonts w:ascii="Arial" w:hAnsi="Arial"/>
                                <w:sz w:val="20"/>
                              </w:rPr>
                            </w:pPr>
                            <w:r>
                              <w:rPr>
                                <w:rFonts w:ascii="Arial" w:hAnsi="Arial"/>
                                <w:sz w:val="20"/>
                              </w:rPr>
                              <w:t>Contact:</w:t>
                            </w:r>
                            <w:r>
                              <w:rPr>
                                <w:rFonts w:ascii="Arial" w:hAnsi="Arial"/>
                                <w:sz w:val="20"/>
                              </w:rPr>
                              <w:tab/>
                            </w:r>
                            <w:r w:rsidR="00B63CAD">
                              <w:rPr>
                                <w:rFonts w:ascii="Arial" w:hAnsi="Arial"/>
                                <w:sz w:val="20"/>
                              </w:rPr>
                              <w:t>Eleanor Sheppard</w:t>
                            </w:r>
                          </w:p>
                          <w:p w14:paraId="3E2D3235" w14:textId="013F3D5B" w:rsidR="00DA61A1" w:rsidRPr="00FF2F3F" w:rsidRDefault="00DA61A1" w:rsidP="00DA61A1">
                            <w:pPr>
                              <w:tabs>
                                <w:tab w:val="left" w:pos="1134"/>
                              </w:tabs>
                              <w:rPr>
                                <w:rFonts w:ascii="Arial" w:hAnsi="Arial"/>
                                <w:sz w:val="20"/>
                                <w:lang w:val="pt-BR"/>
                              </w:rPr>
                            </w:pPr>
                            <w:r>
                              <w:rPr>
                                <w:rFonts w:ascii="Arial" w:hAnsi="Arial"/>
                                <w:sz w:val="20"/>
                              </w:rPr>
                              <w:t>Location:</w:t>
                            </w:r>
                            <w:r>
                              <w:rPr>
                                <w:rFonts w:ascii="Arial" w:hAnsi="Arial"/>
                                <w:sz w:val="20"/>
                              </w:rPr>
                              <w:tab/>
                            </w:r>
                            <w:r w:rsidR="00B63CAD">
                              <w:rPr>
                                <w:rFonts w:ascii="Arial" w:hAnsi="Arial"/>
                                <w:sz w:val="20"/>
                              </w:rPr>
                              <w:t>Marischal College</w:t>
                            </w:r>
                          </w:p>
                          <w:p w14:paraId="1323FB75" w14:textId="77777777" w:rsidR="00DA61A1" w:rsidRDefault="00DA61A1" w:rsidP="00DA61A1">
                            <w:pPr>
                              <w:rPr>
                                <w:rFonts w:ascii="Arial" w:hAnsi="Arial"/>
                                <w:sz w:val="20"/>
                                <w:lang w:val="pt-BR"/>
                              </w:rPr>
                            </w:pPr>
                          </w:p>
                          <w:p w14:paraId="1C363802" w14:textId="58712CEF" w:rsidR="00DA61A1" w:rsidRDefault="00DA61A1" w:rsidP="00DA61A1">
                            <w:pPr>
                              <w:tabs>
                                <w:tab w:val="left" w:pos="1134"/>
                              </w:tabs>
                            </w:pPr>
                            <w:r>
                              <w:rPr>
                                <w:rFonts w:ascii="Arial" w:hAnsi="Arial"/>
                                <w:sz w:val="20"/>
                                <w:lang w:val="pt-BR"/>
                              </w:rPr>
                              <w:t>Date:</w:t>
                            </w:r>
                            <w:r>
                              <w:rPr>
                                <w:rFonts w:ascii="Arial" w:hAnsi="Arial"/>
                                <w:sz w:val="20"/>
                                <w:lang w:val="pt-BR"/>
                              </w:rPr>
                              <w:tab/>
                            </w:r>
                            <w:r w:rsidR="006F6D32">
                              <w:rPr>
                                <w:rFonts w:ascii="Arial" w:hAnsi="Arial"/>
                                <w:sz w:val="20"/>
                                <w:lang w:val="pt-BR"/>
                              </w:rPr>
                              <w:t>30</w:t>
                            </w:r>
                            <w:r w:rsidR="00863B6B">
                              <w:rPr>
                                <w:rFonts w:ascii="Arial" w:hAnsi="Arial"/>
                                <w:sz w:val="20"/>
                                <w:lang w:val="pt-BR"/>
                              </w:rPr>
                              <w:t xml:space="preserve"> June</w:t>
                            </w:r>
                            <w:r w:rsidR="000537F4">
                              <w:rPr>
                                <w:rFonts w:ascii="Arial" w:hAnsi="Arial"/>
                                <w:sz w:val="20"/>
                                <w:lang w:val="pt-BR"/>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7492E" id="_x0000_t202" coordsize="21600,21600" o:spt="202" path="m,l,21600r21600,l21600,xe">
                <v:stroke joinstyle="miter"/>
                <v:path gradientshapeok="t" o:connecttype="rect"/>
              </v:shapetype>
              <v:shape id="Text Box 16" o:spid="_x0000_s1026" type="#_x0000_t202" style="position:absolute;margin-left:161.05pt;margin-top:-.15pt;width:212.25pt;height:7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" fillcolor="white [3201]" stroked="f" strokeweight=".5pt">
                <v:textbox>
                  <w:txbxContent>
                    <w:p w14:paraId="10B85958" w14:textId="351D18B7" w:rsidR="00DA61A1" w:rsidRDefault="00DA61A1" w:rsidP="00DA61A1">
                      <w:pPr>
                        <w:tabs>
                          <w:tab w:val="left" w:pos="1134"/>
                        </w:tabs>
                        <w:rPr>
                          <w:rFonts w:ascii="Arial" w:hAnsi="Arial"/>
                          <w:sz w:val="20"/>
                        </w:rPr>
                      </w:pPr>
                      <w:r w:rsidRPr="00E511B0">
                        <w:rPr>
                          <w:rFonts w:ascii="Arial" w:hAnsi="Arial"/>
                          <w:sz w:val="20"/>
                        </w:rPr>
                        <w:t>Your Ref</w:t>
                      </w:r>
                      <w:r>
                        <w:rPr>
                          <w:rFonts w:ascii="Arial" w:hAnsi="Arial"/>
                          <w:sz w:val="20"/>
                        </w:rPr>
                        <w:t>:</w:t>
                      </w:r>
                      <w:r>
                        <w:rPr>
                          <w:rFonts w:ascii="Arial" w:hAnsi="Arial"/>
                          <w:sz w:val="20"/>
                        </w:rPr>
                        <w:tab/>
                      </w:r>
                      <w:r>
                        <w:rPr>
                          <w:rFonts w:ascii="Arial" w:hAnsi="Arial"/>
                          <w:sz w:val="20"/>
                        </w:rPr>
                        <w:tab/>
                      </w:r>
                    </w:p>
                    <w:p w14:paraId="0B484D21" w14:textId="600949BC" w:rsidR="00DA61A1" w:rsidRDefault="00DA61A1" w:rsidP="00DA61A1">
                      <w:pPr>
                        <w:tabs>
                          <w:tab w:val="left" w:pos="1134"/>
                        </w:tabs>
                        <w:rPr>
                          <w:rFonts w:ascii="Arial" w:hAnsi="Arial"/>
                          <w:sz w:val="20"/>
                        </w:rPr>
                      </w:pPr>
                      <w:r w:rsidRPr="00E511B0">
                        <w:rPr>
                          <w:rFonts w:ascii="Arial" w:hAnsi="Arial"/>
                          <w:sz w:val="20"/>
                        </w:rPr>
                        <w:t>Our Ref</w:t>
                      </w:r>
                      <w:r>
                        <w:rPr>
                          <w:rFonts w:ascii="Arial" w:hAnsi="Arial"/>
                          <w:sz w:val="20"/>
                        </w:rPr>
                        <w:t>:</w:t>
                      </w:r>
                      <w:r>
                        <w:rPr>
                          <w:rFonts w:ascii="Arial" w:hAnsi="Arial"/>
                          <w:sz w:val="20"/>
                        </w:rPr>
                        <w:tab/>
                      </w:r>
                      <w:r w:rsidR="002867A6">
                        <w:rPr>
                          <w:rFonts w:ascii="Arial" w:hAnsi="Arial"/>
                          <w:sz w:val="20"/>
                        </w:rPr>
                        <w:t>ES/SP</w:t>
                      </w:r>
                      <w:r>
                        <w:rPr>
                          <w:rFonts w:ascii="Arial" w:hAnsi="Arial"/>
                          <w:sz w:val="20"/>
                        </w:rPr>
                        <w:tab/>
                      </w:r>
                      <w:r>
                        <w:rPr>
                          <w:rFonts w:ascii="Arial" w:hAnsi="Arial"/>
                          <w:sz w:val="20"/>
                        </w:rPr>
                        <w:tab/>
                      </w:r>
                    </w:p>
                    <w:p w14:paraId="6FC39B64" w14:textId="492153D8" w:rsidR="00DA61A1" w:rsidRDefault="00DA61A1" w:rsidP="00DA61A1">
                      <w:pPr>
                        <w:tabs>
                          <w:tab w:val="left" w:pos="1134"/>
                        </w:tabs>
                        <w:rPr>
                          <w:rFonts w:ascii="Arial" w:hAnsi="Arial"/>
                          <w:sz w:val="20"/>
                        </w:rPr>
                      </w:pPr>
                      <w:r>
                        <w:rPr>
                          <w:rFonts w:ascii="Arial" w:hAnsi="Arial"/>
                          <w:sz w:val="20"/>
                        </w:rPr>
                        <w:t>Contact:</w:t>
                      </w:r>
                      <w:r>
                        <w:rPr>
                          <w:rFonts w:ascii="Arial" w:hAnsi="Arial"/>
                          <w:sz w:val="20"/>
                        </w:rPr>
                        <w:tab/>
                      </w:r>
                      <w:r w:rsidR="00B63CAD">
                        <w:rPr>
                          <w:rFonts w:ascii="Arial" w:hAnsi="Arial"/>
                          <w:sz w:val="20"/>
                        </w:rPr>
                        <w:t>Eleanor Sheppard</w:t>
                      </w:r>
                    </w:p>
                    <w:p w14:paraId="3E2D3235" w14:textId="013F3D5B" w:rsidR="00DA61A1" w:rsidRPr="00FF2F3F" w:rsidRDefault="00DA61A1" w:rsidP="00DA61A1">
                      <w:pPr>
                        <w:tabs>
                          <w:tab w:val="left" w:pos="1134"/>
                        </w:tabs>
                        <w:rPr>
                          <w:rFonts w:ascii="Arial" w:hAnsi="Arial"/>
                          <w:sz w:val="20"/>
                          <w:lang w:val="pt-BR"/>
                        </w:rPr>
                      </w:pPr>
                      <w:r>
                        <w:rPr>
                          <w:rFonts w:ascii="Arial" w:hAnsi="Arial"/>
                          <w:sz w:val="20"/>
                        </w:rPr>
                        <w:t>Location:</w:t>
                      </w:r>
                      <w:r>
                        <w:rPr>
                          <w:rFonts w:ascii="Arial" w:hAnsi="Arial"/>
                          <w:sz w:val="20"/>
                        </w:rPr>
                        <w:tab/>
                      </w:r>
                      <w:r w:rsidR="00B63CAD">
                        <w:rPr>
                          <w:rFonts w:ascii="Arial" w:hAnsi="Arial"/>
                          <w:sz w:val="20"/>
                        </w:rPr>
                        <w:t>Marischal College</w:t>
                      </w:r>
                    </w:p>
                    <w:p w14:paraId="1323FB75" w14:textId="77777777" w:rsidR="00DA61A1" w:rsidRDefault="00DA61A1" w:rsidP="00DA61A1">
                      <w:pPr>
                        <w:rPr>
                          <w:rFonts w:ascii="Arial" w:hAnsi="Arial"/>
                          <w:sz w:val="20"/>
                          <w:lang w:val="pt-BR"/>
                        </w:rPr>
                      </w:pPr>
                    </w:p>
                    <w:p w14:paraId="1C363802" w14:textId="58712CEF" w:rsidR="00DA61A1" w:rsidRDefault="00DA61A1" w:rsidP="00DA61A1">
                      <w:pPr>
                        <w:tabs>
                          <w:tab w:val="left" w:pos="1134"/>
                        </w:tabs>
                      </w:pPr>
                      <w:r>
                        <w:rPr>
                          <w:rFonts w:ascii="Arial" w:hAnsi="Arial"/>
                          <w:sz w:val="20"/>
                          <w:lang w:val="pt-BR"/>
                        </w:rPr>
                        <w:t>Date:</w:t>
                      </w:r>
                      <w:r>
                        <w:rPr>
                          <w:rFonts w:ascii="Arial" w:hAnsi="Arial"/>
                          <w:sz w:val="20"/>
                          <w:lang w:val="pt-BR"/>
                        </w:rPr>
                        <w:tab/>
                      </w:r>
                      <w:r w:rsidR="006F6D32">
                        <w:rPr>
                          <w:rFonts w:ascii="Arial" w:hAnsi="Arial"/>
                          <w:sz w:val="20"/>
                          <w:lang w:val="pt-BR"/>
                        </w:rPr>
                        <w:t>30</w:t>
                      </w:r>
                      <w:r w:rsidR="00863B6B">
                        <w:rPr>
                          <w:rFonts w:ascii="Arial" w:hAnsi="Arial"/>
                          <w:sz w:val="20"/>
                          <w:lang w:val="pt-BR"/>
                        </w:rPr>
                        <w:t xml:space="preserve"> June</w:t>
                      </w:r>
                      <w:r w:rsidR="000537F4">
                        <w:rPr>
                          <w:rFonts w:ascii="Arial" w:hAnsi="Arial"/>
                          <w:sz w:val="20"/>
                          <w:lang w:val="pt-BR"/>
                        </w:rPr>
                        <w:t xml:space="preserve"> 2020</w:t>
                      </w:r>
                    </w:p>
                  </w:txbxContent>
                </v:textbox>
                <w10:wrap anchorx="margin"/>
              </v:shape>
            </w:pict>
          </mc:Fallback>
        </mc:AlternateContent>
      </w:r>
      <w:r w:rsidRPr="00014232">
        <w:rPr>
          <w:rFonts w:ascii="Arial" w:hAnsi="Arial" w:cs="Arial"/>
          <w:noProof/>
        </w:rPr>
        <mc:AlternateContent>
          <mc:Choice Requires="wps">
            <w:drawing>
              <wp:anchor distT="45720" distB="45720" distL="114300" distR="114300" simplePos="0" relativeHeight="251659264" behindDoc="0" locked="0" layoutInCell="1" allowOverlap="1" wp14:anchorId="4CD70222" wp14:editId="061AA4CA">
                <wp:simplePos x="0" y="0"/>
                <wp:positionH relativeFrom="margin">
                  <wp:align>left</wp:align>
                </wp:positionH>
                <wp:positionV relativeFrom="paragraph">
                  <wp:posOffset>0</wp:posOffset>
                </wp:positionV>
                <wp:extent cx="1476375" cy="990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990600"/>
                        </a:xfrm>
                        <a:prstGeom prst="rect">
                          <a:avLst/>
                        </a:prstGeom>
                        <a:solidFill>
                          <a:srgbClr val="FFFFFF"/>
                        </a:solidFill>
                        <a:ln w="9525">
                          <a:noFill/>
                          <a:miter lim="800000"/>
                          <a:headEnd/>
                          <a:tailEnd/>
                        </a:ln>
                      </wps:spPr>
                      <wps:txbx>
                        <w:txbxContent>
                          <w:p w14:paraId="321356CB" w14:textId="52D61288" w:rsidR="00DA61A1" w:rsidRDefault="00DA61A1">
                            <w:r>
                              <w:rPr>
                                <w:noProof/>
                              </w:rPr>
                              <w:drawing>
                                <wp:inline distT="0" distB="0" distL="0" distR="0" wp14:anchorId="2B243460" wp14:editId="26FA1B52">
                                  <wp:extent cx="972312" cy="84734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 crest.jpg"/>
                                          <pic:cNvPicPr/>
                                        </pic:nvPicPr>
                                        <pic:blipFill>
                                          <a:blip r:embed="rId11">
                                            <a:extLst>
                                              <a:ext uri="{28A0092B-C50C-407E-A947-70E740481C1C}">
                                                <a14:useLocalDpi xmlns:a14="http://schemas.microsoft.com/office/drawing/2010/main" val="0"/>
                                              </a:ext>
                                            </a:extLst>
                                          </a:blip>
                                          <a:stretch>
                                            <a:fillRect/>
                                          </a:stretch>
                                        </pic:blipFill>
                                        <pic:spPr>
                                          <a:xfrm>
                                            <a:off x="0" y="0"/>
                                            <a:ext cx="972312" cy="84734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70222" id="Text Box 2" o:spid="_x0000_s1027" type="#_x0000_t202" style="position:absolute;margin-left:0;margin-top:0;width:116.25pt;height:7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" stroked="f">
                <v:textbox>
                  <w:txbxContent>
                    <w:p w14:paraId="321356CB" w14:textId="52D61288" w:rsidR="00DA61A1" w:rsidRDefault="00DA61A1">
                      <w:r>
                        <w:rPr>
                          <w:noProof/>
                        </w:rPr>
                        <w:drawing>
                          <wp:inline distT="0" distB="0" distL="0" distR="0" wp14:anchorId="2B243460" wp14:editId="26FA1B52">
                            <wp:extent cx="972312" cy="84734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 crest.jpg"/>
                                    <pic:cNvPicPr/>
                                  </pic:nvPicPr>
                                  <pic:blipFill>
                                    <a:blip r:embed="rId11">
                                      <a:extLst>
                                        <a:ext uri="{28A0092B-C50C-407E-A947-70E740481C1C}">
                                          <a14:useLocalDpi xmlns:a14="http://schemas.microsoft.com/office/drawing/2010/main" val="0"/>
                                        </a:ext>
                                      </a:extLst>
                                    </a:blip>
                                    <a:stretch>
                                      <a:fillRect/>
                                    </a:stretch>
                                  </pic:blipFill>
                                  <pic:spPr>
                                    <a:xfrm>
                                      <a:off x="0" y="0"/>
                                      <a:ext cx="972312" cy="847344"/>
                                    </a:xfrm>
                                    <a:prstGeom prst="rect">
                                      <a:avLst/>
                                    </a:prstGeom>
                                  </pic:spPr>
                                </pic:pic>
                              </a:graphicData>
                            </a:graphic>
                          </wp:inline>
                        </w:drawing>
                      </w:r>
                    </w:p>
                  </w:txbxContent>
                </v:textbox>
                <w10:wrap type="square" anchorx="margin"/>
              </v:shape>
            </w:pict>
          </mc:Fallback>
        </mc:AlternateConten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03"/>
      </w:tblGrid>
      <w:tr w:rsidR="00DA61A1" w:rsidRPr="00014232" w14:paraId="560746F5" w14:textId="77777777" w:rsidTr="00FF4D9A">
        <w:tc>
          <w:tcPr>
            <w:tcW w:w="4077" w:type="dxa"/>
          </w:tcPr>
          <w:p w14:paraId="11A74DDB" w14:textId="77777777" w:rsidR="00DA61A1" w:rsidRPr="00014232" w:rsidRDefault="00DA61A1" w:rsidP="00FF4D9A">
            <w:pPr>
              <w:tabs>
                <w:tab w:val="left" w:pos="993"/>
                <w:tab w:val="left" w:pos="1276"/>
              </w:tabs>
              <w:rPr>
                <w:rFonts w:ascii="Arial" w:hAnsi="Arial" w:cs="Arial"/>
                <w:noProof/>
              </w:rPr>
            </w:pPr>
          </w:p>
          <w:p w14:paraId="5A627A83" w14:textId="0EE4298A" w:rsidR="00DA61A1" w:rsidRPr="00014232" w:rsidRDefault="00DA61A1" w:rsidP="00FF4D9A">
            <w:pPr>
              <w:tabs>
                <w:tab w:val="left" w:pos="993"/>
                <w:tab w:val="left" w:pos="1276"/>
              </w:tabs>
              <w:rPr>
                <w:rFonts w:ascii="Arial" w:hAnsi="Arial" w:cs="Arial"/>
              </w:rPr>
            </w:pPr>
          </w:p>
        </w:tc>
        <w:tc>
          <w:tcPr>
            <w:tcW w:w="5103" w:type="dxa"/>
          </w:tcPr>
          <w:p w14:paraId="0F02D706" w14:textId="77777777" w:rsidR="00DA61A1" w:rsidRPr="00014232" w:rsidRDefault="00DA61A1" w:rsidP="00FF4D9A">
            <w:pPr>
              <w:tabs>
                <w:tab w:val="left" w:pos="1134"/>
              </w:tabs>
              <w:rPr>
                <w:rFonts w:ascii="Arial" w:hAnsi="Arial" w:cs="Arial"/>
              </w:rPr>
            </w:pPr>
          </w:p>
          <w:p w14:paraId="59D4DBF6" w14:textId="789BEBF7" w:rsidR="00DA61A1" w:rsidRPr="00014232" w:rsidRDefault="00DA61A1" w:rsidP="00FF4D9A">
            <w:pPr>
              <w:tabs>
                <w:tab w:val="left" w:pos="1134"/>
              </w:tabs>
              <w:rPr>
                <w:rFonts w:ascii="Arial" w:hAnsi="Arial" w:cs="Arial"/>
              </w:rPr>
            </w:pPr>
          </w:p>
        </w:tc>
      </w:tr>
    </w:tbl>
    <w:p w14:paraId="61DBB8BB" w14:textId="47A83139" w:rsidR="001607E4" w:rsidRDefault="001607E4" w:rsidP="001607E4">
      <w:pPr>
        <w:tabs>
          <w:tab w:val="left" w:pos="993"/>
          <w:tab w:val="left" w:pos="1276"/>
        </w:tabs>
        <w:rPr>
          <w:rFonts w:ascii="Arial" w:hAnsi="Arial" w:cs="Arial"/>
        </w:rPr>
      </w:pPr>
    </w:p>
    <w:p w14:paraId="2E913CCC" w14:textId="53D993D7" w:rsidR="0014354D" w:rsidRDefault="0014354D" w:rsidP="0014354D">
      <w:pPr>
        <w:rPr>
          <w:rFonts w:ascii="Arial" w:eastAsia="Arial" w:hAnsi="Arial" w:cs="Arial"/>
          <w:lang w:val="en-GB" w:eastAsia="en-GB"/>
        </w:rPr>
      </w:pPr>
    </w:p>
    <w:p w14:paraId="5D098981" w14:textId="51ECF101" w:rsidR="0019668F" w:rsidRDefault="0019668F" w:rsidP="0014354D">
      <w:pPr>
        <w:rPr>
          <w:rFonts w:ascii="Arial" w:eastAsia="Arial" w:hAnsi="Arial" w:cs="Arial"/>
          <w:lang w:val="en-GB" w:eastAsia="en-GB"/>
        </w:rPr>
      </w:pPr>
    </w:p>
    <w:p w14:paraId="09E696B9" w14:textId="77777777" w:rsidR="0019668F" w:rsidRPr="0014354D" w:rsidRDefault="0019668F" w:rsidP="0014354D">
      <w:pPr>
        <w:rPr>
          <w:rFonts w:ascii="Arial" w:eastAsia="Arial" w:hAnsi="Arial" w:cs="Arial"/>
          <w:lang w:val="en-GB" w:eastAsia="en-GB"/>
        </w:rPr>
      </w:pPr>
    </w:p>
    <w:p w14:paraId="14D63328" w14:textId="4C23DCDB" w:rsidR="0014354D" w:rsidRPr="0014354D" w:rsidRDefault="0014354D" w:rsidP="0014354D">
      <w:pPr>
        <w:rPr>
          <w:rFonts w:ascii="Arial" w:eastAsia="Arial" w:hAnsi="Arial" w:cs="Arial"/>
          <w:lang w:val="en-GB" w:eastAsia="en-GB"/>
        </w:rPr>
      </w:pPr>
      <w:r w:rsidRPr="0014354D">
        <w:rPr>
          <w:rFonts w:ascii="Arial" w:eastAsia="Arial" w:hAnsi="Arial" w:cs="Arial"/>
          <w:lang w:val="en-GB" w:eastAsia="en-GB"/>
        </w:rPr>
        <w:t>Dear Parent/Carer</w:t>
      </w:r>
    </w:p>
    <w:p w14:paraId="07A3E4DA" w14:textId="41EE1FFC" w:rsidR="0014354D" w:rsidRPr="0014354D" w:rsidRDefault="0014354D" w:rsidP="0014354D">
      <w:pPr>
        <w:rPr>
          <w:rFonts w:ascii="Arial" w:eastAsia="Arial" w:hAnsi="Arial" w:cs="Arial"/>
          <w:lang w:val="en-GB" w:eastAsia="en-GB"/>
        </w:rPr>
      </w:pPr>
    </w:p>
    <w:p w14:paraId="358F355F" w14:textId="2FA98C82" w:rsidR="0014354D" w:rsidRPr="0014354D" w:rsidRDefault="0014354D" w:rsidP="0014354D">
      <w:pPr>
        <w:rPr>
          <w:rFonts w:ascii="Arial" w:eastAsia="Arial" w:hAnsi="Arial" w:cs="Arial"/>
          <w:lang w:val="en-GB" w:eastAsia="en-GB"/>
        </w:rPr>
      </w:pPr>
      <w:r w:rsidRPr="0014354D">
        <w:rPr>
          <w:rFonts w:ascii="Arial" w:eastAsia="Arial" w:hAnsi="Arial" w:cs="Arial"/>
          <w:lang w:val="en-GB" w:eastAsia="en-GB"/>
        </w:rPr>
        <w:t>Over the last 4 months, the Education Authority has continued to respond to Scottish Government guidance around the re-opening of school buildings.  Schools had been preparing at pace for a blended offer with a mixture of ‘in school’ and ‘at home’ learning from August.  These preparations were formalised through the development of</w:t>
      </w:r>
      <w:r w:rsidR="006E73ED">
        <w:rPr>
          <w:rFonts w:ascii="Arial" w:eastAsia="Arial" w:hAnsi="Arial" w:cs="Arial"/>
          <w:lang w:val="en-GB" w:eastAsia="en-GB"/>
        </w:rPr>
        <w:t xml:space="preserve"> </w:t>
      </w:r>
      <w:r w:rsidRPr="0014354D">
        <w:rPr>
          <w:rFonts w:ascii="Arial" w:eastAsia="Arial" w:hAnsi="Arial" w:cs="Arial"/>
          <w:lang w:val="en-GB" w:eastAsia="en-GB"/>
        </w:rPr>
        <w:t>Individual School Return Plan</w:t>
      </w:r>
      <w:r w:rsidR="006E73ED">
        <w:rPr>
          <w:rFonts w:ascii="Arial" w:eastAsia="Arial" w:hAnsi="Arial" w:cs="Arial"/>
          <w:lang w:val="en-GB" w:eastAsia="en-GB"/>
        </w:rPr>
        <w:t>s</w:t>
      </w:r>
      <w:r w:rsidRPr="0014354D">
        <w:rPr>
          <w:rFonts w:ascii="Arial" w:eastAsia="Arial" w:hAnsi="Arial" w:cs="Arial"/>
          <w:lang w:val="en-GB" w:eastAsia="en-GB"/>
        </w:rPr>
        <w:t xml:space="preserve">. Individual School Return Plans were written in keeping with the Local Authority Local Delivery Phasing Plan which we published on 12 June. </w:t>
      </w:r>
    </w:p>
    <w:p w14:paraId="676D96DE" w14:textId="77777777" w:rsidR="0014354D" w:rsidRPr="0014354D" w:rsidRDefault="0014354D" w:rsidP="0014354D">
      <w:pPr>
        <w:rPr>
          <w:rFonts w:ascii="Arial" w:eastAsia="Arial" w:hAnsi="Arial" w:cs="Arial"/>
          <w:lang w:val="en-GB" w:eastAsia="en-GB"/>
        </w:rPr>
      </w:pPr>
    </w:p>
    <w:p w14:paraId="7241C09A" w14:textId="1EBCB7D2" w:rsidR="0014354D" w:rsidRPr="0014354D" w:rsidRDefault="0014354D" w:rsidP="0014354D">
      <w:pPr>
        <w:rPr>
          <w:rFonts w:ascii="Arial" w:eastAsia="Arial" w:hAnsi="Arial" w:cs="Arial"/>
          <w:lang w:val="en-GB" w:eastAsia="en-GB"/>
        </w:rPr>
      </w:pPr>
      <w:r w:rsidRPr="0014354D">
        <w:rPr>
          <w:rFonts w:ascii="Arial" w:eastAsia="Arial" w:hAnsi="Arial" w:cs="Arial"/>
          <w:lang w:val="en-GB" w:eastAsia="en-GB"/>
        </w:rPr>
        <w:t>On 23 June, John Swinney, the Depute First Minister (DFM), made a statement which detailed the ambition of The Scottish Government for all children and young people to return to school full-time in August 2020.  This means that the planning assumptions schools had been working to have now changed.  Our School Re</w:t>
      </w:r>
      <w:r w:rsidR="006F6D32">
        <w:rPr>
          <w:rFonts w:ascii="Arial" w:eastAsia="Arial" w:hAnsi="Arial" w:cs="Arial"/>
          <w:lang w:val="en-GB" w:eastAsia="en-GB"/>
        </w:rPr>
        <w:t>turn</w:t>
      </w:r>
      <w:r w:rsidRPr="0014354D">
        <w:rPr>
          <w:rFonts w:ascii="Arial" w:eastAsia="Arial" w:hAnsi="Arial" w:cs="Arial"/>
          <w:lang w:val="en-GB" w:eastAsia="en-GB"/>
        </w:rPr>
        <w:t xml:space="preserve"> Plans will now become our </w:t>
      </w:r>
      <w:r w:rsidR="006F6D32">
        <w:rPr>
          <w:rFonts w:ascii="Arial" w:eastAsia="Arial" w:hAnsi="Arial" w:cs="Arial"/>
          <w:lang w:val="en-GB" w:eastAsia="en-GB"/>
        </w:rPr>
        <w:t>C</w:t>
      </w:r>
      <w:r w:rsidRPr="0014354D">
        <w:rPr>
          <w:rFonts w:ascii="Arial" w:eastAsia="Arial" w:hAnsi="Arial" w:cs="Arial"/>
          <w:lang w:val="en-GB" w:eastAsia="en-GB"/>
        </w:rPr>
        <w:t xml:space="preserve">ontingency </w:t>
      </w:r>
      <w:r w:rsidR="006F6D32">
        <w:rPr>
          <w:rFonts w:ascii="Arial" w:eastAsia="Arial" w:hAnsi="Arial" w:cs="Arial"/>
          <w:lang w:val="en-GB" w:eastAsia="en-GB"/>
        </w:rPr>
        <w:t>P</w:t>
      </w:r>
      <w:r w:rsidRPr="0014354D">
        <w:rPr>
          <w:rFonts w:ascii="Arial" w:eastAsia="Arial" w:hAnsi="Arial" w:cs="Arial"/>
          <w:lang w:val="en-GB" w:eastAsia="en-GB"/>
        </w:rPr>
        <w:t>lans.</w:t>
      </w:r>
    </w:p>
    <w:p w14:paraId="4963AAE7" w14:textId="1949E7A4" w:rsidR="0014354D" w:rsidRPr="0014354D" w:rsidRDefault="0014354D" w:rsidP="0014354D">
      <w:pPr>
        <w:rPr>
          <w:rFonts w:ascii="Arial" w:eastAsia="Arial" w:hAnsi="Arial" w:cs="Arial"/>
          <w:lang w:val="en-GB" w:eastAsia="en-GB"/>
        </w:rPr>
      </w:pPr>
    </w:p>
    <w:p w14:paraId="0FA02B99" w14:textId="7BBD8E7E" w:rsidR="0014354D" w:rsidRPr="0014354D" w:rsidRDefault="0014354D" w:rsidP="0014354D">
      <w:pPr>
        <w:rPr>
          <w:rFonts w:ascii="Arial" w:eastAsia="Arial" w:hAnsi="Arial" w:cs="Arial"/>
          <w:lang w:val="en-GB" w:eastAsia="en-GB"/>
        </w:rPr>
      </w:pPr>
      <w:r w:rsidRPr="0014354D">
        <w:rPr>
          <w:rFonts w:ascii="Arial" w:eastAsia="Arial" w:hAnsi="Arial" w:cs="Arial"/>
          <w:lang w:val="en-GB" w:eastAsia="en-GB"/>
        </w:rPr>
        <w:t>The Scottish Government are now committed to a 100% return for children and young people to school buildings from August if the scientific advice supports this.  The Government intend to confirm this plan </w:t>
      </w:r>
      <w:r w:rsidR="00035200">
        <w:rPr>
          <w:rFonts w:ascii="Arial" w:eastAsia="Arial" w:hAnsi="Arial" w:cs="Arial"/>
          <w:lang w:val="en-GB" w:eastAsia="en-GB"/>
        </w:rPr>
        <w:t>in</w:t>
      </w:r>
      <w:r w:rsidRPr="0014354D">
        <w:rPr>
          <w:rFonts w:ascii="Arial" w:eastAsia="Arial" w:hAnsi="Arial" w:cs="Arial"/>
          <w:lang w:val="en-GB" w:eastAsia="en-GB"/>
        </w:rPr>
        <w:t xml:space="preserve"> July.  In the meantime, the Scottish Government are revising the Physical Distancing Guidance for schools and anticipate publishing this guidance during the summer holiday period.  This guidance will outline any adaptions required to school buildings and health and safety practices to ensure a safe return to school buildings for pupils and staff. </w:t>
      </w:r>
    </w:p>
    <w:p w14:paraId="0F78804B" w14:textId="4F2F6DF3" w:rsidR="0014354D" w:rsidRPr="0014354D" w:rsidRDefault="0014354D" w:rsidP="0014354D">
      <w:pPr>
        <w:rPr>
          <w:rFonts w:ascii="Arial" w:eastAsia="Arial" w:hAnsi="Arial" w:cs="Arial"/>
          <w:lang w:val="en-GB" w:eastAsia="en-GB"/>
        </w:rPr>
      </w:pPr>
    </w:p>
    <w:p w14:paraId="1CDE6F00" w14:textId="1680200F" w:rsidR="0014354D" w:rsidRDefault="0014354D" w:rsidP="0014354D">
      <w:pPr>
        <w:rPr>
          <w:rFonts w:ascii="Arial" w:eastAsia="Arial" w:hAnsi="Arial" w:cs="Arial"/>
          <w:lang w:val="en-GB" w:eastAsia="en-GB"/>
        </w:rPr>
      </w:pPr>
      <w:r w:rsidRPr="0014354D">
        <w:rPr>
          <w:rFonts w:ascii="Arial" w:eastAsia="Arial" w:hAnsi="Arial" w:cs="Arial"/>
          <w:lang w:val="en-GB" w:eastAsia="en-GB"/>
        </w:rPr>
        <w:t>This sees us head into the summer holidays with three possible scenarios for August 2020:</w:t>
      </w:r>
    </w:p>
    <w:p w14:paraId="4C5AA834" w14:textId="77777777" w:rsidR="006E73ED" w:rsidRDefault="006E73ED" w:rsidP="0014354D">
      <w:pPr>
        <w:rPr>
          <w:rFonts w:ascii="Arial" w:eastAsia="Arial" w:hAnsi="Arial" w:cs="Arial"/>
          <w:lang w:val="en-GB" w:eastAsia="en-GB"/>
        </w:rPr>
      </w:pPr>
    </w:p>
    <w:p w14:paraId="7735C28C" w14:textId="1BFF17BA" w:rsidR="0014354D" w:rsidRDefault="00435902" w:rsidP="00435902">
      <w:pPr>
        <w:pStyle w:val="ListParagraph"/>
        <w:numPr>
          <w:ilvl w:val="0"/>
          <w:numId w:val="1"/>
        </w:numPr>
        <w:rPr>
          <w:rFonts w:ascii="Arial" w:eastAsia="Arial" w:hAnsi="Arial" w:cs="Arial"/>
          <w:lang w:val="en-GB" w:eastAsia="en-GB"/>
        </w:rPr>
      </w:pPr>
      <w:r w:rsidRPr="00435902">
        <w:rPr>
          <w:rFonts w:ascii="Arial" w:eastAsia="Arial" w:hAnsi="Arial" w:cs="Arial"/>
          <w:lang w:val="en-GB" w:eastAsia="en-GB"/>
        </w:rPr>
        <w:t>A</w:t>
      </w:r>
      <w:r w:rsidR="00F76A63">
        <w:rPr>
          <w:rFonts w:ascii="Arial" w:eastAsia="Arial" w:hAnsi="Arial" w:cs="Arial"/>
          <w:lang w:val="en-GB" w:eastAsia="en-GB"/>
        </w:rPr>
        <w:t xml:space="preserve"> </w:t>
      </w:r>
      <w:r w:rsidR="0014354D" w:rsidRPr="00435902">
        <w:rPr>
          <w:rFonts w:ascii="Arial" w:eastAsia="Arial" w:hAnsi="Arial" w:cs="Arial"/>
          <w:lang w:val="en-GB" w:eastAsia="en-GB"/>
        </w:rPr>
        <w:t>100% return with minimal adaptions to normal practice</w:t>
      </w:r>
    </w:p>
    <w:p w14:paraId="2C041B6C" w14:textId="64A63CC0" w:rsidR="0014354D" w:rsidRDefault="0014354D" w:rsidP="0014354D">
      <w:pPr>
        <w:pStyle w:val="ListParagraph"/>
        <w:numPr>
          <w:ilvl w:val="0"/>
          <w:numId w:val="1"/>
        </w:numPr>
        <w:rPr>
          <w:rFonts w:ascii="Arial" w:eastAsia="Arial" w:hAnsi="Arial" w:cs="Arial"/>
          <w:lang w:val="en-GB" w:eastAsia="en-GB"/>
        </w:rPr>
      </w:pPr>
      <w:r w:rsidRPr="00435902">
        <w:rPr>
          <w:rFonts w:ascii="Arial" w:eastAsia="Arial" w:hAnsi="Arial" w:cs="Arial"/>
          <w:lang w:val="en-GB" w:eastAsia="en-GB"/>
        </w:rPr>
        <w:t>A 100% return with significant adaptions to normal practice</w:t>
      </w:r>
    </w:p>
    <w:p w14:paraId="61B54BF9" w14:textId="77777777" w:rsidR="0014354D" w:rsidRPr="00435902" w:rsidRDefault="0014354D" w:rsidP="0014354D">
      <w:pPr>
        <w:pStyle w:val="ListParagraph"/>
        <w:numPr>
          <w:ilvl w:val="0"/>
          <w:numId w:val="1"/>
        </w:numPr>
        <w:rPr>
          <w:rFonts w:ascii="Arial" w:eastAsia="Arial" w:hAnsi="Arial" w:cs="Arial"/>
          <w:lang w:val="en-GB" w:eastAsia="en-GB"/>
        </w:rPr>
      </w:pPr>
      <w:r w:rsidRPr="00435902">
        <w:rPr>
          <w:rFonts w:ascii="Arial" w:eastAsia="Arial" w:hAnsi="Arial" w:cs="Arial"/>
          <w:lang w:val="en-GB" w:eastAsia="en-GB"/>
        </w:rPr>
        <w:t xml:space="preserve">A blended return to school should the scientific evidence not support a 100% return </w:t>
      </w:r>
    </w:p>
    <w:p w14:paraId="03306996" w14:textId="77777777" w:rsidR="0014354D" w:rsidRPr="0014354D" w:rsidRDefault="0014354D" w:rsidP="0014354D">
      <w:pPr>
        <w:rPr>
          <w:rFonts w:ascii="Arial" w:eastAsia="Arial" w:hAnsi="Arial" w:cs="Arial"/>
          <w:lang w:val="en-GB" w:eastAsia="en-GB"/>
        </w:rPr>
      </w:pPr>
    </w:p>
    <w:p w14:paraId="3D5B5AE8" w14:textId="5CA41FEB" w:rsidR="006E73ED" w:rsidRDefault="0014354D" w:rsidP="0014354D">
      <w:pPr>
        <w:rPr>
          <w:rFonts w:ascii="Arial" w:eastAsia="Arial" w:hAnsi="Arial" w:cs="Arial"/>
          <w:lang w:val="en-GB" w:eastAsia="en-GB"/>
        </w:rPr>
      </w:pPr>
      <w:r w:rsidRPr="0014354D">
        <w:rPr>
          <w:rFonts w:ascii="Arial" w:eastAsia="Arial" w:hAnsi="Arial" w:cs="Arial"/>
          <w:lang w:val="en-GB" w:eastAsia="en-GB"/>
        </w:rPr>
        <w:t>If we are advised that we can progress with a 100% return</w:t>
      </w:r>
      <w:r w:rsidR="006F6D32">
        <w:rPr>
          <w:rFonts w:ascii="Arial" w:eastAsia="Arial" w:hAnsi="Arial" w:cs="Arial"/>
          <w:lang w:val="en-GB" w:eastAsia="en-GB"/>
        </w:rPr>
        <w:t xml:space="preserve"> </w:t>
      </w:r>
      <w:r w:rsidR="00035200">
        <w:rPr>
          <w:rFonts w:ascii="Arial" w:eastAsia="Arial" w:hAnsi="Arial" w:cs="Arial"/>
          <w:lang w:val="en-GB" w:eastAsia="en-GB"/>
        </w:rPr>
        <w:t>in</w:t>
      </w:r>
      <w:r w:rsidR="006F6D32">
        <w:rPr>
          <w:rFonts w:ascii="Arial" w:eastAsia="Arial" w:hAnsi="Arial" w:cs="Arial"/>
          <w:lang w:val="en-GB" w:eastAsia="en-GB"/>
        </w:rPr>
        <w:t xml:space="preserve"> July</w:t>
      </w:r>
      <w:r w:rsidRPr="0014354D">
        <w:rPr>
          <w:rFonts w:ascii="Arial" w:eastAsia="Arial" w:hAnsi="Arial" w:cs="Arial"/>
          <w:lang w:val="en-GB" w:eastAsia="en-GB"/>
        </w:rPr>
        <w:t xml:space="preserve">, and the updated Physical Distancing Guidance can easily be put in place, we will open for groups of pupils from Wednesday the 12 August.  This will allow staff two days to review plans </w:t>
      </w:r>
      <w:proofErr w:type="gramStart"/>
      <w:r w:rsidRPr="0014354D">
        <w:rPr>
          <w:rFonts w:ascii="Arial" w:eastAsia="Arial" w:hAnsi="Arial" w:cs="Arial"/>
          <w:lang w:val="en-GB" w:eastAsia="en-GB"/>
        </w:rPr>
        <w:t>in light of</w:t>
      </w:r>
      <w:proofErr w:type="gramEnd"/>
      <w:r w:rsidRPr="0014354D">
        <w:rPr>
          <w:rFonts w:ascii="Arial" w:eastAsia="Arial" w:hAnsi="Arial" w:cs="Arial"/>
          <w:lang w:val="en-GB" w:eastAsia="en-GB"/>
        </w:rPr>
        <w:t xml:space="preserve"> the updated </w:t>
      </w:r>
      <w:r w:rsidR="006F6D32">
        <w:rPr>
          <w:rFonts w:ascii="Arial" w:eastAsia="Arial" w:hAnsi="Arial" w:cs="Arial"/>
          <w:lang w:val="en-GB" w:eastAsia="en-GB"/>
        </w:rPr>
        <w:t>P</w:t>
      </w:r>
      <w:r w:rsidRPr="0014354D">
        <w:rPr>
          <w:rFonts w:ascii="Arial" w:eastAsia="Arial" w:hAnsi="Arial" w:cs="Arial"/>
          <w:lang w:val="en-GB" w:eastAsia="en-GB"/>
        </w:rPr>
        <w:t xml:space="preserve">hysical </w:t>
      </w:r>
      <w:r w:rsidR="006F6D32">
        <w:rPr>
          <w:rFonts w:ascii="Arial" w:eastAsia="Arial" w:hAnsi="Arial" w:cs="Arial"/>
          <w:lang w:val="en-GB" w:eastAsia="en-GB"/>
        </w:rPr>
        <w:t>D</w:t>
      </w:r>
      <w:r w:rsidRPr="0014354D">
        <w:rPr>
          <w:rFonts w:ascii="Arial" w:eastAsia="Arial" w:hAnsi="Arial" w:cs="Arial"/>
          <w:lang w:val="en-GB" w:eastAsia="en-GB"/>
        </w:rPr>
        <w:t xml:space="preserve">istancing </w:t>
      </w:r>
      <w:r w:rsidR="006F6D32">
        <w:rPr>
          <w:rFonts w:ascii="Arial" w:eastAsia="Arial" w:hAnsi="Arial" w:cs="Arial"/>
          <w:lang w:val="en-GB" w:eastAsia="en-GB"/>
        </w:rPr>
        <w:t>G</w:t>
      </w:r>
      <w:r w:rsidRPr="0014354D">
        <w:rPr>
          <w:rFonts w:ascii="Arial" w:eastAsia="Arial" w:hAnsi="Arial" w:cs="Arial"/>
          <w:lang w:val="en-GB" w:eastAsia="en-GB"/>
        </w:rPr>
        <w:t xml:space="preserve">uidance on Monday 10 and Tuesday 11 August.  </w:t>
      </w:r>
    </w:p>
    <w:p w14:paraId="4DF289FB" w14:textId="77777777" w:rsidR="006E73ED" w:rsidRDefault="006E73ED" w:rsidP="0014354D">
      <w:pPr>
        <w:rPr>
          <w:rFonts w:ascii="Arial" w:eastAsia="Arial" w:hAnsi="Arial" w:cs="Arial"/>
          <w:lang w:val="en-GB" w:eastAsia="en-GB"/>
        </w:rPr>
      </w:pPr>
    </w:p>
    <w:p w14:paraId="525368FB" w14:textId="74BB3BD0" w:rsidR="0014354D" w:rsidRPr="0014354D" w:rsidRDefault="0014354D" w:rsidP="0014354D">
      <w:pPr>
        <w:rPr>
          <w:rFonts w:ascii="Arial" w:eastAsia="Arial" w:hAnsi="Arial" w:cs="Arial"/>
          <w:lang w:val="en-GB" w:eastAsia="en-GB"/>
        </w:rPr>
      </w:pPr>
      <w:r w:rsidRPr="0014354D">
        <w:rPr>
          <w:rFonts w:ascii="Arial" w:eastAsia="Arial" w:hAnsi="Arial" w:cs="Arial"/>
          <w:lang w:val="en-GB" w:eastAsia="en-GB"/>
        </w:rPr>
        <w:lastRenderedPageBreak/>
        <w:t>This review is necessary to ensure the safe return of children and young people to our school buildings from Wednesday 12</w:t>
      </w:r>
      <w:r w:rsidR="000E2DF3">
        <w:rPr>
          <w:rFonts w:ascii="Arial" w:eastAsia="Arial" w:hAnsi="Arial" w:cs="Arial"/>
          <w:lang w:val="en-GB" w:eastAsia="en-GB"/>
        </w:rPr>
        <w:t xml:space="preserve"> August</w:t>
      </w:r>
      <w:r w:rsidRPr="0014354D">
        <w:rPr>
          <w:rFonts w:ascii="Arial" w:eastAsia="Arial" w:hAnsi="Arial" w:cs="Arial"/>
          <w:lang w:val="en-GB" w:eastAsia="en-GB"/>
        </w:rPr>
        <w:t>.  Children will attend school in smaller groups for the first week as this will enable us to ensure that all children and young people are familiar with new processes put in place to keep them safe.  All children and young people will attend 5 days a week from Monday 17 August.  The school will send you details of when your child should attend during week</w:t>
      </w:r>
      <w:r w:rsidR="006F6D32">
        <w:rPr>
          <w:rFonts w:ascii="Arial" w:eastAsia="Arial" w:hAnsi="Arial" w:cs="Arial"/>
          <w:lang w:val="en-GB" w:eastAsia="en-GB"/>
        </w:rPr>
        <w:t xml:space="preserve"> 1</w:t>
      </w:r>
      <w:r w:rsidRPr="0014354D">
        <w:rPr>
          <w:rFonts w:ascii="Arial" w:eastAsia="Arial" w:hAnsi="Arial" w:cs="Arial"/>
          <w:lang w:val="en-GB" w:eastAsia="en-GB"/>
        </w:rPr>
        <w:t xml:space="preserve">. </w:t>
      </w:r>
    </w:p>
    <w:p w14:paraId="60859A07" w14:textId="2CC4C825" w:rsidR="0014354D" w:rsidRPr="0014354D" w:rsidRDefault="0014354D" w:rsidP="0014354D">
      <w:pPr>
        <w:rPr>
          <w:rFonts w:ascii="Arial" w:eastAsia="Arial" w:hAnsi="Arial" w:cs="Arial"/>
          <w:lang w:val="en-GB" w:eastAsia="en-GB"/>
        </w:rPr>
      </w:pPr>
    </w:p>
    <w:p w14:paraId="0072E44D" w14:textId="1DE46C7F" w:rsidR="0014354D" w:rsidRPr="0014354D" w:rsidRDefault="0014354D" w:rsidP="0014354D">
      <w:pPr>
        <w:rPr>
          <w:rFonts w:ascii="Arial" w:eastAsia="Arial" w:hAnsi="Arial" w:cs="Arial"/>
          <w:lang w:val="en-GB" w:eastAsia="en-GB"/>
        </w:rPr>
      </w:pPr>
      <w:r w:rsidRPr="0014354D">
        <w:rPr>
          <w:rFonts w:ascii="Arial" w:eastAsia="Arial" w:hAnsi="Arial" w:cs="Arial"/>
          <w:lang w:val="en-GB" w:eastAsia="en-GB"/>
        </w:rPr>
        <w:t>If we are advised of a 100% return, but the Physical Distancing Guidance</w:t>
      </w:r>
      <w:r w:rsidR="00451029">
        <w:rPr>
          <w:rFonts w:ascii="Arial" w:eastAsia="Arial" w:hAnsi="Arial" w:cs="Arial"/>
          <w:lang w:val="en-GB" w:eastAsia="en-GB"/>
        </w:rPr>
        <w:t xml:space="preserve"> </w:t>
      </w:r>
      <w:r w:rsidRPr="0014354D">
        <w:rPr>
          <w:rFonts w:ascii="Arial" w:eastAsia="Arial" w:hAnsi="Arial" w:cs="Arial"/>
          <w:lang w:val="en-GB" w:eastAsia="en-GB"/>
        </w:rPr>
        <w:t xml:space="preserve">published over summer requires a change to anticipated health and safety practices, I will advise you of this through Groupcall following the Scottish Government statement </w:t>
      </w:r>
      <w:r w:rsidR="00035200">
        <w:rPr>
          <w:rFonts w:ascii="Arial" w:eastAsia="Arial" w:hAnsi="Arial" w:cs="Arial"/>
          <w:lang w:val="en-GB" w:eastAsia="en-GB"/>
        </w:rPr>
        <w:t>in</w:t>
      </w:r>
      <w:r w:rsidRPr="0014354D">
        <w:rPr>
          <w:rFonts w:ascii="Arial" w:eastAsia="Arial" w:hAnsi="Arial" w:cs="Arial"/>
          <w:lang w:val="en-GB" w:eastAsia="en-GB"/>
        </w:rPr>
        <w:t xml:space="preserve"> July.  Significant additional considerations could delay our opening of school buildings to children and young people by a few days.  We will do all we can to avoid this scenario, but </w:t>
      </w:r>
      <w:proofErr w:type="gramStart"/>
      <w:r w:rsidRPr="0014354D">
        <w:rPr>
          <w:rFonts w:ascii="Arial" w:eastAsia="Arial" w:hAnsi="Arial" w:cs="Arial"/>
          <w:lang w:val="en-GB" w:eastAsia="en-GB"/>
        </w:rPr>
        <w:t>as yet</w:t>
      </w:r>
      <w:proofErr w:type="gramEnd"/>
      <w:r w:rsidRPr="0014354D">
        <w:rPr>
          <w:rFonts w:ascii="Arial" w:eastAsia="Arial" w:hAnsi="Arial" w:cs="Arial"/>
          <w:lang w:val="en-GB" w:eastAsia="en-GB"/>
        </w:rPr>
        <w:t xml:space="preserve"> we have no information about any changes being proposed in the updated Physical Distancing Guidance and our first priority remains the safety of your child.  We are hopeful that this won’t be necessary due to the detailed planning already undertaken. </w:t>
      </w:r>
    </w:p>
    <w:p w14:paraId="72CB1720" w14:textId="3B46CB0A" w:rsidR="0014354D" w:rsidRPr="0014354D" w:rsidRDefault="0014354D" w:rsidP="00BE6476">
      <w:pPr>
        <w:ind w:right="-107"/>
        <w:rPr>
          <w:rFonts w:ascii="Arial" w:eastAsia="Arial" w:hAnsi="Arial" w:cs="Arial"/>
          <w:lang w:val="en-GB" w:eastAsia="en-GB"/>
        </w:rPr>
      </w:pPr>
    </w:p>
    <w:p w14:paraId="74431165" w14:textId="66726714" w:rsidR="0014354D" w:rsidRPr="0014354D" w:rsidRDefault="0014354D" w:rsidP="0014354D">
      <w:pPr>
        <w:rPr>
          <w:rFonts w:ascii="Arial" w:eastAsia="Arial" w:hAnsi="Arial" w:cs="Arial"/>
          <w:lang w:val="en-GB" w:eastAsia="en-GB"/>
        </w:rPr>
      </w:pPr>
      <w:r w:rsidRPr="0014354D">
        <w:rPr>
          <w:rFonts w:ascii="Arial" w:eastAsia="Arial" w:hAnsi="Arial" w:cs="Arial"/>
          <w:lang w:val="en-GB" w:eastAsia="en-GB"/>
        </w:rPr>
        <w:t xml:space="preserve">If the Scottish Government advise that we require to return to a blended model of education the school Contingency Plan will apply. The school will send you a copy of their Contingency plan so that you are aware of arrangements if Local Authorities are advised to deliver a ‘blended’ offer of </w:t>
      </w:r>
      <w:r w:rsidR="00F76A63">
        <w:rPr>
          <w:rFonts w:ascii="Arial" w:eastAsia="Arial" w:hAnsi="Arial" w:cs="Arial"/>
          <w:lang w:val="en-GB" w:eastAsia="en-GB"/>
        </w:rPr>
        <w:t>‘</w:t>
      </w:r>
      <w:r w:rsidRPr="0014354D">
        <w:rPr>
          <w:rFonts w:ascii="Arial" w:eastAsia="Arial" w:hAnsi="Arial" w:cs="Arial"/>
          <w:lang w:val="en-GB" w:eastAsia="en-GB"/>
        </w:rPr>
        <w:t>in school</w:t>
      </w:r>
      <w:r w:rsidR="00F76A63">
        <w:rPr>
          <w:rFonts w:ascii="Arial" w:eastAsia="Arial" w:hAnsi="Arial" w:cs="Arial"/>
          <w:lang w:val="en-GB" w:eastAsia="en-GB"/>
        </w:rPr>
        <w:t>’</w:t>
      </w:r>
      <w:r w:rsidRPr="0014354D">
        <w:rPr>
          <w:rFonts w:ascii="Arial" w:eastAsia="Arial" w:hAnsi="Arial" w:cs="Arial"/>
          <w:lang w:val="en-GB" w:eastAsia="en-GB"/>
        </w:rPr>
        <w:t xml:space="preserve"> and </w:t>
      </w:r>
      <w:r w:rsidR="00F76A63">
        <w:rPr>
          <w:rFonts w:ascii="Arial" w:eastAsia="Arial" w:hAnsi="Arial" w:cs="Arial"/>
          <w:lang w:val="en-GB" w:eastAsia="en-GB"/>
        </w:rPr>
        <w:t>‘</w:t>
      </w:r>
      <w:r w:rsidRPr="0014354D">
        <w:rPr>
          <w:rFonts w:ascii="Arial" w:eastAsia="Arial" w:hAnsi="Arial" w:cs="Arial"/>
          <w:lang w:val="en-GB" w:eastAsia="en-GB"/>
        </w:rPr>
        <w:t>at home</w:t>
      </w:r>
      <w:r w:rsidR="00F76A63">
        <w:rPr>
          <w:rFonts w:ascii="Arial" w:eastAsia="Arial" w:hAnsi="Arial" w:cs="Arial"/>
          <w:lang w:val="en-GB" w:eastAsia="en-GB"/>
        </w:rPr>
        <w:t>’</w:t>
      </w:r>
      <w:r w:rsidRPr="0014354D">
        <w:rPr>
          <w:rFonts w:ascii="Arial" w:eastAsia="Arial" w:hAnsi="Arial" w:cs="Arial"/>
          <w:lang w:val="en-GB" w:eastAsia="en-GB"/>
        </w:rPr>
        <w:t xml:space="preserve"> learning.  </w:t>
      </w:r>
      <w:r w:rsidR="00035200">
        <w:rPr>
          <w:rFonts w:ascii="Arial" w:eastAsia="Arial" w:hAnsi="Arial" w:cs="Arial"/>
          <w:lang w:val="en-GB" w:eastAsia="en-GB"/>
        </w:rPr>
        <w:t>Implementation of this model would see the</w:t>
      </w:r>
      <w:r w:rsidRPr="0014354D">
        <w:rPr>
          <w:rFonts w:ascii="Arial" w:eastAsia="Arial" w:hAnsi="Arial" w:cs="Arial"/>
          <w:lang w:val="en-GB" w:eastAsia="en-GB"/>
        </w:rPr>
        <w:t xml:space="preserve"> Education Service work </w:t>
      </w:r>
      <w:r w:rsidR="00035200">
        <w:rPr>
          <w:rFonts w:ascii="Arial" w:eastAsia="Arial" w:hAnsi="Arial" w:cs="Arial"/>
          <w:lang w:val="en-GB" w:eastAsia="en-GB"/>
        </w:rPr>
        <w:t xml:space="preserve">with partners to increase the ‘in school’ offer </w:t>
      </w:r>
      <w:r w:rsidR="006F6D32">
        <w:rPr>
          <w:rFonts w:ascii="Arial" w:eastAsia="Arial" w:hAnsi="Arial" w:cs="Arial"/>
          <w:lang w:val="en-GB" w:eastAsia="en-GB"/>
        </w:rPr>
        <w:t xml:space="preserve">where </w:t>
      </w:r>
      <w:r w:rsidR="00035200">
        <w:rPr>
          <w:rFonts w:ascii="Arial" w:eastAsia="Arial" w:hAnsi="Arial" w:cs="Arial"/>
          <w:lang w:val="en-GB" w:eastAsia="en-GB"/>
        </w:rPr>
        <w:t xml:space="preserve">there are </w:t>
      </w:r>
      <w:proofErr w:type="gramStart"/>
      <w:r w:rsidR="00035200">
        <w:rPr>
          <w:rFonts w:ascii="Arial" w:eastAsia="Arial" w:hAnsi="Arial" w:cs="Arial"/>
          <w:lang w:val="en-GB" w:eastAsia="en-GB"/>
        </w:rPr>
        <w:t>particular constraints</w:t>
      </w:r>
      <w:proofErr w:type="gramEnd"/>
      <w:r w:rsidRPr="0014354D">
        <w:rPr>
          <w:rFonts w:ascii="Arial" w:eastAsia="Arial" w:hAnsi="Arial" w:cs="Arial"/>
          <w:lang w:val="en-GB" w:eastAsia="en-GB"/>
        </w:rPr>
        <w:t xml:space="preserve">. </w:t>
      </w:r>
    </w:p>
    <w:p w14:paraId="1BBD208C" w14:textId="77777777" w:rsidR="0014354D" w:rsidRPr="0014354D" w:rsidRDefault="0014354D" w:rsidP="0014354D">
      <w:pPr>
        <w:rPr>
          <w:rFonts w:ascii="Arial" w:eastAsia="Arial" w:hAnsi="Arial" w:cs="Arial"/>
          <w:lang w:val="en-GB" w:eastAsia="en-GB"/>
        </w:rPr>
      </w:pPr>
    </w:p>
    <w:p w14:paraId="41964D83" w14:textId="154484CB" w:rsidR="0014354D" w:rsidRPr="0014354D" w:rsidRDefault="0014354D" w:rsidP="0014354D">
      <w:pPr>
        <w:rPr>
          <w:rFonts w:ascii="Arial" w:eastAsia="Arial" w:hAnsi="Arial" w:cs="Arial"/>
          <w:lang w:val="en-GB" w:eastAsia="en-GB"/>
        </w:rPr>
      </w:pPr>
      <w:r w:rsidRPr="0014354D">
        <w:rPr>
          <w:rFonts w:ascii="Arial" w:eastAsia="Arial" w:hAnsi="Arial" w:cs="Arial"/>
          <w:lang w:val="en-GB" w:eastAsia="en-GB"/>
        </w:rPr>
        <w:t>Many of you have made enquiries about adaptions to school buildings</w:t>
      </w:r>
      <w:r w:rsidR="006F6D32">
        <w:rPr>
          <w:rFonts w:ascii="Arial" w:eastAsia="Arial" w:hAnsi="Arial" w:cs="Arial"/>
          <w:lang w:val="en-GB" w:eastAsia="en-GB"/>
        </w:rPr>
        <w:t xml:space="preserve"> and amended health and safety practices</w:t>
      </w:r>
      <w:r w:rsidRPr="0014354D">
        <w:rPr>
          <w:rFonts w:ascii="Arial" w:eastAsia="Arial" w:hAnsi="Arial" w:cs="Arial"/>
          <w:lang w:val="en-GB" w:eastAsia="en-GB"/>
        </w:rPr>
        <w:t xml:space="preserve">.  It is likely that some of the health and safety arrangements outlined in the </w:t>
      </w:r>
      <w:r w:rsidR="006F6D32">
        <w:rPr>
          <w:rFonts w:ascii="Arial" w:eastAsia="Arial" w:hAnsi="Arial" w:cs="Arial"/>
          <w:lang w:val="en-GB" w:eastAsia="en-GB"/>
        </w:rPr>
        <w:t>S</w:t>
      </w:r>
      <w:r w:rsidRPr="0014354D">
        <w:rPr>
          <w:rFonts w:ascii="Arial" w:eastAsia="Arial" w:hAnsi="Arial" w:cs="Arial"/>
          <w:lang w:val="en-GB" w:eastAsia="en-GB"/>
        </w:rPr>
        <w:t xml:space="preserve">chool </w:t>
      </w:r>
      <w:r w:rsidR="006F6D32">
        <w:rPr>
          <w:rFonts w:ascii="Arial" w:eastAsia="Arial" w:hAnsi="Arial" w:cs="Arial"/>
          <w:lang w:val="en-GB" w:eastAsia="en-GB"/>
        </w:rPr>
        <w:t>C</w:t>
      </w:r>
      <w:r w:rsidRPr="0014354D">
        <w:rPr>
          <w:rFonts w:ascii="Arial" w:eastAsia="Arial" w:hAnsi="Arial" w:cs="Arial"/>
          <w:lang w:val="en-GB" w:eastAsia="en-GB"/>
        </w:rPr>
        <w:t xml:space="preserve">ontingency </w:t>
      </w:r>
      <w:r w:rsidR="006F6D32">
        <w:rPr>
          <w:rFonts w:ascii="Arial" w:eastAsia="Arial" w:hAnsi="Arial" w:cs="Arial"/>
          <w:lang w:val="en-GB" w:eastAsia="en-GB"/>
        </w:rPr>
        <w:t>P</w:t>
      </w:r>
      <w:r w:rsidRPr="0014354D">
        <w:rPr>
          <w:rFonts w:ascii="Arial" w:eastAsia="Arial" w:hAnsi="Arial" w:cs="Arial"/>
          <w:lang w:val="en-GB" w:eastAsia="en-GB"/>
        </w:rPr>
        <w:t xml:space="preserve">lan will be in place </w:t>
      </w:r>
      <w:r w:rsidR="006F6D32">
        <w:rPr>
          <w:rFonts w:ascii="Arial" w:eastAsia="Arial" w:hAnsi="Arial" w:cs="Arial"/>
          <w:lang w:val="en-GB" w:eastAsia="en-GB"/>
        </w:rPr>
        <w:t>if children return full time.</w:t>
      </w:r>
      <w:r w:rsidRPr="0014354D">
        <w:rPr>
          <w:rFonts w:ascii="Arial" w:eastAsia="Arial" w:hAnsi="Arial" w:cs="Arial"/>
          <w:lang w:val="en-GB" w:eastAsia="en-GB"/>
        </w:rPr>
        <w:t xml:space="preserve"> </w:t>
      </w:r>
      <w:r w:rsidR="00035200">
        <w:rPr>
          <w:rFonts w:ascii="Arial" w:eastAsia="Arial" w:hAnsi="Arial" w:cs="Arial"/>
          <w:lang w:val="en-GB" w:eastAsia="en-GB"/>
        </w:rPr>
        <w:t>We expect the updated Physical Distancing Guidance will confirm which should remain in place.</w:t>
      </w:r>
    </w:p>
    <w:p w14:paraId="6F18C2A6" w14:textId="74C332C2" w:rsidR="0014354D" w:rsidRPr="0014354D" w:rsidRDefault="0014354D" w:rsidP="0014354D">
      <w:pPr>
        <w:rPr>
          <w:rFonts w:ascii="Arial" w:eastAsia="Arial" w:hAnsi="Arial" w:cs="Arial"/>
          <w:lang w:val="en-GB" w:eastAsia="en-GB"/>
        </w:rPr>
      </w:pPr>
    </w:p>
    <w:p w14:paraId="23F04CF2" w14:textId="1901154E" w:rsidR="0014354D" w:rsidRPr="0014354D" w:rsidRDefault="0014354D" w:rsidP="0014354D">
      <w:pPr>
        <w:rPr>
          <w:rFonts w:ascii="Arial" w:eastAsia="Arial" w:hAnsi="Arial" w:cs="Arial"/>
          <w:lang w:val="en-GB" w:eastAsia="en-GB"/>
        </w:rPr>
      </w:pPr>
      <w:r w:rsidRPr="0014354D">
        <w:rPr>
          <w:rFonts w:ascii="Arial" w:eastAsia="Arial" w:hAnsi="Arial" w:cs="Arial"/>
          <w:lang w:val="en-GB" w:eastAsia="en-GB"/>
        </w:rPr>
        <w:t xml:space="preserve">I appreciate how unsettling this period has been for you and your family and thank you for your continued support over the last few months.  We all very much </w:t>
      </w:r>
      <w:r w:rsidR="006F6D32">
        <w:rPr>
          <w:rFonts w:ascii="Arial" w:eastAsia="Arial" w:hAnsi="Arial" w:cs="Arial"/>
          <w:lang w:val="en-GB" w:eastAsia="en-GB"/>
        </w:rPr>
        <w:t xml:space="preserve">look </w:t>
      </w:r>
      <w:r w:rsidRPr="0014354D">
        <w:rPr>
          <w:rFonts w:ascii="Arial" w:eastAsia="Arial" w:hAnsi="Arial" w:cs="Arial"/>
          <w:lang w:val="en-GB" w:eastAsia="en-GB"/>
        </w:rPr>
        <w:t xml:space="preserve">forward to welcoming our children back into school buildings in August.   </w:t>
      </w:r>
    </w:p>
    <w:p w14:paraId="08A79808" w14:textId="4D24609D" w:rsidR="0014354D" w:rsidRPr="0014354D" w:rsidRDefault="0014354D" w:rsidP="0014354D">
      <w:pPr>
        <w:rPr>
          <w:rFonts w:ascii="Arial" w:eastAsia="Arial" w:hAnsi="Arial" w:cs="Arial"/>
          <w:lang w:val="en-GB" w:eastAsia="en-GB"/>
        </w:rPr>
      </w:pPr>
    </w:p>
    <w:p w14:paraId="208028CD" w14:textId="77777777" w:rsidR="0014354D" w:rsidRPr="0014354D" w:rsidRDefault="0014354D" w:rsidP="0014354D">
      <w:pPr>
        <w:rPr>
          <w:rFonts w:ascii="Arial" w:eastAsia="Arial" w:hAnsi="Arial" w:cs="Arial"/>
          <w:lang w:val="en-GB" w:eastAsia="en-GB"/>
        </w:rPr>
      </w:pPr>
      <w:r w:rsidRPr="0014354D">
        <w:rPr>
          <w:rFonts w:ascii="Arial" w:eastAsia="Arial" w:hAnsi="Arial" w:cs="Arial"/>
          <w:lang w:val="en-GB" w:eastAsia="en-GB"/>
        </w:rPr>
        <w:t xml:space="preserve">I realise that as parents/carers you are seeking as much certainty as possible on what the start of the new term may look like and hope the information provided from school will offer some reassurance.  I will continue to communicate with all families through Groupcall over the holiday period to ensure that you are fully informed of how decisions taken by Scottish Government will impact on the start of next term. </w:t>
      </w:r>
    </w:p>
    <w:p w14:paraId="38A8A142" w14:textId="3FAE0670" w:rsidR="004E3F16" w:rsidRPr="000B4F0D" w:rsidRDefault="004E3F16" w:rsidP="000B4F0D">
      <w:pPr>
        <w:rPr>
          <w:rFonts w:ascii="Arial" w:eastAsia="Arial" w:hAnsi="Arial" w:cs="Arial"/>
          <w:lang w:val="en-GB" w:eastAsia="en-GB"/>
        </w:rPr>
      </w:pPr>
    </w:p>
    <w:p w14:paraId="2FD5E5B7" w14:textId="61C82464" w:rsidR="00912DB5" w:rsidRDefault="00912DB5" w:rsidP="00912DB5">
      <w:pPr>
        <w:tabs>
          <w:tab w:val="left" w:pos="993"/>
          <w:tab w:val="left" w:pos="1276"/>
        </w:tabs>
        <w:rPr>
          <w:rFonts w:ascii="Arial" w:hAnsi="Arial" w:cs="Arial"/>
        </w:rPr>
      </w:pPr>
      <w:bookmarkStart w:id="1" w:name="_7d194kmo8buk" w:colFirst="0" w:colLast="0"/>
      <w:bookmarkEnd w:id="1"/>
      <w:r w:rsidRPr="00912DB5">
        <w:rPr>
          <w:rFonts w:ascii="Arial" w:hAnsi="Arial" w:cs="Arial"/>
        </w:rPr>
        <w:t>Yours sincerely</w:t>
      </w:r>
    </w:p>
    <w:p w14:paraId="564812DB" w14:textId="77777777" w:rsidR="00153D9A" w:rsidRPr="00912DB5" w:rsidRDefault="00153D9A" w:rsidP="00912DB5">
      <w:pPr>
        <w:tabs>
          <w:tab w:val="left" w:pos="993"/>
          <w:tab w:val="left" w:pos="1276"/>
        </w:tabs>
        <w:rPr>
          <w:rFonts w:ascii="Arial" w:hAnsi="Arial" w:cs="Arial"/>
        </w:rPr>
      </w:pPr>
    </w:p>
    <w:p w14:paraId="3BDA621E" w14:textId="2A2B2388" w:rsidR="00912DB5" w:rsidRDefault="000705DC" w:rsidP="00912DB5">
      <w:pPr>
        <w:tabs>
          <w:tab w:val="left" w:pos="993"/>
          <w:tab w:val="left" w:pos="1276"/>
        </w:tabs>
        <w:rPr>
          <w:rFonts w:ascii="Arial" w:hAnsi="Arial" w:cs="Arial"/>
        </w:rPr>
      </w:pPr>
      <w:r>
        <w:rPr>
          <w:rFonts w:ascii="Arial" w:hAnsi="Arial" w:cs="Arial"/>
          <w:noProof/>
        </w:rPr>
        <w:drawing>
          <wp:inline distT="0" distB="0" distL="0" distR="0" wp14:anchorId="53FEE907" wp14:editId="2FABA60B">
            <wp:extent cx="1637686" cy="544510"/>
            <wp:effectExtent l="0" t="0" r="635" b="825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anor Sheppard.png"/>
                    <pic:cNvPicPr/>
                  </pic:nvPicPr>
                  <pic:blipFill>
                    <a:blip r:embed="rId12"/>
                    <a:stretch>
                      <a:fillRect/>
                    </a:stretch>
                  </pic:blipFill>
                  <pic:spPr>
                    <a:xfrm>
                      <a:off x="0" y="0"/>
                      <a:ext cx="1637686" cy="544510"/>
                    </a:xfrm>
                    <a:prstGeom prst="rect">
                      <a:avLst/>
                    </a:prstGeom>
                  </pic:spPr>
                </pic:pic>
              </a:graphicData>
            </a:graphic>
          </wp:inline>
        </w:drawing>
      </w:r>
    </w:p>
    <w:p w14:paraId="2219234D" w14:textId="670997E1" w:rsidR="00BC5271" w:rsidRDefault="00BC5271" w:rsidP="00912DB5">
      <w:pPr>
        <w:tabs>
          <w:tab w:val="left" w:pos="993"/>
          <w:tab w:val="left" w:pos="1276"/>
        </w:tabs>
        <w:rPr>
          <w:rFonts w:ascii="Arial" w:hAnsi="Arial" w:cs="Arial"/>
        </w:rPr>
      </w:pPr>
    </w:p>
    <w:p w14:paraId="76148899" w14:textId="382739C4" w:rsidR="000705DC" w:rsidRPr="000705DC" w:rsidRDefault="000705DC" w:rsidP="00912DB5">
      <w:pPr>
        <w:tabs>
          <w:tab w:val="left" w:pos="993"/>
          <w:tab w:val="left" w:pos="1276"/>
        </w:tabs>
        <w:rPr>
          <w:rFonts w:ascii="Arial" w:hAnsi="Arial" w:cs="Arial"/>
          <w:b/>
          <w:bCs/>
        </w:rPr>
      </w:pPr>
      <w:r w:rsidRPr="000705DC">
        <w:rPr>
          <w:rFonts w:ascii="Arial" w:hAnsi="Arial" w:cs="Arial"/>
          <w:b/>
          <w:bCs/>
        </w:rPr>
        <w:t>Eleanor Sheppard</w:t>
      </w:r>
    </w:p>
    <w:p w14:paraId="2151C430" w14:textId="622C0FFE" w:rsidR="000705DC" w:rsidRPr="00912DB5" w:rsidRDefault="00580568" w:rsidP="00912DB5">
      <w:pPr>
        <w:tabs>
          <w:tab w:val="left" w:pos="993"/>
          <w:tab w:val="left" w:pos="1276"/>
        </w:tabs>
        <w:rPr>
          <w:rFonts w:ascii="Arial" w:hAnsi="Arial" w:cs="Arial"/>
        </w:rPr>
      </w:pPr>
      <w:r>
        <w:rPr>
          <w:rFonts w:ascii="Arial" w:hAnsi="Arial" w:cs="Arial"/>
        </w:rPr>
        <w:t>Chief Education Officer</w:t>
      </w:r>
    </w:p>
    <w:sectPr w:rsidR="000705DC" w:rsidRPr="00912DB5" w:rsidSect="00DA61A1">
      <w:headerReference w:type="first" r:id="rId13"/>
      <w:footerReference w:type="first" r:id="rId14"/>
      <w:pgSz w:w="11900" w:h="16840"/>
      <w:pgMar w:top="993" w:right="1800" w:bottom="1440" w:left="1276"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2E274" w14:textId="77777777" w:rsidR="003B063D" w:rsidRDefault="003B063D" w:rsidP="005D584B">
      <w:r>
        <w:separator/>
      </w:r>
    </w:p>
  </w:endnote>
  <w:endnote w:type="continuationSeparator" w:id="0">
    <w:p w14:paraId="0EC32EF5" w14:textId="77777777" w:rsidR="003B063D" w:rsidRDefault="003B063D" w:rsidP="005D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8744B" w14:textId="5CF02840" w:rsidR="00F26500" w:rsidRDefault="00A73C24">
    <w:pPr>
      <w:pStyle w:val="Footer"/>
    </w:pPr>
    <w:r>
      <w:rPr>
        <w:noProof/>
      </w:rPr>
      <w:drawing>
        <wp:inline distT="0" distB="0" distL="0" distR="0" wp14:anchorId="0444FF2A" wp14:editId="4B529C13">
          <wp:extent cx="3886200" cy="584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schal College.jpg"/>
                  <pic:cNvPicPr/>
                </pic:nvPicPr>
                <pic:blipFill>
                  <a:blip r:embed="rId1"/>
                  <a:stretch>
                    <a:fillRect/>
                  </a:stretch>
                </pic:blipFill>
                <pic:spPr>
                  <a:xfrm>
                    <a:off x="0" y="0"/>
                    <a:ext cx="3886200" cy="584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E2EC2" w14:textId="77777777" w:rsidR="003B063D" w:rsidRDefault="003B063D" w:rsidP="005D584B">
      <w:r>
        <w:separator/>
      </w:r>
    </w:p>
  </w:footnote>
  <w:footnote w:type="continuationSeparator" w:id="0">
    <w:p w14:paraId="799A8BEB" w14:textId="77777777" w:rsidR="003B063D" w:rsidRDefault="003B063D" w:rsidP="005D5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03"/>
    </w:tblGrid>
    <w:tr w:rsidR="00F26500" w14:paraId="3688A3E6" w14:textId="77777777" w:rsidTr="003F4CCE">
      <w:tc>
        <w:tcPr>
          <w:tcW w:w="4077" w:type="dxa"/>
        </w:tcPr>
        <w:p w14:paraId="32049FE9" w14:textId="4BC2F7C0" w:rsidR="00F26500" w:rsidRDefault="00F26500" w:rsidP="00F26500">
          <w:pPr>
            <w:tabs>
              <w:tab w:val="left" w:pos="993"/>
              <w:tab w:val="left" w:pos="1276"/>
            </w:tabs>
          </w:pPr>
        </w:p>
      </w:tc>
      <w:tc>
        <w:tcPr>
          <w:tcW w:w="5103" w:type="dxa"/>
        </w:tcPr>
        <w:p w14:paraId="24F7190C" w14:textId="49E75C0B" w:rsidR="00F26500" w:rsidRPr="002378F7" w:rsidRDefault="00F26500" w:rsidP="008C2E8F">
          <w:pPr>
            <w:tabs>
              <w:tab w:val="left" w:pos="1134"/>
            </w:tabs>
            <w:rPr>
              <w:rFonts w:ascii="Arial" w:hAnsi="Arial"/>
              <w:sz w:val="20"/>
            </w:rPr>
          </w:pPr>
        </w:p>
      </w:tc>
    </w:tr>
    <w:tr w:rsidR="008C2E8F" w14:paraId="7A1AC58D" w14:textId="77777777" w:rsidTr="003F4CCE">
      <w:tc>
        <w:tcPr>
          <w:tcW w:w="4077" w:type="dxa"/>
        </w:tcPr>
        <w:p w14:paraId="63F2F759" w14:textId="77777777" w:rsidR="008C2E8F" w:rsidRDefault="008C2E8F" w:rsidP="00F26500">
          <w:pPr>
            <w:tabs>
              <w:tab w:val="left" w:pos="993"/>
              <w:tab w:val="left" w:pos="1276"/>
            </w:tabs>
            <w:rPr>
              <w:noProof/>
            </w:rPr>
          </w:pPr>
        </w:p>
      </w:tc>
      <w:tc>
        <w:tcPr>
          <w:tcW w:w="5103" w:type="dxa"/>
        </w:tcPr>
        <w:p w14:paraId="7B07ECF7" w14:textId="77777777" w:rsidR="008C2E8F" w:rsidRPr="00E511B0" w:rsidRDefault="008C2E8F" w:rsidP="008C2E8F">
          <w:pPr>
            <w:tabs>
              <w:tab w:val="left" w:pos="1134"/>
            </w:tabs>
            <w:rPr>
              <w:rFonts w:ascii="Arial" w:hAnsi="Arial"/>
              <w:sz w:val="20"/>
            </w:rPr>
          </w:pPr>
        </w:p>
      </w:tc>
    </w:tr>
  </w:tbl>
  <w:p w14:paraId="06F77060" w14:textId="77777777" w:rsidR="00F26500" w:rsidRDefault="00F26500" w:rsidP="00F26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9970B8"/>
    <w:multiLevelType w:val="hybridMultilevel"/>
    <w:tmpl w:val="BEDC71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4B"/>
    <w:rsid w:val="00014232"/>
    <w:rsid w:val="00016EE4"/>
    <w:rsid w:val="00035200"/>
    <w:rsid w:val="000537F4"/>
    <w:rsid w:val="00061257"/>
    <w:rsid w:val="000705DC"/>
    <w:rsid w:val="00084015"/>
    <w:rsid w:val="000B4F0D"/>
    <w:rsid w:val="000E2DF3"/>
    <w:rsid w:val="000E6250"/>
    <w:rsid w:val="00135650"/>
    <w:rsid w:val="0014354D"/>
    <w:rsid w:val="00153D9A"/>
    <w:rsid w:val="001607E4"/>
    <w:rsid w:val="00171678"/>
    <w:rsid w:val="00174FB0"/>
    <w:rsid w:val="00194822"/>
    <w:rsid w:val="0019668F"/>
    <w:rsid w:val="001E4BA2"/>
    <w:rsid w:val="00201A97"/>
    <w:rsid w:val="00204B65"/>
    <w:rsid w:val="00231192"/>
    <w:rsid w:val="002378F7"/>
    <w:rsid w:val="00254BB2"/>
    <w:rsid w:val="00275DBB"/>
    <w:rsid w:val="002867A6"/>
    <w:rsid w:val="002A59D3"/>
    <w:rsid w:val="002B3C2B"/>
    <w:rsid w:val="003136CE"/>
    <w:rsid w:val="00343009"/>
    <w:rsid w:val="00382921"/>
    <w:rsid w:val="003879C8"/>
    <w:rsid w:val="0039188A"/>
    <w:rsid w:val="003B063D"/>
    <w:rsid w:val="003C7EE9"/>
    <w:rsid w:val="003F0619"/>
    <w:rsid w:val="003F245C"/>
    <w:rsid w:val="00435902"/>
    <w:rsid w:val="00436FFD"/>
    <w:rsid w:val="004468FC"/>
    <w:rsid w:val="00451029"/>
    <w:rsid w:val="00460AF4"/>
    <w:rsid w:val="00466698"/>
    <w:rsid w:val="004861A0"/>
    <w:rsid w:val="004A74D8"/>
    <w:rsid w:val="004B7F85"/>
    <w:rsid w:val="004C76CC"/>
    <w:rsid w:val="004E3F16"/>
    <w:rsid w:val="004F7062"/>
    <w:rsid w:val="0052189E"/>
    <w:rsid w:val="005651D3"/>
    <w:rsid w:val="00567159"/>
    <w:rsid w:val="00580568"/>
    <w:rsid w:val="005B79D8"/>
    <w:rsid w:val="005C023E"/>
    <w:rsid w:val="005D584B"/>
    <w:rsid w:val="005E3D36"/>
    <w:rsid w:val="005E7162"/>
    <w:rsid w:val="005F55A4"/>
    <w:rsid w:val="00603443"/>
    <w:rsid w:val="006358DA"/>
    <w:rsid w:val="00645A82"/>
    <w:rsid w:val="0068727E"/>
    <w:rsid w:val="006A263F"/>
    <w:rsid w:val="006B1855"/>
    <w:rsid w:val="006E73ED"/>
    <w:rsid w:val="006F6D32"/>
    <w:rsid w:val="00742A03"/>
    <w:rsid w:val="00767EF2"/>
    <w:rsid w:val="0077509F"/>
    <w:rsid w:val="007757DC"/>
    <w:rsid w:val="00777037"/>
    <w:rsid w:val="007C31A5"/>
    <w:rsid w:val="00807DBA"/>
    <w:rsid w:val="00863B6B"/>
    <w:rsid w:val="008C2E8F"/>
    <w:rsid w:val="00912DB5"/>
    <w:rsid w:val="0091515F"/>
    <w:rsid w:val="009918CA"/>
    <w:rsid w:val="009C38DF"/>
    <w:rsid w:val="009E1E58"/>
    <w:rsid w:val="00A06225"/>
    <w:rsid w:val="00A22636"/>
    <w:rsid w:val="00A24A16"/>
    <w:rsid w:val="00A45927"/>
    <w:rsid w:val="00A73C24"/>
    <w:rsid w:val="00AB0B46"/>
    <w:rsid w:val="00AD40DB"/>
    <w:rsid w:val="00AE39FF"/>
    <w:rsid w:val="00B56E8B"/>
    <w:rsid w:val="00B63CAD"/>
    <w:rsid w:val="00BB6C8B"/>
    <w:rsid w:val="00BC5271"/>
    <w:rsid w:val="00BE6476"/>
    <w:rsid w:val="00BE7868"/>
    <w:rsid w:val="00BF5023"/>
    <w:rsid w:val="00C435BC"/>
    <w:rsid w:val="00D43D5F"/>
    <w:rsid w:val="00DA61A1"/>
    <w:rsid w:val="00DC59EB"/>
    <w:rsid w:val="00E46253"/>
    <w:rsid w:val="00E511B0"/>
    <w:rsid w:val="00E57D80"/>
    <w:rsid w:val="00EB66F9"/>
    <w:rsid w:val="00F26500"/>
    <w:rsid w:val="00F76A63"/>
    <w:rsid w:val="00FC12FC"/>
    <w:rsid w:val="00FC4448"/>
    <w:rsid w:val="00FF2F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A3A7E"/>
  <w14:defaultImageDpi w14:val="300"/>
  <w15:docId w15:val="{FC1D98D4-E490-374C-AD29-53516A98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84B"/>
    <w:pPr>
      <w:tabs>
        <w:tab w:val="center" w:pos="4320"/>
        <w:tab w:val="right" w:pos="8640"/>
      </w:tabs>
    </w:pPr>
  </w:style>
  <w:style w:type="character" w:customStyle="1" w:styleId="HeaderChar">
    <w:name w:val="Header Char"/>
    <w:basedOn w:val="DefaultParagraphFont"/>
    <w:link w:val="Header"/>
    <w:uiPriority w:val="99"/>
    <w:rsid w:val="005D584B"/>
  </w:style>
  <w:style w:type="paragraph" w:styleId="Footer">
    <w:name w:val="footer"/>
    <w:basedOn w:val="Normal"/>
    <w:link w:val="FooterChar"/>
    <w:uiPriority w:val="99"/>
    <w:unhideWhenUsed/>
    <w:rsid w:val="005D584B"/>
    <w:pPr>
      <w:tabs>
        <w:tab w:val="center" w:pos="4320"/>
        <w:tab w:val="right" w:pos="8640"/>
      </w:tabs>
    </w:pPr>
  </w:style>
  <w:style w:type="character" w:customStyle="1" w:styleId="FooterChar">
    <w:name w:val="Footer Char"/>
    <w:basedOn w:val="DefaultParagraphFont"/>
    <w:link w:val="Footer"/>
    <w:uiPriority w:val="99"/>
    <w:rsid w:val="005D584B"/>
  </w:style>
  <w:style w:type="paragraph" w:styleId="BalloonText">
    <w:name w:val="Balloon Text"/>
    <w:basedOn w:val="Normal"/>
    <w:link w:val="BalloonTextChar"/>
    <w:uiPriority w:val="99"/>
    <w:semiHidden/>
    <w:unhideWhenUsed/>
    <w:rsid w:val="005D584B"/>
    <w:rPr>
      <w:rFonts w:ascii="Lucida Grande" w:hAnsi="Lucida Grande"/>
      <w:sz w:val="18"/>
      <w:szCs w:val="18"/>
    </w:rPr>
  </w:style>
  <w:style w:type="character" w:customStyle="1" w:styleId="BalloonTextChar">
    <w:name w:val="Balloon Text Char"/>
    <w:basedOn w:val="DefaultParagraphFont"/>
    <w:link w:val="BalloonText"/>
    <w:uiPriority w:val="99"/>
    <w:semiHidden/>
    <w:rsid w:val="005D584B"/>
    <w:rPr>
      <w:rFonts w:ascii="Lucida Grande" w:hAnsi="Lucida Grande"/>
      <w:sz w:val="18"/>
      <w:szCs w:val="18"/>
    </w:rPr>
  </w:style>
  <w:style w:type="table" w:styleId="TableGrid">
    <w:name w:val="Table Grid"/>
    <w:basedOn w:val="TableNormal"/>
    <w:uiPriority w:val="59"/>
    <w:rsid w:val="00016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D9A"/>
    <w:rPr>
      <w:color w:val="0000FF" w:themeColor="hyperlink"/>
      <w:u w:val="single"/>
    </w:rPr>
  </w:style>
  <w:style w:type="character" w:styleId="UnresolvedMention">
    <w:name w:val="Unresolved Mention"/>
    <w:basedOn w:val="DefaultParagraphFont"/>
    <w:uiPriority w:val="99"/>
    <w:semiHidden/>
    <w:unhideWhenUsed/>
    <w:rsid w:val="00153D9A"/>
    <w:rPr>
      <w:color w:val="605E5C"/>
      <w:shd w:val="clear" w:color="auto" w:fill="E1DFDD"/>
    </w:rPr>
  </w:style>
  <w:style w:type="paragraph" w:styleId="ListParagraph">
    <w:name w:val="List Paragraph"/>
    <w:basedOn w:val="Normal"/>
    <w:uiPriority w:val="34"/>
    <w:qFormat/>
    <w:rsid w:val="00435902"/>
    <w:pPr>
      <w:ind w:left="720"/>
      <w:contextualSpacing/>
    </w:pPr>
  </w:style>
  <w:style w:type="character" w:styleId="CommentReference">
    <w:name w:val="annotation reference"/>
    <w:basedOn w:val="DefaultParagraphFont"/>
    <w:uiPriority w:val="99"/>
    <w:semiHidden/>
    <w:unhideWhenUsed/>
    <w:rsid w:val="006E73ED"/>
    <w:rPr>
      <w:sz w:val="16"/>
      <w:szCs w:val="16"/>
    </w:rPr>
  </w:style>
  <w:style w:type="paragraph" w:styleId="CommentText">
    <w:name w:val="annotation text"/>
    <w:basedOn w:val="Normal"/>
    <w:link w:val="CommentTextChar"/>
    <w:uiPriority w:val="99"/>
    <w:semiHidden/>
    <w:unhideWhenUsed/>
    <w:rsid w:val="006E73ED"/>
    <w:rPr>
      <w:sz w:val="20"/>
      <w:szCs w:val="20"/>
    </w:rPr>
  </w:style>
  <w:style w:type="character" w:customStyle="1" w:styleId="CommentTextChar">
    <w:name w:val="Comment Text Char"/>
    <w:basedOn w:val="DefaultParagraphFont"/>
    <w:link w:val="CommentText"/>
    <w:uiPriority w:val="99"/>
    <w:semiHidden/>
    <w:rsid w:val="006E73ED"/>
    <w:rPr>
      <w:sz w:val="20"/>
      <w:szCs w:val="20"/>
    </w:rPr>
  </w:style>
  <w:style w:type="paragraph" w:styleId="CommentSubject">
    <w:name w:val="annotation subject"/>
    <w:basedOn w:val="CommentText"/>
    <w:next w:val="CommentText"/>
    <w:link w:val="CommentSubjectChar"/>
    <w:uiPriority w:val="99"/>
    <w:semiHidden/>
    <w:unhideWhenUsed/>
    <w:rsid w:val="006E73ED"/>
    <w:rPr>
      <w:b/>
      <w:bCs/>
    </w:rPr>
  </w:style>
  <w:style w:type="character" w:customStyle="1" w:styleId="CommentSubjectChar">
    <w:name w:val="Comment Subject Char"/>
    <w:basedOn w:val="CommentTextChar"/>
    <w:link w:val="CommentSubject"/>
    <w:uiPriority w:val="99"/>
    <w:semiHidden/>
    <w:rsid w:val="006E73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95966">
      <w:bodyDiv w:val="1"/>
      <w:marLeft w:val="0"/>
      <w:marRight w:val="0"/>
      <w:marTop w:val="0"/>
      <w:marBottom w:val="0"/>
      <w:divBdr>
        <w:top w:val="none" w:sz="0" w:space="0" w:color="auto"/>
        <w:left w:val="none" w:sz="0" w:space="0" w:color="auto"/>
        <w:bottom w:val="none" w:sz="0" w:space="0" w:color="auto"/>
        <w:right w:val="none" w:sz="0" w:space="0" w:color="auto"/>
      </w:divBdr>
    </w:div>
    <w:div w:id="1479221208">
      <w:bodyDiv w:val="1"/>
      <w:marLeft w:val="0"/>
      <w:marRight w:val="0"/>
      <w:marTop w:val="0"/>
      <w:marBottom w:val="0"/>
      <w:divBdr>
        <w:top w:val="none" w:sz="0" w:space="0" w:color="auto"/>
        <w:left w:val="none" w:sz="0" w:space="0" w:color="auto"/>
        <w:bottom w:val="none" w:sz="0" w:space="0" w:color="auto"/>
        <w:right w:val="none" w:sz="0" w:space="0" w:color="auto"/>
      </w:divBdr>
    </w:div>
    <w:div w:id="2023626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1464B8C94A244804DE19D634882C7" ma:contentTypeVersion="9" ma:contentTypeDescription="Create a new document." ma:contentTypeScope="" ma:versionID="41d6a7966cc016dc20fd7b25523d8a7e">
  <xsd:schema xmlns:xsd="http://www.w3.org/2001/XMLSchema" xmlns:xs="http://www.w3.org/2001/XMLSchema" xmlns:p="http://schemas.microsoft.com/office/2006/metadata/properties" xmlns:ns3="83094650-53d8-46ff-80f7-1f0b1521c6e8" targetNamespace="http://schemas.microsoft.com/office/2006/metadata/properties" ma:root="true" ma:fieldsID="b2431af295b4b8e47d401f2660073de9" ns3:_="">
    <xsd:import namespace="83094650-53d8-46ff-80f7-1f0b1521c6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4650-53d8-46ff-80f7-1f0b1521c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1E2A8-0EE8-4CEB-ABD0-D9F8010B7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4650-53d8-46ff-80f7-1f0b1521c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D53A3-18E7-4D19-95D7-B6BD71BB7D02}">
  <ds:schemaRefs>
    <ds:schemaRef ds:uri="http://schemas.microsoft.com/sharepoint/v3/contenttype/forms"/>
  </ds:schemaRefs>
</ds:datastoreItem>
</file>

<file path=customXml/itemProps3.xml><?xml version="1.0" encoding="utf-8"?>
<ds:datastoreItem xmlns:ds="http://schemas.openxmlformats.org/officeDocument/2006/customXml" ds:itemID="{AC6645B3-5446-45ED-BFFA-7E9CA8201E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E05B53-F740-419C-92A5-66AC480F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722</Words>
  <Characters>4117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Jayne Duncan Addison</cp:lastModifiedBy>
  <cp:revision>2</cp:revision>
  <cp:lastPrinted>2019-08-13T15:31:00Z</cp:lastPrinted>
  <dcterms:created xsi:type="dcterms:W3CDTF">2020-06-30T09:49:00Z</dcterms:created>
  <dcterms:modified xsi:type="dcterms:W3CDTF">2020-06-30T09:49:00Z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0x010100D761464B8C94A244804DE19D634882C7</vt:lpwstr>
  </property>
</Properties>
</file>