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47" w:rsidRPr="008744DA" w:rsidRDefault="00B4640D" w:rsidP="000A7CC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Term 3</w:t>
      </w:r>
      <w:r w:rsidR="000E421B">
        <w:rPr>
          <w:b/>
          <w:sz w:val="56"/>
          <w:szCs w:val="56"/>
          <w:u w:val="single"/>
        </w:rPr>
        <w:t xml:space="preserve"> Newsletter – P6 Room 8 &amp; 9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91"/>
        <w:gridCol w:w="3045"/>
        <w:gridCol w:w="3262"/>
      </w:tblGrid>
      <w:tr w:rsidR="00BE194B" w:rsidTr="00975D09">
        <w:trPr>
          <w:trHeight w:val="4908"/>
        </w:trPr>
        <w:tc>
          <w:tcPr>
            <w:tcW w:w="3191" w:type="dxa"/>
          </w:tcPr>
          <w:p w:rsidR="000A7CCA" w:rsidRPr="001E7E47" w:rsidRDefault="000A7CCA" w:rsidP="000A7CC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E7E47">
              <w:rPr>
                <w:b/>
                <w:sz w:val="36"/>
                <w:szCs w:val="36"/>
                <w:u w:val="single"/>
              </w:rPr>
              <w:t>Welcome Back!</w:t>
            </w:r>
          </w:p>
          <w:p w:rsidR="00975D09" w:rsidRPr="00404496" w:rsidRDefault="00BE194B" w:rsidP="00975D0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eastAsia="Comic Sans MS" w:hAnsi="SassoonPrimaryInfant" w:cs="Comic Sans MS"/>
                <w:sz w:val="28"/>
                <w:szCs w:val="28"/>
              </w:rPr>
              <w:t>We hope you enjoyed your December</w:t>
            </w:r>
            <w:r w:rsidR="00975D09"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 xml:space="preserve"> break and are feeling well rested! </w:t>
            </w:r>
          </w:p>
          <w:p w:rsidR="00975D09" w:rsidRPr="00404496" w:rsidRDefault="00975D09" w:rsidP="00975D09">
            <w:pPr>
              <w:spacing w:after="1" w:line="239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 xml:space="preserve">Here are some of the things we </w:t>
            </w:r>
          </w:p>
          <w:p w:rsidR="00975D09" w:rsidRPr="00404496" w:rsidRDefault="00975D09" w:rsidP="00975D09">
            <w:pPr>
              <w:spacing w:after="1"/>
              <w:rPr>
                <w:rFonts w:ascii="SassoonPrimaryInfant" w:hAnsi="SassoonPrimaryInfant"/>
                <w:sz w:val="28"/>
                <w:szCs w:val="28"/>
              </w:rPr>
            </w:pPr>
            <w:r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 xml:space="preserve">will be learning about this </w:t>
            </w:r>
          </w:p>
          <w:p w:rsidR="000A7CCA" w:rsidRPr="000A7CCA" w:rsidRDefault="00BE194B" w:rsidP="00975D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SassoonPrimaryInfant" w:eastAsia="Comic Sans MS" w:hAnsi="SassoonPrimaryInfant" w:cs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300990</wp:posOffset>
                  </wp:positionV>
                  <wp:extent cx="1714716" cy="1149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89715515_b7b8a4302a_z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16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75D09"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>term</w:t>
            </w:r>
            <w:proofErr w:type="gramEnd"/>
            <w:r w:rsidR="00975D09" w:rsidRPr="00404496">
              <w:rPr>
                <w:rFonts w:ascii="SassoonPrimaryInfant" w:eastAsia="Comic Sans MS" w:hAnsi="SassoonPrimaryInfant" w:cs="Comic Sans MS"/>
                <w:sz w:val="28"/>
                <w:szCs w:val="28"/>
              </w:rPr>
              <w:t>…</w:t>
            </w:r>
          </w:p>
        </w:tc>
        <w:tc>
          <w:tcPr>
            <w:tcW w:w="3045" w:type="dxa"/>
          </w:tcPr>
          <w:p w:rsidR="000A7CCA" w:rsidRPr="00404496" w:rsidRDefault="000A7CCA" w:rsidP="000A7CCA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Numeracy</w:t>
            </w:r>
          </w:p>
          <w:p w:rsidR="00B4640D" w:rsidRDefault="00BE194B" w:rsidP="00B4640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74700" cy="7747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hnhofsuhrZuerich_RZ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94B" w:rsidRPr="00B4640D" w:rsidRDefault="00FD5B44" w:rsidP="00B4640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4640D">
              <w:rPr>
                <w:rFonts w:ascii="SassoonPrimaryInfant" w:hAnsi="SassoonPrimaryInfant"/>
                <w:szCs w:val="20"/>
              </w:rPr>
              <w:t>In M</w:t>
            </w:r>
            <w:r w:rsidR="001E7E47" w:rsidRPr="00B4640D">
              <w:rPr>
                <w:rFonts w:ascii="SassoonPrimaryInfant" w:hAnsi="SassoonPrimaryInfant"/>
                <w:szCs w:val="20"/>
              </w:rPr>
              <w:t>aths</w:t>
            </w:r>
            <w:r w:rsidR="000C201B" w:rsidRPr="00B4640D">
              <w:rPr>
                <w:rFonts w:ascii="SassoonPrimaryInfant" w:hAnsi="SassoonPrimaryInfant"/>
                <w:szCs w:val="20"/>
              </w:rPr>
              <w:t>,</w:t>
            </w:r>
            <w:r w:rsidR="001E7E47" w:rsidRPr="00B4640D">
              <w:rPr>
                <w:rFonts w:ascii="SassoonPrimaryInfant" w:hAnsi="SassoonPrimaryInfant"/>
                <w:szCs w:val="20"/>
              </w:rPr>
              <w:t xml:space="preserve"> we</w:t>
            </w:r>
            <w:r w:rsidR="000E421B" w:rsidRPr="00B4640D">
              <w:rPr>
                <w:rFonts w:ascii="SassoonPrimaryInfant" w:hAnsi="SassoonPrimaryInfant"/>
                <w:szCs w:val="20"/>
              </w:rPr>
              <w:t xml:space="preserve"> will be learning </w:t>
            </w:r>
            <w:r w:rsidR="00BE194B" w:rsidRPr="00B4640D">
              <w:rPr>
                <w:rFonts w:ascii="SassoonPrimaryInfant" w:hAnsi="SassoonPrimaryInfant"/>
                <w:szCs w:val="20"/>
              </w:rPr>
              <w:t xml:space="preserve">to use the language of probability to describe the likelihood of simple events occurring. </w:t>
            </w:r>
            <w:r w:rsidR="00917EA9" w:rsidRPr="00B4640D">
              <w:rPr>
                <w:rFonts w:ascii="SassoonPrimaryInfant" w:hAnsi="SassoonPrimaryInfant"/>
                <w:szCs w:val="20"/>
              </w:rPr>
              <w:t xml:space="preserve">We will also be learning to </w:t>
            </w:r>
            <w:r w:rsidR="00BE194B" w:rsidRPr="00B4640D">
              <w:rPr>
                <w:rFonts w:ascii="SassoonPrimaryInfant" w:hAnsi="SassoonPrimaryInfant"/>
                <w:szCs w:val="20"/>
              </w:rPr>
              <w:t>calculate durations of activities and events as well as selecting most appropriate unit of time for a given task, and justify our choice.</w:t>
            </w:r>
          </w:p>
          <w:p w:rsidR="00404496" w:rsidRPr="00B4640D" w:rsidRDefault="00404496" w:rsidP="00B4640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4640D">
              <w:rPr>
                <w:rFonts w:ascii="SassoonPrimaryInfant" w:hAnsi="SassoonPrimaryInfant"/>
                <w:szCs w:val="20"/>
              </w:rPr>
              <w:t xml:space="preserve">In addition, we </w:t>
            </w:r>
            <w:r w:rsidR="00BE194B" w:rsidRPr="00B4640D">
              <w:rPr>
                <w:rFonts w:ascii="SassoonPrimaryInfant" w:hAnsi="SassoonPrimaryInfant"/>
                <w:szCs w:val="20"/>
              </w:rPr>
              <w:t>learn to calculate simple fractions of a quantity and calculate simple percentages, and use this knowledge to solve problems in everyday contexts.</w:t>
            </w:r>
          </w:p>
          <w:p w:rsidR="008744DA" w:rsidRPr="00917EA9" w:rsidRDefault="008744DA" w:rsidP="00975D09">
            <w:pPr>
              <w:rPr>
                <w:rFonts w:ascii="Comic Sans MS" w:hAnsi="Comic Sans MS"/>
              </w:rPr>
            </w:pPr>
          </w:p>
        </w:tc>
        <w:tc>
          <w:tcPr>
            <w:tcW w:w="3262" w:type="dxa"/>
          </w:tcPr>
          <w:p w:rsidR="000A7CCA" w:rsidRPr="001E7E47" w:rsidRDefault="000A7CCA" w:rsidP="000A7CC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E7E47">
              <w:rPr>
                <w:b/>
                <w:sz w:val="36"/>
                <w:szCs w:val="36"/>
                <w:u w:val="single"/>
              </w:rPr>
              <w:t>Literacy</w:t>
            </w:r>
          </w:p>
          <w:p w:rsidR="001E7E47" w:rsidRPr="00404496" w:rsidRDefault="008744DA" w:rsidP="00BE194B">
            <w:pPr>
              <w:rPr>
                <w:rFonts w:ascii="SassoonPrimaryInfant" w:eastAsia="Calibri" w:hAnsi="SassoonPrimaryInfant"/>
              </w:rPr>
            </w:pPr>
            <w:r w:rsidRPr="00BE194B"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1BF0661" wp14:editId="186458CF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90805</wp:posOffset>
                  </wp:positionV>
                  <wp:extent cx="760730" cy="810260"/>
                  <wp:effectExtent l="0" t="0" r="1270" b="8890"/>
                  <wp:wrapTight wrapText="bothSides">
                    <wp:wrapPolygon edited="0">
                      <wp:start x="17850" y="0"/>
                      <wp:lineTo x="0" y="2539"/>
                      <wp:lineTo x="0" y="9141"/>
                      <wp:lineTo x="541" y="19806"/>
                      <wp:lineTo x="1623" y="21329"/>
                      <wp:lineTo x="4868" y="21329"/>
                      <wp:lineTo x="17850" y="21329"/>
                      <wp:lineTo x="21095" y="21329"/>
                      <wp:lineTo x="21095" y="20313"/>
                      <wp:lineTo x="18932" y="8125"/>
                      <wp:lineTo x="21095" y="1524"/>
                      <wp:lineTo x="21095" y="0"/>
                      <wp:lineTo x="1785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6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B44" w:rsidRPr="00BE194B">
              <w:rPr>
                <w:rFonts w:ascii="SassoonPrimaryInfant" w:hAnsi="SassoonPrimaryInfant"/>
                <w:sz w:val="24"/>
              </w:rPr>
              <w:t xml:space="preserve">In </w:t>
            </w:r>
            <w:r w:rsidR="00FD5B44" w:rsidRPr="00BE194B">
              <w:rPr>
                <w:rFonts w:ascii="SassoonPrimaryInfant" w:hAnsi="SassoonPrimaryInfant"/>
              </w:rPr>
              <w:t>L</w:t>
            </w:r>
            <w:r w:rsidR="001E7E47" w:rsidRPr="00BE194B">
              <w:rPr>
                <w:rFonts w:ascii="SassoonPrimaryInfant" w:hAnsi="SassoonPrimaryInfant"/>
              </w:rPr>
              <w:t>iteracy</w:t>
            </w:r>
            <w:r w:rsidR="000C201B" w:rsidRPr="00BE194B">
              <w:rPr>
                <w:rFonts w:ascii="SassoonPrimaryInfant" w:hAnsi="SassoonPrimaryInfant"/>
              </w:rPr>
              <w:t>,</w:t>
            </w:r>
            <w:r w:rsidR="00BE194B" w:rsidRPr="00BE194B">
              <w:rPr>
                <w:rFonts w:ascii="SassoonPrimaryInfant" w:hAnsi="SassoonPrimaryInfant"/>
              </w:rPr>
              <w:t xml:space="preserve"> we will be focusing on using creative and interesting vocabulary in our writing to engage a reader</w:t>
            </w:r>
            <w:r w:rsidR="00404496" w:rsidRPr="00BE194B">
              <w:rPr>
                <w:rFonts w:ascii="SassoonPrimaryInfant" w:hAnsi="SassoonPrimaryInfant"/>
              </w:rPr>
              <w:t xml:space="preserve">. In reading, we </w:t>
            </w:r>
            <w:r w:rsidR="00BE194B" w:rsidRPr="00B4640D">
              <w:rPr>
                <w:rFonts w:ascii="SassoonPrimaryInfant" w:hAnsi="SassoonPrimaryInfant"/>
              </w:rPr>
              <w:t>will be learning to read with fluency, understanding and expression</w:t>
            </w:r>
            <w:r w:rsidR="00BE194B">
              <w:rPr>
                <w:rFonts w:ascii="SassoonPrimaryInfant" w:hAnsi="SassoonPrimaryInfant"/>
              </w:rPr>
              <w:t xml:space="preserve"> as well as explain our preferences for particular texts and authors with supporting detail</w:t>
            </w:r>
            <w:r w:rsidR="00404496" w:rsidRPr="00BE194B">
              <w:rPr>
                <w:rFonts w:ascii="SassoonPrimaryInfant" w:eastAsia="Calibri" w:hAnsi="SassoonPrimaryInfant"/>
              </w:rPr>
              <w:t xml:space="preserve">. </w:t>
            </w:r>
            <w:r w:rsidR="00BE194B" w:rsidRPr="00BE194B">
              <w:rPr>
                <w:rFonts w:ascii="SassoonPrimaryInfant" w:eastAsia="Calibri" w:hAnsi="SassoonPrimaryInfant"/>
              </w:rPr>
              <w:t xml:space="preserve">Furthermore, we are going to learn to identify the purpose of spoken texts with suitable explanation and apply a variety of verbal and non-verbal techniques in oral presentations. </w:t>
            </w:r>
            <w:r w:rsidR="00404496" w:rsidRPr="00BE194B">
              <w:rPr>
                <w:rFonts w:ascii="SassoonPrimaryInfant" w:eastAsia="Calibri" w:hAnsi="SassoonPrimaryInfant"/>
              </w:rPr>
              <w:t xml:space="preserve">We will </w:t>
            </w:r>
            <w:r w:rsidR="00906C05" w:rsidRPr="00BE194B">
              <w:rPr>
                <w:rFonts w:ascii="SassoonPrimaryInfant" w:eastAsia="Calibri" w:hAnsi="SassoonPrimaryInfant"/>
              </w:rPr>
              <w:t xml:space="preserve">also </w:t>
            </w:r>
            <w:r w:rsidR="00404496" w:rsidRPr="00BE194B">
              <w:rPr>
                <w:rFonts w:ascii="SassoonPrimaryInfant" w:eastAsia="Calibri" w:hAnsi="SassoonPrimaryInfant"/>
              </w:rPr>
              <w:t>continue to practise tricky and common words using</w:t>
            </w:r>
            <w:r w:rsidR="00BE194B" w:rsidRPr="00BE194B">
              <w:rPr>
                <w:rFonts w:ascii="SassoonPrimaryInfant" w:eastAsia="Calibri" w:hAnsi="SassoonPrimaryInfant"/>
              </w:rPr>
              <w:t xml:space="preserve"> different spelling strategies.</w:t>
            </w:r>
          </w:p>
        </w:tc>
      </w:tr>
      <w:tr w:rsidR="00BE194B" w:rsidTr="000C201B">
        <w:trPr>
          <w:trHeight w:val="4153"/>
        </w:trPr>
        <w:tc>
          <w:tcPr>
            <w:tcW w:w="3191" w:type="dxa"/>
            <w:tcBorders>
              <w:bottom w:val="single" w:sz="4" w:space="0" w:color="auto"/>
            </w:tcBorders>
          </w:tcPr>
          <w:p w:rsidR="000A7CCA" w:rsidRPr="00404496" w:rsidRDefault="000A7CCA" w:rsidP="000A7CCA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Topic</w:t>
            </w:r>
          </w:p>
          <w:p w:rsidR="001E7E47" w:rsidRPr="00404496" w:rsidRDefault="00917EA9" w:rsidP="00B4640D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B4640D">
              <w:rPr>
                <w:rFonts w:ascii="SassoonPrimaryInfant" w:hAnsi="SassoonPrimaryInfant"/>
                <w:b/>
                <w:noProof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BE5D45A" wp14:editId="7B105570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602615</wp:posOffset>
                  </wp:positionV>
                  <wp:extent cx="682625" cy="590550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1098" y="20903"/>
                      <wp:lineTo x="210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5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21B" w:rsidRPr="00B4640D">
              <w:rPr>
                <w:rFonts w:ascii="SassoonPrimaryInfant" w:hAnsi="SassoonPrimaryInfant"/>
                <w:szCs w:val="24"/>
              </w:rPr>
              <w:t>This term the Primary 6</w:t>
            </w:r>
            <w:r w:rsidR="001E7E47" w:rsidRPr="00B4640D">
              <w:rPr>
                <w:rFonts w:ascii="SassoonPrimaryInfant" w:hAnsi="SassoonPrimaryInfant"/>
                <w:szCs w:val="24"/>
              </w:rPr>
              <w:t xml:space="preserve">’s </w:t>
            </w:r>
            <w:r w:rsidR="00975D09" w:rsidRPr="00B4640D">
              <w:rPr>
                <w:rFonts w:ascii="SassoonPrimaryInfant" w:hAnsi="SassoonPrimaryInfant"/>
                <w:szCs w:val="24"/>
              </w:rPr>
              <w:t>topic</w:t>
            </w:r>
            <w:r w:rsidR="000E421B" w:rsidRPr="00B4640D">
              <w:rPr>
                <w:rFonts w:ascii="SassoonPrimaryInfant" w:hAnsi="SassoonPrimaryInfant"/>
                <w:szCs w:val="24"/>
              </w:rPr>
              <w:t xml:space="preserve"> will be </w:t>
            </w:r>
            <w:r w:rsidR="00B4640D" w:rsidRPr="00B4640D">
              <w:rPr>
                <w:rFonts w:ascii="SassoonPrimaryInfant" w:hAnsi="SassoonPrimaryInfant"/>
                <w:szCs w:val="24"/>
              </w:rPr>
              <w:t>‘Theatre and Film</w:t>
            </w:r>
            <w:r w:rsidR="00C43A10" w:rsidRPr="00B4640D">
              <w:rPr>
                <w:rFonts w:ascii="SassoonPrimaryInfant" w:hAnsi="SassoonPrimaryInfant"/>
                <w:szCs w:val="24"/>
              </w:rPr>
              <w:t>’</w:t>
            </w:r>
            <w:r w:rsidR="001E7E47" w:rsidRPr="00B4640D">
              <w:rPr>
                <w:rFonts w:ascii="SassoonPrimaryInfant" w:hAnsi="SassoonPrimaryInfant"/>
                <w:szCs w:val="24"/>
              </w:rPr>
              <w:t xml:space="preserve">. We </w:t>
            </w:r>
            <w:r w:rsidRPr="00B4640D">
              <w:rPr>
                <w:rFonts w:ascii="SassoonPrimaryInfant" w:hAnsi="SassoonPrimaryInfant"/>
                <w:szCs w:val="24"/>
              </w:rPr>
              <w:t xml:space="preserve">will </w:t>
            </w:r>
            <w:r w:rsidR="00B4640D" w:rsidRPr="00B4640D">
              <w:rPr>
                <w:rFonts w:ascii="SassoonPrimaryInfant" w:hAnsi="SassoonPrimaryInfant"/>
                <w:szCs w:val="24"/>
              </w:rPr>
              <w:t>be creating and performing different roles</w:t>
            </w:r>
            <w:r w:rsidR="00F348A0">
              <w:rPr>
                <w:rFonts w:ascii="SassoonPrimaryInfant" w:hAnsi="SassoonPrimaryInfant"/>
                <w:szCs w:val="24"/>
              </w:rPr>
              <w:t>,</w:t>
            </w:r>
            <w:r w:rsidR="00B4640D" w:rsidRPr="00B4640D">
              <w:rPr>
                <w:rFonts w:ascii="SassoonPrimaryInfant" w:hAnsi="SassoonPrimaryInfant"/>
                <w:szCs w:val="24"/>
              </w:rPr>
              <w:t xml:space="preserve"> experimenting with movement, expression and voice</w:t>
            </w:r>
            <w:r w:rsidR="00F348A0">
              <w:rPr>
                <w:rFonts w:ascii="SassoonPrimaryInfant" w:hAnsi="SassoonPrimaryInfant"/>
                <w:szCs w:val="24"/>
              </w:rPr>
              <w:t xml:space="preserve">. We will also be creating our own scripts and presenting them to the class. We will be busy </w:t>
            </w:r>
            <w:r w:rsidR="00F348A0">
              <w:rPr>
                <w:rFonts w:ascii="SassoonPrimaryInfant" w:hAnsi="SassoonPrimaryInfant"/>
              </w:rPr>
              <w:t>creating</w:t>
            </w:r>
            <w:r w:rsidR="00F348A0">
              <w:rPr>
                <w:rFonts w:ascii="SassoonPrimaryInfant" w:hAnsi="SassoonPrimaryInfant"/>
              </w:rPr>
              <w:t xml:space="preserve"> </w:t>
            </w:r>
            <w:r w:rsidR="00F348A0">
              <w:rPr>
                <w:rFonts w:ascii="SassoonPrimaryInfant" w:hAnsi="SassoonPrimaryInfant"/>
              </w:rPr>
              <w:t>images and objects which show our</w:t>
            </w:r>
            <w:r w:rsidR="00F348A0">
              <w:rPr>
                <w:rFonts w:ascii="SassoonPrimaryInfant" w:hAnsi="SassoonPrimaryInfant"/>
              </w:rPr>
              <w:t xml:space="preserve"> awareness and recognition of detail</w:t>
            </w:r>
            <w:r w:rsidR="00F348A0">
              <w:rPr>
                <w:rFonts w:ascii="SassoonPrimaryInfant" w:hAnsi="SassoonPrimaryInfant"/>
              </w:rPr>
              <w:t xml:space="preserve"> as well as using a variety of media to create interesting images.</w:t>
            </w:r>
          </w:p>
        </w:tc>
        <w:tc>
          <w:tcPr>
            <w:tcW w:w="3045" w:type="dxa"/>
          </w:tcPr>
          <w:p w:rsidR="000A7CCA" w:rsidRPr="00404496" w:rsidRDefault="000A7CCA" w:rsidP="000A7CCA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French</w:t>
            </w:r>
          </w:p>
          <w:p w:rsidR="008744DA" w:rsidRDefault="00F348A0" w:rsidP="00F348A0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04496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81FCF7F" wp14:editId="4767DFE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1570355</wp:posOffset>
                  </wp:positionV>
                  <wp:extent cx="552450" cy="669925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855" y="20883"/>
                      <wp:lineTo x="20855" y="0"/>
                      <wp:lineTo x="0" y="0"/>
                    </wp:wrapPolygon>
                  </wp:wrapTight>
                  <wp:docPr id="5" name="Picture 5" descr="Image result for picture of number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cture of number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40D" w:rsidRPr="00404496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80D35F3" wp14:editId="7DDB6A70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405130</wp:posOffset>
                  </wp:positionV>
                  <wp:extent cx="743585" cy="495300"/>
                  <wp:effectExtent l="0" t="0" r="0" b="0"/>
                  <wp:wrapTight wrapText="bothSides">
                    <wp:wrapPolygon edited="0">
                      <wp:start x="21600" y="21600"/>
                      <wp:lineTo x="21600" y="831"/>
                      <wp:lineTo x="572" y="831"/>
                      <wp:lineTo x="572" y="21600"/>
                      <wp:lineTo x="21600" y="2160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dcf38cbd2206edf237df5c26097134f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4358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>In Fre</w:t>
            </w:r>
            <w:r w:rsidR="00380188" w:rsidRPr="00404496">
              <w:rPr>
                <w:rFonts w:ascii="SassoonPrimaryInfant" w:hAnsi="SassoonPrimaryInfant"/>
                <w:sz w:val="24"/>
                <w:szCs w:val="24"/>
              </w:rPr>
              <w:t xml:space="preserve">nch we will learn </w:t>
            </w:r>
            <w:r>
              <w:rPr>
                <w:rFonts w:ascii="SassoonPrimaryInfant" w:hAnsi="SassoonPrimaryInfant"/>
                <w:sz w:val="24"/>
                <w:szCs w:val="24"/>
              </w:rPr>
              <w:t>different vocabulary for a range of animals. We will also continue to further our knowledge and skills of counting to 80 in French through songs and fun activities.</w:t>
            </w:r>
          </w:p>
          <w:p w:rsidR="00F348A0" w:rsidRPr="00404496" w:rsidRDefault="00F348A0" w:rsidP="00F348A0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4C649CF" wp14:editId="060A62B2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116205</wp:posOffset>
                  </wp:positionV>
                  <wp:extent cx="959117" cy="5651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tock_000018813626XSmall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76" cy="56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A7CCA" w:rsidRPr="00404496" w:rsidRDefault="000A7CCA" w:rsidP="000A7CCA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Health and Well-being</w:t>
            </w:r>
          </w:p>
          <w:p w:rsidR="001E7E47" w:rsidRPr="00404496" w:rsidRDefault="00906C05" w:rsidP="00C43A10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280035</wp:posOffset>
                  </wp:positionV>
                  <wp:extent cx="787400" cy="7874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-67649_gymnast-clipart-silhouette-gymnastics-silhouet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 xml:space="preserve">This term we </w:t>
            </w:r>
            <w:r w:rsidR="00FD5B44" w:rsidRPr="00404496">
              <w:rPr>
                <w:rFonts w:ascii="SassoonPrimaryInfant" w:hAnsi="SassoonPrimaryInfant"/>
                <w:sz w:val="24"/>
                <w:szCs w:val="24"/>
              </w:rPr>
              <w:t xml:space="preserve">will </w:t>
            </w:r>
            <w:r w:rsidR="001E7E47" w:rsidRPr="00404496">
              <w:rPr>
                <w:rFonts w:ascii="SassoonPrimaryInfant" w:hAnsi="SassoonPrimaryInfant"/>
                <w:sz w:val="24"/>
                <w:szCs w:val="24"/>
              </w:rPr>
              <w:t>continu</w:t>
            </w:r>
            <w:r w:rsidR="00FD5B44" w:rsidRPr="00404496">
              <w:rPr>
                <w:rFonts w:ascii="SassoonPrimaryInfant" w:hAnsi="SassoonPrimaryInfant"/>
                <w:sz w:val="24"/>
                <w:szCs w:val="24"/>
              </w:rPr>
              <w:t xml:space="preserve">e to have PE with Mrs Paul-Bird in which the focus </w:t>
            </w:r>
            <w:r w:rsidR="00F348A0">
              <w:rPr>
                <w:rFonts w:ascii="SassoonPrimaryInfant" w:hAnsi="SassoonPrimaryInfant"/>
                <w:sz w:val="24"/>
                <w:szCs w:val="24"/>
              </w:rPr>
              <w:t>will be Fitness and Dance</w:t>
            </w:r>
            <w:r w:rsidR="00FD5B44" w:rsidRPr="00404496">
              <w:rPr>
                <w:rFonts w:ascii="SassoonPrimaryInfant" w:hAnsi="SassoonPrimaryInfant"/>
                <w:sz w:val="24"/>
                <w:szCs w:val="24"/>
              </w:rPr>
              <w:t>.</w:t>
            </w:r>
            <w:r w:rsidR="000C201B" w:rsidRPr="00404496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C43A10" w:rsidRPr="00404496">
              <w:rPr>
                <w:rFonts w:ascii="SassoonPrimaryInfant" w:hAnsi="SassoonPrimaryInfant"/>
                <w:sz w:val="24"/>
                <w:szCs w:val="24"/>
              </w:rPr>
              <w:t xml:space="preserve">P6 also have the chance to play football with RAD’s coaches on a Friday break and lunchtime. </w:t>
            </w:r>
            <w:r w:rsidR="00B4640D">
              <w:rPr>
                <w:rFonts w:ascii="SassoonPrimaryInfant" w:hAnsi="SassoonPrimaryInfant"/>
                <w:sz w:val="24"/>
                <w:szCs w:val="24"/>
              </w:rPr>
              <w:t>There will also be additional, whole class RADS session on Friday so please ensure your child has his/her PE kit.</w:t>
            </w:r>
          </w:p>
        </w:tc>
      </w:tr>
      <w:tr w:rsidR="00BE194B" w:rsidTr="00EC64E2">
        <w:trPr>
          <w:trHeight w:val="3591"/>
        </w:trPr>
        <w:tc>
          <w:tcPr>
            <w:tcW w:w="3191" w:type="dxa"/>
            <w:tcBorders>
              <w:right w:val="single" w:sz="4" w:space="0" w:color="auto"/>
            </w:tcBorders>
          </w:tcPr>
          <w:p w:rsidR="007C538A" w:rsidRPr="00404496" w:rsidRDefault="007C538A" w:rsidP="000A7CCA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lastRenderedPageBreak/>
              <w:t>Music</w:t>
            </w:r>
          </w:p>
          <w:p w:rsidR="007C538A" w:rsidRPr="00404496" w:rsidRDefault="007C538A" w:rsidP="00917EA9">
            <w:pPr>
              <w:rPr>
                <w:rFonts w:ascii="SassoonPrimaryInfant" w:hAnsi="SassoonPrimaryInfant"/>
              </w:rPr>
            </w:pPr>
            <w:r w:rsidRPr="00F348A0"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CD80143" wp14:editId="75B537BC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200025</wp:posOffset>
                  </wp:positionV>
                  <wp:extent cx="835025" cy="668020"/>
                  <wp:effectExtent l="0" t="0" r="3175" b="0"/>
                  <wp:wrapTight wrapText="bothSides">
                    <wp:wrapPolygon edited="0">
                      <wp:start x="0" y="0"/>
                      <wp:lineTo x="0" y="20943"/>
                      <wp:lineTo x="21189" y="20943"/>
                      <wp:lineTo x="2118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sic-note-clip-art-ncBXn8pcA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A0">
              <w:rPr>
                <w:rFonts w:ascii="SassoonPrimaryInfant" w:hAnsi="SassoonPrimaryInfant"/>
                <w:sz w:val="24"/>
              </w:rPr>
              <w:t xml:space="preserve">We will continue to have weekly lessons from Mrs Constable. Children will </w:t>
            </w:r>
            <w:r w:rsidR="00C43A10" w:rsidRPr="00F348A0">
              <w:rPr>
                <w:rFonts w:ascii="SassoonPrimaryInfant" w:hAnsi="SassoonPrimaryInfant"/>
                <w:sz w:val="24"/>
              </w:rPr>
              <w:t xml:space="preserve">continue to </w:t>
            </w:r>
            <w:r w:rsidRPr="00F348A0">
              <w:rPr>
                <w:rFonts w:ascii="SassoonPrimaryInfant" w:hAnsi="SassoonPrimaryInfant"/>
                <w:sz w:val="24"/>
              </w:rPr>
              <w:t>have t</w:t>
            </w:r>
            <w:r w:rsidR="00C43A10" w:rsidRPr="00F348A0">
              <w:rPr>
                <w:rFonts w:ascii="SassoonPrimaryInfant" w:hAnsi="SassoonPrimaryInfant"/>
                <w:sz w:val="24"/>
              </w:rPr>
              <w:t xml:space="preserve">he opportunity to </w:t>
            </w:r>
            <w:r w:rsidR="00917EA9" w:rsidRPr="00F348A0">
              <w:rPr>
                <w:rFonts w:ascii="SassoonPrimaryInfant" w:hAnsi="SassoonPrimaryInfant"/>
                <w:sz w:val="24"/>
              </w:rPr>
              <w:t xml:space="preserve">take part in the P6/7 choir and we are very excited for the choir to </w:t>
            </w:r>
            <w:r w:rsidR="00FC701D">
              <w:rPr>
                <w:rFonts w:ascii="SassoonPrimaryInfant" w:hAnsi="SassoonPrimaryInfant"/>
                <w:sz w:val="24"/>
              </w:rPr>
              <w:t xml:space="preserve">take part in the Glee competition. </w:t>
            </w:r>
          </w:p>
        </w:tc>
        <w:tc>
          <w:tcPr>
            <w:tcW w:w="6307" w:type="dxa"/>
            <w:gridSpan w:val="2"/>
            <w:tcBorders>
              <w:left w:val="single" w:sz="4" w:space="0" w:color="auto"/>
            </w:tcBorders>
          </w:tcPr>
          <w:p w:rsidR="007C538A" w:rsidRPr="00404496" w:rsidRDefault="007C538A" w:rsidP="007C538A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404496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Reminders</w:t>
            </w:r>
          </w:p>
          <w:p w:rsidR="007C538A" w:rsidRPr="00404496" w:rsidRDefault="007C538A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b/>
                <w:szCs w:val="28"/>
              </w:rPr>
              <w:t xml:space="preserve">Thursday </w:t>
            </w:r>
            <w:r w:rsidR="00917EA9" w:rsidRPr="00404496">
              <w:rPr>
                <w:rFonts w:ascii="SassoonPrimaryInfant" w:hAnsi="SassoonPrimaryInfant"/>
                <w:szCs w:val="28"/>
              </w:rPr>
              <w:t>– PE Mrs Pau</w:t>
            </w:r>
            <w:r w:rsidRPr="00404496">
              <w:rPr>
                <w:rFonts w:ascii="SassoonPrimaryInfant" w:hAnsi="SassoonPrimaryInfant"/>
                <w:szCs w:val="28"/>
              </w:rPr>
              <w:t>l-Bird. (</w:t>
            </w:r>
            <w:proofErr w:type="gramStart"/>
            <w:r w:rsidRPr="00404496">
              <w:rPr>
                <w:rFonts w:ascii="SassoonPrimaryInfant" w:hAnsi="SassoonPrimaryInfant"/>
                <w:szCs w:val="28"/>
              </w:rPr>
              <w:t>bring</w:t>
            </w:r>
            <w:proofErr w:type="gramEnd"/>
            <w:r w:rsidRPr="00404496">
              <w:rPr>
                <w:rFonts w:ascii="SassoonPrimaryInfant" w:hAnsi="SassoonPrimaryInfant"/>
                <w:szCs w:val="28"/>
              </w:rPr>
              <w:t xml:space="preserve"> gym kit).</w:t>
            </w:r>
          </w:p>
          <w:p w:rsidR="00917EA9" w:rsidRPr="00404496" w:rsidRDefault="00F348A0" w:rsidP="00FD5B44">
            <w:pPr>
              <w:rPr>
                <w:rFonts w:ascii="SassoonPrimaryInfant" w:hAnsi="SassoonPrimaryInfant"/>
                <w:szCs w:val="28"/>
              </w:rPr>
            </w:pPr>
            <w:r>
              <w:rPr>
                <w:rFonts w:ascii="SassoonPrimaryInfant" w:hAnsi="SassoonPrimaryInfant"/>
                <w:b/>
                <w:szCs w:val="28"/>
              </w:rPr>
              <w:t>Friday</w:t>
            </w:r>
            <w:r>
              <w:rPr>
                <w:rFonts w:ascii="SassoonPrimaryInfant" w:hAnsi="SassoonPrimaryInfant"/>
                <w:szCs w:val="28"/>
              </w:rPr>
              <w:t>- RADS (whole class session)</w:t>
            </w:r>
            <w:bookmarkStart w:id="0" w:name="_GoBack"/>
            <w:bookmarkEnd w:id="0"/>
          </w:p>
          <w:p w:rsidR="00917EA9" w:rsidRPr="00404496" w:rsidRDefault="00917EA9" w:rsidP="00FD5B44">
            <w:pPr>
              <w:rPr>
                <w:rFonts w:ascii="SassoonPrimaryInfant" w:hAnsi="SassoonPrimaryInfant"/>
                <w:szCs w:val="28"/>
              </w:rPr>
            </w:pPr>
          </w:p>
          <w:p w:rsidR="007C538A" w:rsidRPr="00404496" w:rsidRDefault="007C538A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szCs w:val="28"/>
              </w:rPr>
              <w:t>Please remember to bring in your indoor shoes to school.</w:t>
            </w:r>
          </w:p>
          <w:p w:rsidR="007C538A" w:rsidRPr="00404496" w:rsidRDefault="007C538A" w:rsidP="00FD5B44">
            <w:pPr>
              <w:rPr>
                <w:rFonts w:ascii="SassoonPrimaryInfant" w:hAnsi="SassoonPrimaryInfant"/>
                <w:szCs w:val="28"/>
              </w:rPr>
            </w:pPr>
            <w:r w:rsidRPr="00404496">
              <w:rPr>
                <w:rFonts w:ascii="SassoonPrimaryInfant" w:hAnsi="SassoonPrimaryInfant"/>
                <w:szCs w:val="28"/>
              </w:rPr>
              <w:t>Make sure your child wears correct uniform. No hoodies are allowed to be worn in school.</w:t>
            </w:r>
          </w:p>
          <w:p w:rsidR="007C538A" w:rsidRPr="00404496" w:rsidRDefault="007C538A" w:rsidP="00FD5B44">
            <w:pPr>
              <w:rPr>
                <w:rFonts w:ascii="SassoonPrimaryInfant" w:hAnsi="SassoonPrimaryInfant"/>
                <w:szCs w:val="28"/>
              </w:rPr>
            </w:pPr>
          </w:p>
          <w:p w:rsidR="007C538A" w:rsidRPr="00404496" w:rsidRDefault="007C538A" w:rsidP="00917EA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0A7CCA" w:rsidRPr="000A7CCA" w:rsidRDefault="000A7CCA" w:rsidP="000A7CCA">
      <w:pPr>
        <w:rPr>
          <w:sz w:val="40"/>
          <w:szCs w:val="40"/>
        </w:rPr>
      </w:pPr>
    </w:p>
    <w:sectPr w:rsidR="000A7CCA" w:rsidRPr="000A7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E0452"/>
    <w:multiLevelType w:val="hybridMultilevel"/>
    <w:tmpl w:val="04BE3098"/>
    <w:lvl w:ilvl="0" w:tplc="993E4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CA"/>
    <w:rsid w:val="000A7CCA"/>
    <w:rsid w:val="000C201B"/>
    <w:rsid w:val="000E421B"/>
    <w:rsid w:val="001E7E47"/>
    <w:rsid w:val="002C54FF"/>
    <w:rsid w:val="00380188"/>
    <w:rsid w:val="00404496"/>
    <w:rsid w:val="005B7792"/>
    <w:rsid w:val="007C538A"/>
    <w:rsid w:val="008744DA"/>
    <w:rsid w:val="00906C05"/>
    <w:rsid w:val="00917EA9"/>
    <w:rsid w:val="00975D09"/>
    <w:rsid w:val="009F4447"/>
    <w:rsid w:val="00B4640D"/>
    <w:rsid w:val="00B86014"/>
    <w:rsid w:val="00BC340A"/>
    <w:rsid w:val="00BE194B"/>
    <w:rsid w:val="00C43A10"/>
    <w:rsid w:val="00F348A0"/>
    <w:rsid w:val="00FC701D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8C191-7664-4E88-AF4B-2EE33D2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Monika Krakowska</cp:lastModifiedBy>
  <cp:revision>8</cp:revision>
  <cp:lastPrinted>2019-11-11T08:16:00Z</cp:lastPrinted>
  <dcterms:created xsi:type="dcterms:W3CDTF">2019-11-04T16:47:00Z</dcterms:created>
  <dcterms:modified xsi:type="dcterms:W3CDTF">2020-01-10T13:00:00Z</dcterms:modified>
</cp:coreProperties>
</file>