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47" w:rsidRPr="008744DA" w:rsidRDefault="00975D09" w:rsidP="000A7CC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Term 2</w:t>
      </w:r>
      <w:r w:rsidR="000E421B">
        <w:rPr>
          <w:b/>
          <w:sz w:val="56"/>
          <w:szCs w:val="56"/>
          <w:u w:val="single"/>
        </w:rPr>
        <w:t xml:space="preserve"> Newsletter – P6 Room 8 &amp; 9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191"/>
        <w:gridCol w:w="3045"/>
        <w:gridCol w:w="3262"/>
      </w:tblGrid>
      <w:tr w:rsidR="00906C05" w:rsidTr="00975D09">
        <w:trPr>
          <w:trHeight w:val="4908"/>
        </w:trPr>
        <w:tc>
          <w:tcPr>
            <w:tcW w:w="3191" w:type="dxa"/>
          </w:tcPr>
          <w:p w:rsidR="000A7CCA" w:rsidRPr="001E7E47" w:rsidRDefault="000A7CCA" w:rsidP="000A7CC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E7E47">
              <w:rPr>
                <w:b/>
                <w:sz w:val="36"/>
                <w:szCs w:val="36"/>
                <w:u w:val="single"/>
              </w:rPr>
              <w:t>Welcome Back!</w:t>
            </w:r>
          </w:p>
          <w:p w:rsidR="00975D09" w:rsidRPr="00404496" w:rsidRDefault="00975D09" w:rsidP="00975D0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 xml:space="preserve">We hope you had a lovely October break and are feeling well rested! </w:t>
            </w:r>
          </w:p>
          <w:p w:rsidR="00975D09" w:rsidRPr="00404496" w:rsidRDefault="00975D09" w:rsidP="00975D09">
            <w:pPr>
              <w:spacing w:after="1" w:line="239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 xml:space="preserve">Here are some of the things we </w:t>
            </w:r>
          </w:p>
          <w:p w:rsidR="00975D09" w:rsidRPr="00404496" w:rsidRDefault="00975D09" w:rsidP="00975D09">
            <w:pPr>
              <w:spacing w:after="1"/>
              <w:rPr>
                <w:rFonts w:ascii="SassoonPrimaryInfant" w:hAnsi="SassoonPrimaryInfant"/>
                <w:sz w:val="28"/>
                <w:szCs w:val="28"/>
              </w:rPr>
            </w:pPr>
            <w:r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 xml:space="preserve">will be learning about this </w:t>
            </w:r>
          </w:p>
          <w:p w:rsidR="000A7CCA" w:rsidRPr="000A7CCA" w:rsidRDefault="00404496" w:rsidP="00975D09">
            <w:pPr>
              <w:rPr>
                <w:rFonts w:ascii="Comic Sans MS" w:hAnsi="Comic Sans MS"/>
                <w:sz w:val="28"/>
                <w:szCs w:val="28"/>
              </w:rPr>
            </w:pPr>
            <w:r w:rsidRPr="004044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114803</wp:posOffset>
                  </wp:positionH>
                  <wp:positionV relativeFrom="paragraph">
                    <wp:posOffset>366189</wp:posOffset>
                  </wp:positionV>
                  <wp:extent cx="1628775" cy="878205"/>
                  <wp:effectExtent l="0" t="0" r="9525" b="0"/>
                  <wp:wrapTight wrapText="bothSides">
                    <wp:wrapPolygon edited="0">
                      <wp:start x="0" y="0"/>
                      <wp:lineTo x="0" y="21085"/>
                      <wp:lineTo x="21474" y="21085"/>
                      <wp:lineTo x="2147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4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975D09"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>term</w:t>
            </w:r>
            <w:proofErr w:type="gramEnd"/>
            <w:r w:rsidR="00975D09"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>…</w:t>
            </w:r>
          </w:p>
        </w:tc>
        <w:tc>
          <w:tcPr>
            <w:tcW w:w="3045" w:type="dxa"/>
          </w:tcPr>
          <w:p w:rsidR="000A7CCA" w:rsidRPr="00404496" w:rsidRDefault="000A7CCA" w:rsidP="000A7CCA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Numeracy</w:t>
            </w:r>
          </w:p>
          <w:p w:rsidR="00404496" w:rsidRPr="00404496" w:rsidRDefault="008744DA" w:rsidP="0040449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04496"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3A6E7AE" wp14:editId="6512EE87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78105</wp:posOffset>
                  </wp:positionV>
                  <wp:extent cx="1036320" cy="86042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044" y="21042"/>
                      <wp:lineTo x="2104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h-clip-art-math-clip-art-for-kid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B44" w:rsidRPr="00404496">
              <w:rPr>
                <w:rFonts w:ascii="SassoonPrimaryInfant" w:hAnsi="SassoonPrimaryInfant"/>
                <w:sz w:val="20"/>
                <w:szCs w:val="20"/>
              </w:rPr>
              <w:t>In M</w:t>
            </w:r>
            <w:r w:rsidR="001E7E47" w:rsidRPr="00404496">
              <w:rPr>
                <w:rFonts w:ascii="SassoonPrimaryInfant" w:hAnsi="SassoonPrimaryInfant"/>
                <w:sz w:val="20"/>
                <w:szCs w:val="20"/>
              </w:rPr>
              <w:t>aths</w:t>
            </w:r>
            <w:r w:rsidR="000C201B" w:rsidRPr="00404496">
              <w:rPr>
                <w:rFonts w:ascii="SassoonPrimaryInfant" w:hAnsi="SassoonPrimaryInfant"/>
                <w:sz w:val="20"/>
                <w:szCs w:val="20"/>
              </w:rPr>
              <w:t>,</w:t>
            </w:r>
            <w:r w:rsidR="001E7E47" w:rsidRPr="00404496">
              <w:rPr>
                <w:rFonts w:ascii="SassoonPrimaryInfant" w:hAnsi="SassoonPrimaryInfant"/>
                <w:sz w:val="20"/>
                <w:szCs w:val="20"/>
              </w:rPr>
              <w:t xml:space="preserve"> we</w:t>
            </w:r>
            <w:r w:rsidR="000E421B" w:rsidRPr="00404496">
              <w:rPr>
                <w:rFonts w:ascii="SassoonPrimaryInfant" w:hAnsi="SassoonPrimaryInfant"/>
                <w:sz w:val="20"/>
                <w:szCs w:val="20"/>
              </w:rPr>
              <w:t xml:space="preserve"> will be learning to </w:t>
            </w:r>
            <w:r w:rsidR="00917EA9" w:rsidRPr="00404496">
              <w:rPr>
                <w:rFonts w:ascii="SassoonPrimaryInfant" w:hAnsi="SassoonPrimaryInfant"/>
                <w:sz w:val="20"/>
                <w:szCs w:val="20"/>
              </w:rPr>
              <w:t>multiply and divide whole numbers and decimal fractions (up to 2 decimal places) by 10, 100 and 1000.</w:t>
            </w:r>
            <w:r w:rsidR="00917EA9" w:rsidRPr="00404496">
              <w:rPr>
                <w:rFonts w:ascii="SassoonPrimaryInfant" w:hAnsi="SassoonPrimaryInfant"/>
                <w:sz w:val="20"/>
                <w:szCs w:val="20"/>
              </w:rPr>
              <w:t xml:space="preserve"> We will also be learning to use decimals in the context of money and continue to build up our knowledge of payment methods and </w:t>
            </w:r>
            <w:r w:rsidR="00404496" w:rsidRPr="00404496">
              <w:rPr>
                <w:rFonts w:ascii="SassoonPrimaryInfant" w:hAnsi="SassoonPrimaryInfant"/>
                <w:sz w:val="20"/>
                <w:szCs w:val="20"/>
              </w:rPr>
              <w:t xml:space="preserve">budgeting. In addition, we learn to </w:t>
            </w:r>
            <w:r w:rsidR="00404496" w:rsidRPr="00404496">
              <w:rPr>
                <w:rFonts w:ascii="SassoonPrimaryInfant" w:hAnsi="SassoonPrimaryInfant"/>
                <w:sz w:val="20"/>
                <w:szCs w:val="20"/>
              </w:rPr>
              <w:t>collect, organise, display and interpret information using bar graphs, tables and charts and line graphs</w:t>
            </w:r>
          </w:p>
          <w:p w:rsidR="008744DA" w:rsidRPr="00917EA9" w:rsidRDefault="008744DA" w:rsidP="00975D09">
            <w:pPr>
              <w:rPr>
                <w:rFonts w:ascii="Comic Sans MS" w:hAnsi="Comic Sans MS"/>
              </w:rPr>
            </w:pPr>
          </w:p>
        </w:tc>
        <w:tc>
          <w:tcPr>
            <w:tcW w:w="3262" w:type="dxa"/>
          </w:tcPr>
          <w:p w:rsidR="000A7CCA" w:rsidRPr="001E7E47" w:rsidRDefault="000A7CCA" w:rsidP="000A7CC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E7E47">
              <w:rPr>
                <w:b/>
                <w:sz w:val="36"/>
                <w:szCs w:val="36"/>
                <w:u w:val="single"/>
              </w:rPr>
              <w:t>Literacy</w:t>
            </w:r>
          </w:p>
          <w:p w:rsidR="001E7E47" w:rsidRPr="00404496" w:rsidRDefault="008744DA" w:rsidP="00975D09">
            <w:pPr>
              <w:rPr>
                <w:rFonts w:ascii="SassoonPrimaryInfant" w:eastAsia="Calibri" w:hAnsi="SassoonPrimaryInfant"/>
              </w:rPr>
            </w:pPr>
            <w:r w:rsidRPr="00404496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FEE3512" wp14:editId="2076EA61">
                  <wp:simplePos x="0" y="0"/>
                  <wp:positionH relativeFrom="column">
                    <wp:posOffset>900101</wp:posOffset>
                  </wp:positionH>
                  <wp:positionV relativeFrom="paragraph">
                    <wp:posOffset>92097</wp:posOffset>
                  </wp:positionV>
                  <wp:extent cx="771525" cy="810260"/>
                  <wp:effectExtent l="0" t="0" r="9525" b="8890"/>
                  <wp:wrapTight wrapText="bothSides">
                    <wp:wrapPolygon edited="0">
                      <wp:start x="0" y="0"/>
                      <wp:lineTo x="0" y="21329"/>
                      <wp:lineTo x="21333" y="21329"/>
                      <wp:lineTo x="2133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6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B44" w:rsidRPr="00404496">
              <w:rPr>
                <w:rFonts w:ascii="SassoonPrimaryInfant" w:hAnsi="SassoonPrimaryInfant"/>
              </w:rPr>
              <w:t>In L</w:t>
            </w:r>
            <w:r w:rsidR="001E7E47" w:rsidRPr="00404496">
              <w:rPr>
                <w:rFonts w:ascii="SassoonPrimaryInfant" w:hAnsi="SassoonPrimaryInfant"/>
              </w:rPr>
              <w:t>iteracy</w:t>
            </w:r>
            <w:r w:rsidR="000C201B" w:rsidRPr="00404496">
              <w:rPr>
                <w:rFonts w:ascii="SassoonPrimaryInfant" w:hAnsi="SassoonPrimaryInfant"/>
              </w:rPr>
              <w:t>,</w:t>
            </w:r>
            <w:r w:rsidR="001E7E47" w:rsidRPr="00404496">
              <w:rPr>
                <w:rFonts w:ascii="SassoonPrimaryInfant" w:hAnsi="SassoonPrimaryInfant"/>
              </w:rPr>
              <w:t xml:space="preserve"> we will be learning t</w:t>
            </w:r>
            <w:r w:rsidR="00380188" w:rsidRPr="00404496">
              <w:rPr>
                <w:rFonts w:ascii="SassoonPrimaryInfant" w:hAnsi="SassoonPrimaryInfant"/>
              </w:rPr>
              <w:t>o</w:t>
            </w:r>
            <w:r w:rsidR="00404496" w:rsidRPr="00404496">
              <w:rPr>
                <w:rFonts w:ascii="SassoonPrimaryInfant" w:hAnsi="SassoonPrimaryInfant"/>
              </w:rPr>
              <w:t xml:space="preserve"> create interesting characters and settings through descriptive detail and figurative language. In reading</w:t>
            </w:r>
            <w:r w:rsidR="00404496">
              <w:rPr>
                <w:rFonts w:ascii="SassoonPrimaryInfant" w:hAnsi="SassoonPrimaryInfant"/>
              </w:rPr>
              <w:t>,</w:t>
            </w:r>
            <w:r w:rsidR="00404496" w:rsidRPr="00404496">
              <w:rPr>
                <w:rFonts w:ascii="SassoonPrimaryInfant" w:hAnsi="SassoonPrimaryInfant"/>
              </w:rPr>
              <w:t xml:space="preserve"> we will be learning to make comments</w:t>
            </w:r>
            <w:r w:rsidR="00380188" w:rsidRPr="00404496">
              <w:rPr>
                <w:rFonts w:ascii="SassoonPrimaryInfant" w:hAnsi="SassoonPrimaryInfant"/>
              </w:rPr>
              <w:t xml:space="preserve"> </w:t>
            </w:r>
            <w:r w:rsidR="00404496" w:rsidRPr="00404496">
              <w:rPr>
                <w:rFonts w:ascii="SassoonPrimaryInfant" w:hAnsi="SassoonPrimaryInfant"/>
              </w:rPr>
              <w:t xml:space="preserve">on the </w:t>
            </w:r>
            <w:r w:rsidR="00404496" w:rsidRPr="00404496">
              <w:rPr>
                <w:rFonts w:ascii="SassoonPrimaryInfant" w:eastAsia="Calibri" w:hAnsi="SassoonPrimaryInfant"/>
              </w:rPr>
              <w:t>writer’s style, use of language and other features appropriate to genre, with reference to the text.</w:t>
            </w:r>
            <w:r w:rsidR="00404496">
              <w:rPr>
                <w:rFonts w:ascii="SassoonPrimaryInfant" w:eastAsia="Calibri" w:hAnsi="SassoonPrimaryInfant"/>
              </w:rPr>
              <w:t xml:space="preserve"> We will </w:t>
            </w:r>
            <w:r w:rsidR="00906C05">
              <w:rPr>
                <w:rFonts w:ascii="SassoonPrimaryInfant" w:eastAsia="Calibri" w:hAnsi="SassoonPrimaryInfant"/>
              </w:rPr>
              <w:t xml:space="preserve">also </w:t>
            </w:r>
            <w:r w:rsidR="00404496">
              <w:rPr>
                <w:rFonts w:ascii="SassoonPrimaryInfant" w:eastAsia="Calibri" w:hAnsi="SassoonPrimaryInfant"/>
              </w:rPr>
              <w:t xml:space="preserve">continue to practise tricky and common words using different spelling strategies. </w:t>
            </w:r>
          </w:p>
        </w:tc>
      </w:tr>
      <w:tr w:rsidR="00906C05" w:rsidTr="000C201B">
        <w:trPr>
          <w:trHeight w:val="4153"/>
        </w:trPr>
        <w:tc>
          <w:tcPr>
            <w:tcW w:w="3191" w:type="dxa"/>
            <w:tcBorders>
              <w:bottom w:val="single" w:sz="4" w:space="0" w:color="auto"/>
            </w:tcBorders>
          </w:tcPr>
          <w:p w:rsidR="000A7CCA" w:rsidRPr="00404496" w:rsidRDefault="000A7CCA" w:rsidP="000A7CCA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Topic</w:t>
            </w:r>
          </w:p>
          <w:p w:rsidR="001E7E47" w:rsidRPr="00404496" w:rsidRDefault="00917EA9" w:rsidP="00917EA9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404496">
              <w:rPr>
                <w:rFonts w:ascii="SassoonPrimaryInfant" w:hAnsi="SassoonPrimaryInfant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545779</wp:posOffset>
                  </wp:positionV>
                  <wp:extent cx="690880" cy="71247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0846" y="20791"/>
                      <wp:lineTo x="2084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5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21B" w:rsidRPr="00404496">
              <w:rPr>
                <w:rFonts w:ascii="SassoonPrimaryInfant" w:hAnsi="SassoonPrimaryInfant"/>
                <w:sz w:val="24"/>
                <w:szCs w:val="24"/>
              </w:rPr>
              <w:t>This term the Primary 6</w:t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 xml:space="preserve">’s </w:t>
            </w:r>
            <w:r w:rsidR="00975D09" w:rsidRPr="00404496">
              <w:rPr>
                <w:rFonts w:ascii="SassoonPrimaryInfant" w:hAnsi="SassoonPrimaryInfant"/>
                <w:sz w:val="24"/>
                <w:szCs w:val="24"/>
              </w:rPr>
              <w:t>topic</w:t>
            </w:r>
            <w:r w:rsidR="000E421B" w:rsidRPr="00404496">
              <w:rPr>
                <w:rFonts w:ascii="SassoonPrimaryInfant" w:hAnsi="SassoonPrimaryInfant"/>
                <w:sz w:val="24"/>
                <w:szCs w:val="24"/>
              </w:rPr>
              <w:t xml:space="preserve"> will be </w:t>
            </w:r>
            <w:r w:rsidR="00C43A10" w:rsidRPr="00404496">
              <w:rPr>
                <w:rFonts w:ascii="SassoonPrimaryInfant" w:hAnsi="SassoonPrimaryInfant"/>
                <w:sz w:val="24"/>
                <w:szCs w:val="24"/>
              </w:rPr>
              <w:t>‘Festivals and Celebrations Around the World’</w:t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 xml:space="preserve">. We </w:t>
            </w:r>
            <w:r w:rsidRPr="00404496">
              <w:rPr>
                <w:rFonts w:ascii="SassoonPrimaryInfant" w:hAnsi="SassoonPrimaryInfant"/>
                <w:sz w:val="24"/>
                <w:szCs w:val="24"/>
              </w:rPr>
              <w:t xml:space="preserve">will </w:t>
            </w:r>
            <w:r w:rsidR="00C43A10" w:rsidRPr="00404496">
              <w:rPr>
                <w:rFonts w:ascii="SassoonPrimaryInfant" w:hAnsi="SassoonPrimaryInfant"/>
                <w:sz w:val="24"/>
                <w:szCs w:val="24"/>
              </w:rPr>
              <w:t>discuss issues related to cultures, values and customs in our society and compare the</w:t>
            </w:r>
            <w:r w:rsidRPr="00404496">
              <w:rPr>
                <w:rFonts w:ascii="SassoonPrimaryInfant" w:hAnsi="SassoonPrimaryInfant"/>
                <w:sz w:val="24"/>
                <w:szCs w:val="24"/>
              </w:rPr>
              <w:t>se to the</w:t>
            </w:r>
            <w:r w:rsidR="00C43A10" w:rsidRPr="00404496">
              <w:rPr>
                <w:rFonts w:ascii="SassoonPrimaryInfant" w:hAnsi="SassoonPrimaryInfant"/>
                <w:sz w:val="24"/>
                <w:szCs w:val="24"/>
              </w:rPr>
              <w:t xml:space="preserve"> culture an</w:t>
            </w:r>
            <w:r w:rsidRPr="00404496">
              <w:rPr>
                <w:rFonts w:ascii="SassoonPrimaryInfant" w:hAnsi="SassoonPrimaryInfant"/>
                <w:sz w:val="24"/>
                <w:szCs w:val="24"/>
              </w:rPr>
              <w:t>d lifestyles of other countries.</w:t>
            </w:r>
          </w:p>
        </w:tc>
        <w:tc>
          <w:tcPr>
            <w:tcW w:w="3045" w:type="dxa"/>
          </w:tcPr>
          <w:p w:rsidR="000A7CCA" w:rsidRPr="00404496" w:rsidRDefault="000A7CCA" w:rsidP="000A7CCA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French</w:t>
            </w:r>
          </w:p>
          <w:p w:rsidR="008744DA" w:rsidRPr="00404496" w:rsidRDefault="000C201B" w:rsidP="0038018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04496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08F83A5" wp14:editId="3CBA1B7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1536700</wp:posOffset>
                  </wp:positionV>
                  <wp:extent cx="581025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246" y="21016"/>
                      <wp:lineTo x="21246" y="0"/>
                      <wp:lineTo x="0" y="0"/>
                    </wp:wrapPolygon>
                  </wp:wrapTight>
                  <wp:docPr id="5" name="Picture 5" descr="Image result for picture of number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cture of number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4496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AEC2C1E" wp14:editId="51658225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146050</wp:posOffset>
                  </wp:positionV>
                  <wp:extent cx="619760" cy="875665"/>
                  <wp:effectExtent l="0" t="0" r="8890" b="635"/>
                  <wp:wrapTight wrapText="bothSides">
                    <wp:wrapPolygon edited="0">
                      <wp:start x="21600" y="21600"/>
                      <wp:lineTo x="21600" y="454"/>
                      <wp:lineTo x="354" y="454"/>
                      <wp:lineTo x="354" y="21600"/>
                      <wp:lineTo x="21600" y="2160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dcf38cbd2206edf237df5c26097134f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976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>In Fre</w:t>
            </w:r>
            <w:r w:rsidR="00380188" w:rsidRPr="00404496">
              <w:rPr>
                <w:rFonts w:ascii="SassoonPrimaryInfant" w:hAnsi="SassoonPrimaryInfant"/>
                <w:sz w:val="24"/>
                <w:szCs w:val="24"/>
              </w:rPr>
              <w:t xml:space="preserve">nch we will learn </w:t>
            </w:r>
            <w:r w:rsidR="00C43A10" w:rsidRPr="00404496">
              <w:rPr>
                <w:rFonts w:ascii="SassoonPrimaryInfant" w:hAnsi="SassoonPrimaryInfant"/>
                <w:sz w:val="24"/>
                <w:szCs w:val="24"/>
              </w:rPr>
              <w:t xml:space="preserve">continue </w:t>
            </w:r>
            <w:r w:rsidR="00380188" w:rsidRPr="00404496">
              <w:rPr>
                <w:rFonts w:ascii="SassoonPrimaryInfant" w:hAnsi="SassoonPrimaryInfant"/>
                <w:sz w:val="24"/>
                <w:szCs w:val="24"/>
              </w:rPr>
              <w:t>to recall number</w:t>
            </w:r>
            <w:r w:rsidRPr="00404496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="00380188" w:rsidRPr="00404496">
              <w:rPr>
                <w:rFonts w:ascii="SassoonPrimaryInfant" w:hAnsi="SassoonPrimaryInfant"/>
                <w:sz w:val="24"/>
                <w:szCs w:val="24"/>
              </w:rPr>
              <w:t xml:space="preserve"> up to 79 and identify the number</w:t>
            </w:r>
            <w:r w:rsidRPr="00404496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="00380188" w:rsidRPr="00404496">
              <w:rPr>
                <w:rFonts w:ascii="SassoonPrimaryInfant" w:hAnsi="SassoonPrimaryInfant"/>
                <w:sz w:val="24"/>
                <w:szCs w:val="24"/>
              </w:rPr>
              <w:t xml:space="preserve"> in their numeric and written form</w:t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>.</w:t>
            </w:r>
            <w:r w:rsidR="00380188" w:rsidRPr="00404496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 xml:space="preserve">We will use songs and games to build our knowledge further. 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A7CCA" w:rsidRPr="00404496" w:rsidRDefault="000A7CCA" w:rsidP="000A7CCA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Health and Well-being</w:t>
            </w:r>
          </w:p>
          <w:p w:rsidR="001E7E47" w:rsidRPr="00404496" w:rsidRDefault="00906C05" w:rsidP="00C43A10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664449</wp:posOffset>
                  </wp:positionH>
                  <wp:positionV relativeFrom="paragraph">
                    <wp:posOffset>354940</wp:posOffset>
                  </wp:positionV>
                  <wp:extent cx="1175385" cy="715010"/>
                  <wp:effectExtent l="0" t="0" r="5715" b="8890"/>
                  <wp:wrapTight wrapText="bothSides">
                    <wp:wrapPolygon edited="0">
                      <wp:start x="0" y="0"/>
                      <wp:lineTo x="0" y="21293"/>
                      <wp:lineTo x="21355" y="21293"/>
                      <wp:lineTo x="2135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-67649_gymnast-clipart-silhouette-gymnastics-silhouet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 xml:space="preserve">This term we </w:t>
            </w:r>
            <w:r w:rsidR="00FD5B44" w:rsidRPr="00404496">
              <w:rPr>
                <w:rFonts w:ascii="SassoonPrimaryInfant" w:hAnsi="SassoonPrimaryInfant"/>
                <w:sz w:val="24"/>
                <w:szCs w:val="24"/>
              </w:rPr>
              <w:t xml:space="preserve">will </w:t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>continu</w:t>
            </w:r>
            <w:r w:rsidR="00FD5B44" w:rsidRPr="00404496">
              <w:rPr>
                <w:rFonts w:ascii="SassoonPrimaryInfant" w:hAnsi="SassoonPrimaryInfant"/>
                <w:sz w:val="24"/>
                <w:szCs w:val="24"/>
              </w:rPr>
              <w:t xml:space="preserve">e to have PE with Mrs Paul-Bird in which the focus </w:t>
            </w:r>
            <w:r w:rsidR="00C43A10" w:rsidRPr="00404496">
              <w:rPr>
                <w:rFonts w:ascii="SassoonPrimaryInfant" w:hAnsi="SassoonPrimaryInfant"/>
                <w:sz w:val="24"/>
                <w:szCs w:val="24"/>
              </w:rPr>
              <w:t>will be Gymnastics</w:t>
            </w:r>
            <w:r w:rsidR="00FD5B44" w:rsidRPr="00404496">
              <w:rPr>
                <w:rFonts w:ascii="SassoonPrimaryInfant" w:hAnsi="SassoonPrimaryInfant"/>
                <w:sz w:val="24"/>
                <w:szCs w:val="24"/>
              </w:rPr>
              <w:t>.</w:t>
            </w:r>
            <w:r w:rsidR="000C201B" w:rsidRPr="00404496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C43A10" w:rsidRPr="00404496">
              <w:rPr>
                <w:rFonts w:ascii="SassoonPrimaryInfant" w:hAnsi="SassoonPrimaryInfant"/>
                <w:sz w:val="24"/>
                <w:szCs w:val="24"/>
              </w:rPr>
              <w:t xml:space="preserve">P6 also have the chance to play football with RAD’s coaches on a Friday break and lunchtime. </w:t>
            </w:r>
          </w:p>
        </w:tc>
      </w:tr>
      <w:tr w:rsidR="00906C05" w:rsidTr="00EC64E2">
        <w:trPr>
          <w:trHeight w:val="3591"/>
        </w:trPr>
        <w:tc>
          <w:tcPr>
            <w:tcW w:w="3191" w:type="dxa"/>
            <w:tcBorders>
              <w:right w:val="single" w:sz="4" w:space="0" w:color="auto"/>
            </w:tcBorders>
          </w:tcPr>
          <w:p w:rsidR="007C538A" w:rsidRPr="00404496" w:rsidRDefault="007C538A" w:rsidP="000A7CCA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Music</w:t>
            </w:r>
          </w:p>
          <w:p w:rsidR="007C538A" w:rsidRPr="00404496" w:rsidRDefault="007C538A" w:rsidP="00917EA9">
            <w:pPr>
              <w:rPr>
                <w:rFonts w:ascii="SassoonPrimaryInfant" w:hAnsi="SassoonPrimaryInfant"/>
              </w:rPr>
            </w:pPr>
            <w:r w:rsidRPr="00404496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4366AA6" wp14:editId="56A61D6C">
                  <wp:simplePos x="0" y="0"/>
                  <wp:positionH relativeFrom="column">
                    <wp:posOffset>1181822</wp:posOffset>
                  </wp:positionH>
                  <wp:positionV relativeFrom="paragraph">
                    <wp:posOffset>136635</wp:posOffset>
                  </wp:positionV>
                  <wp:extent cx="606425" cy="606425"/>
                  <wp:effectExtent l="0" t="0" r="3175" b="3175"/>
                  <wp:wrapTight wrapText="bothSides">
                    <wp:wrapPolygon edited="0">
                      <wp:start x="0" y="0"/>
                      <wp:lineTo x="0" y="21035"/>
                      <wp:lineTo x="21035" y="21035"/>
                      <wp:lineTo x="2103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sic-note-clip-art-ncBXn8pcA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4496">
              <w:rPr>
                <w:rFonts w:ascii="SassoonPrimaryInfant" w:hAnsi="SassoonPrimaryInfant"/>
              </w:rPr>
              <w:t xml:space="preserve">We will continue to have weekly lessons from Mrs Constable. Children will </w:t>
            </w:r>
            <w:r w:rsidR="00C43A10" w:rsidRPr="00404496">
              <w:rPr>
                <w:rFonts w:ascii="SassoonPrimaryInfant" w:hAnsi="SassoonPrimaryInfant"/>
              </w:rPr>
              <w:t xml:space="preserve">continue to </w:t>
            </w:r>
            <w:r w:rsidRPr="00404496">
              <w:rPr>
                <w:rFonts w:ascii="SassoonPrimaryInfant" w:hAnsi="SassoonPrimaryInfant"/>
              </w:rPr>
              <w:t>have t</w:t>
            </w:r>
            <w:r w:rsidR="00C43A10" w:rsidRPr="00404496">
              <w:rPr>
                <w:rFonts w:ascii="SassoonPrimaryInfant" w:hAnsi="SassoonPrimaryInfant"/>
              </w:rPr>
              <w:t xml:space="preserve">he opportunity to </w:t>
            </w:r>
            <w:r w:rsidR="00917EA9" w:rsidRPr="00404496">
              <w:rPr>
                <w:rFonts w:ascii="SassoonPrimaryInfant" w:hAnsi="SassoonPrimaryInfant"/>
              </w:rPr>
              <w:t>take part in the P6/7 choir and we are very excited for the choir to take part in the Evening Express</w:t>
            </w:r>
            <w:r w:rsidR="00BC340A">
              <w:rPr>
                <w:rFonts w:ascii="SassoonPrimaryInfant" w:hAnsi="SassoonPrimaryInfant"/>
              </w:rPr>
              <w:t xml:space="preserve"> Christmas Carol</w:t>
            </w:r>
            <w:r w:rsidR="00917EA9" w:rsidRPr="00404496">
              <w:rPr>
                <w:rFonts w:ascii="SassoonPrimaryInfant" w:hAnsi="SassoonPrimaryInfant"/>
              </w:rPr>
              <w:t xml:space="preserve"> concert.</w:t>
            </w:r>
          </w:p>
        </w:tc>
        <w:tc>
          <w:tcPr>
            <w:tcW w:w="6307" w:type="dxa"/>
            <w:gridSpan w:val="2"/>
            <w:tcBorders>
              <w:left w:val="single" w:sz="4" w:space="0" w:color="auto"/>
            </w:tcBorders>
          </w:tcPr>
          <w:p w:rsidR="007C538A" w:rsidRPr="00404496" w:rsidRDefault="007C538A" w:rsidP="007C538A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Reminders</w:t>
            </w:r>
          </w:p>
          <w:p w:rsidR="007C538A" w:rsidRPr="00404496" w:rsidRDefault="007C538A" w:rsidP="00FD5B44">
            <w:pPr>
              <w:rPr>
                <w:rFonts w:ascii="SassoonPrimaryInfant" w:hAnsi="SassoonPrimaryInfant"/>
                <w:szCs w:val="28"/>
              </w:rPr>
            </w:pPr>
            <w:r w:rsidRPr="00404496">
              <w:rPr>
                <w:rFonts w:ascii="SassoonPrimaryInfant" w:hAnsi="SassoonPrimaryInfant"/>
                <w:b/>
                <w:szCs w:val="28"/>
              </w:rPr>
              <w:t xml:space="preserve">Thursday </w:t>
            </w:r>
            <w:r w:rsidR="00917EA9" w:rsidRPr="00404496">
              <w:rPr>
                <w:rFonts w:ascii="SassoonPrimaryInfant" w:hAnsi="SassoonPrimaryInfant"/>
                <w:szCs w:val="28"/>
              </w:rPr>
              <w:t>– PE Mrs Pau</w:t>
            </w:r>
            <w:r w:rsidRPr="00404496">
              <w:rPr>
                <w:rFonts w:ascii="SassoonPrimaryInfant" w:hAnsi="SassoonPrimaryInfant"/>
                <w:szCs w:val="28"/>
              </w:rPr>
              <w:t>l-Bird. (</w:t>
            </w:r>
            <w:proofErr w:type="gramStart"/>
            <w:r w:rsidRPr="00404496">
              <w:rPr>
                <w:rFonts w:ascii="SassoonPrimaryInfant" w:hAnsi="SassoonPrimaryInfant"/>
                <w:szCs w:val="28"/>
              </w:rPr>
              <w:t>bring</w:t>
            </w:r>
            <w:proofErr w:type="gramEnd"/>
            <w:r w:rsidRPr="00404496">
              <w:rPr>
                <w:rFonts w:ascii="SassoonPrimaryInfant" w:hAnsi="SassoonPrimaryInfant"/>
                <w:szCs w:val="28"/>
              </w:rPr>
              <w:t xml:space="preserve"> gym kit).</w:t>
            </w:r>
          </w:p>
          <w:p w:rsidR="007C538A" w:rsidRPr="00404496" w:rsidRDefault="00917EA9" w:rsidP="00FD5B44">
            <w:pPr>
              <w:rPr>
                <w:rFonts w:ascii="SassoonPrimaryInfant" w:hAnsi="SassoonPrimaryInfant"/>
                <w:szCs w:val="28"/>
              </w:rPr>
            </w:pPr>
            <w:r w:rsidRPr="00404496">
              <w:rPr>
                <w:rFonts w:ascii="SassoonPrimaryInfant" w:hAnsi="SassoonPrimaryInfant"/>
                <w:b/>
                <w:szCs w:val="28"/>
              </w:rPr>
              <w:t>Bible Exhibition</w:t>
            </w:r>
            <w:r w:rsidRPr="00404496">
              <w:rPr>
                <w:rFonts w:ascii="SassoonPrimaryInfant" w:hAnsi="SassoonPrimaryInfant"/>
                <w:szCs w:val="28"/>
              </w:rPr>
              <w:t>- 12</w:t>
            </w:r>
            <w:r w:rsidRPr="00404496">
              <w:rPr>
                <w:rFonts w:ascii="SassoonPrimaryInfant" w:hAnsi="SassoonPrimaryInfant"/>
                <w:szCs w:val="28"/>
                <w:vertAlign w:val="superscript"/>
              </w:rPr>
              <w:t>th</w:t>
            </w:r>
            <w:r w:rsidRPr="00404496">
              <w:rPr>
                <w:rFonts w:ascii="SassoonPrimaryInfant" w:hAnsi="SassoonPrimaryInfant"/>
                <w:szCs w:val="28"/>
              </w:rPr>
              <w:t xml:space="preserve"> November</w:t>
            </w:r>
          </w:p>
          <w:p w:rsidR="00917EA9" w:rsidRPr="00404496" w:rsidRDefault="00917EA9" w:rsidP="00FD5B44">
            <w:pPr>
              <w:rPr>
                <w:rFonts w:ascii="SassoonPrimaryInfant" w:hAnsi="SassoonPrimaryInfant"/>
                <w:szCs w:val="28"/>
              </w:rPr>
            </w:pPr>
            <w:r w:rsidRPr="00404496">
              <w:rPr>
                <w:rFonts w:ascii="SassoonPrimaryInfant" w:hAnsi="SassoonPrimaryInfant"/>
                <w:b/>
                <w:szCs w:val="28"/>
              </w:rPr>
              <w:t>In-service days</w:t>
            </w:r>
            <w:r w:rsidRPr="00404496">
              <w:rPr>
                <w:rFonts w:ascii="SassoonPrimaryInfant" w:hAnsi="SassoonPrimaryInfant"/>
                <w:szCs w:val="28"/>
              </w:rPr>
              <w:t>- 21</w:t>
            </w:r>
            <w:r w:rsidRPr="00404496">
              <w:rPr>
                <w:rFonts w:ascii="SassoonPrimaryInfant" w:hAnsi="SassoonPrimaryInfant"/>
                <w:szCs w:val="28"/>
                <w:vertAlign w:val="superscript"/>
              </w:rPr>
              <w:t>st</w:t>
            </w:r>
            <w:r w:rsidRPr="00404496">
              <w:rPr>
                <w:rFonts w:ascii="SassoonPrimaryInfant" w:hAnsi="SassoonPrimaryInfant"/>
                <w:szCs w:val="28"/>
              </w:rPr>
              <w:t xml:space="preserve"> and 22</w:t>
            </w:r>
            <w:r w:rsidRPr="00404496">
              <w:rPr>
                <w:rFonts w:ascii="SassoonPrimaryInfant" w:hAnsi="SassoonPrimaryInfant"/>
                <w:szCs w:val="28"/>
                <w:vertAlign w:val="superscript"/>
              </w:rPr>
              <w:t>nd</w:t>
            </w:r>
            <w:r w:rsidRPr="00404496">
              <w:rPr>
                <w:rFonts w:ascii="SassoonPrimaryInfant" w:hAnsi="SassoonPrimaryInfant"/>
                <w:szCs w:val="28"/>
              </w:rPr>
              <w:t xml:space="preserve"> November</w:t>
            </w:r>
          </w:p>
          <w:p w:rsidR="00917EA9" w:rsidRPr="00404496" w:rsidRDefault="00917EA9" w:rsidP="00FD5B44">
            <w:pPr>
              <w:rPr>
                <w:rFonts w:ascii="SassoonPrimaryInfant" w:hAnsi="SassoonPrimaryInfant"/>
                <w:szCs w:val="28"/>
              </w:rPr>
            </w:pPr>
            <w:r w:rsidRPr="00404496">
              <w:rPr>
                <w:rFonts w:ascii="SassoonPrimaryInfant" w:hAnsi="SassoonPrimaryInfant"/>
                <w:b/>
                <w:szCs w:val="28"/>
              </w:rPr>
              <w:t>P6 Assembly</w:t>
            </w:r>
            <w:r w:rsidRPr="00404496">
              <w:rPr>
                <w:rFonts w:ascii="SassoonPrimaryInfant" w:hAnsi="SassoonPrimaryInfant"/>
                <w:szCs w:val="28"/>
              </w:rPr>
              <w:t>-  Wednesday 4</w:t>
            </w:r>
            <w:r w:rsidRPr="00404496">
              <w:rPr>
                <w:rFonts w:ascii="SassoonPrimaryInfant" w:hAnsi="SassoonPrimaryInfant"/>
                <w:szCs w:val="28"/>
                <w:vertAlign w:val="superscript"/>
              </w:rPr>
              <w:t>th</w:t>
            </w:r>
            <w:r w:rsidRPr="00404496">
              <w:rPr>
                <w:rFonts w:ascii="SassoonPrimaryInfant" w:hAnsi="SassoonPrimaryInfant"/>
                <w:szCs w:val="28"/>
              </w:rPr>
              <w:t xml:space="preserve"> December (More info to be given nearer the time)</w:t>
            </w:r>
          </w:p>
          <w:p w:rsidR="00917EA9" w:rsidRPr="00404496" w:rsidRDefault="00917EA9" w:rsidP="00FD5B44">
            <w:pPr>
              <w:rPr>
                <w:rFonts w:ascii="SassoonPrimaryInfant" w:hAnsi="SassoonPrimaryInfant"/>
                <w:szCs w:val="28"/>
              </w:rPr>
            </w:pPr>
          </w:p>
          <w:p w:rsidR="007C538A" w:rsidRPr="00404496" w:rsidRDefault="007C538A" w:rsidP="00FD5B44">
            <w:pPr>
              <w:rPr>
                <w:rFonts w:ascii="SassoonPrimaryInfant" w:hAnsi="SassoonPrimaryInfant"/>
                <w:szCs w:val="28"/>
              </w:rPr>
            </w:pPr>
            <w:r w:rsidRPr="00404496">
              <w:rPr>
                <w:rFonts w:ascii="SassoonPrimaryInfant" w:hAnsi="SassoonPrimaryInfant"/>
                <w:szCs w:val="28"/>
              </w:rPr>
              <w:t>Please remember to bring in your indoor shoes to school.</w:t>
            </w:r>
          </w:p>
          <w:p w:rsidR="007C538A" w:rsidRPr="00404496" w:rsidRDefault="007C538A" w:rsidP="00FD5B44">
            <w:pPr>
              <w:rPr>
                <w:rFonts w:ascii="SassoonPrimaryInfant" w:hAnsi="SassoonPrimaryInfant"/>
                <w:szCs w:val="28"/>
              </w:rPr>
            </w:pPr>
            <w:r w:rsidRPr="00404496">
              <w:rPr>
                <w:rFonts w:ascii="SassoonPrimaryInfant" w:hAnsi="SassoonPrimaryInfant"/>
                <w:szCs w:val="28"/>
              </w:rPr>
              <w:t>Make sure your child wears correct uniform. No hoodies are allowed to be worn in school.</w:t>
            </w:r>
          </w:p>
          <w:p w:rsidR="007C538A" w:rsidRPr="00404496" w:rsidRDefault="007C538A" w:rsidP="00FD5B44">
            <w:pPr>
              <w:rPr>
                <w:rFonts w:ascii="SassoonPrimaryInfant" w:hAnsi="SassoonPrimaryInfant"/>
                <w:szCs w:val="28"/>
              </w:rPr>
            </w:pPr>
          </w:p>
          <w:p w:rsidR="007C538A" w:rsidRPr="00404496" w:rsidRDefault="007C538A" w:rsidP="00917EA9">
            <w:pPr>
              <w:rPr>
                <w:rFonts w:ascii="SassoonPrimaryInfant" w:hAnsi="SassoonPrimaryInfant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7CCA" w:rsidRPr="000A7CCA" w:rsidRDefault="000A7CCA" w:rsidP="000A7CCA">
      <w:pPr>
        <w:rPr>
          <w:sz w:val="40"/>
          <w:szCs w:val="40"/>
        </w:rPr>
      </w:pPr>
    </w:p>
    <w:sectPr w:rsidR="000A7CCA" w:rsidRPr="000A7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0452"/>
    <w:multiLevelType w:val="hybridMultilevel"/>
    <w:tmpl w:val="04BE3098"/>
    <w:lvl w:ilvl="0" w:tplc="993E4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CA"/>
    <w:rsid w:val="000A7CCA"/>
    <w:rsid w:val="000C201B"/>
    <w:rsid w:val="000E421B"/>
    <w:rsid w:val="001E7E47"/>
    <w:rsid w:val="002C54FF"/>
    <w:rsid w:val="00380188"/>
    <w:rsid w:val="00404496"/>
    <w:rsid w:val="005B7792"/>
    <w:rsid w:val="007C538A"/>
    <w:rsid w:val="008744DA"/>
    <w:rsid w:val="00906C05"/>
    <w:rsid w:val="00917EA9"/>
    <w:rsid w:val="00975D09"/>
    <w:rsid w:val="009F4447"/>
    <w:rsid w:val="00BC340A"/>
    <w:rsid w:val="00C43A10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8C191-7664-4E88-AF4B-2EE33D2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Catriona Jackson</cp:lastModifiedBy>
  <cp:revision>3</cp:revision>
  <cp:lastPrinted>2019-09-05T15:01:00Z</cp:lastPrinted>
  <dcterms:created xsi:type="dcterms:W3CDTF">2019-11-04T16:47:00Z</dcterms:created>
  <dcterms:modified xsi:type="dcterms:W3CDTF">2019-11-04T16:51:00Z</dcterms:modified>
</cp:coreProperties>
</file>